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56" w:rsidRDefault="00875A56" w:rsidP="00875A56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875A56" w:rsidRDefault="00875A56" w:rsidP="00875A56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102                  01 апреля 2020 года</w:t>
      </w:r>
    </w:p>
    <w:p w:rsidR="00875A56" w:rsidRDefault="00875A56" w:rsidP="00875A5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875A56" w:rsidRDefault="00875A56" w:rsidP="00875A56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875A56" w:rsidRDefault="00875A56" w:rsidP="00875A56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875A56" w:rsidRDefault="00875A56" w:rsidP="00875A56">
      <w:pPr>
        <w:spacing w:line="276" w:lineRule="auto"/>
        <w:jc w:val="center"/>
        <w:rPr>
          <w:b/>
        </w:rPr>
      </w:pPr>
    </w:p>
    <w:p w:rsidR="006D69C2" w:rsidRPr="00CB6E15" w:rsidRDefault="006D69C2" w:rsidP="006D69C2">
      <w:pPr>
        <w:jc w:val="center"/>
        <w:rPr>
          <w:rFonts w:eastAsia="Calibri"/>
          <w:b/>
          <w:lang w:eastAsia="en-US"/>
        </w:rPr>
      </w:pPr>
      <w:r w:rsidRPr="00CB6E15">
        <w:rPr>
          <w:rFonts w:eastAsia="Calibri"/>
          <w:b/>
          <w:lang w:eastAsia="en-US"/>
        </w:rPr>
        <w:t>АДМИНИСТРАЦИЯ</w:t>
      </w:r>
    </w:p>
    <w:p w:rsidR="006D69C2" w:rsidRPr="00CB6E15" w:rsidRDefault="006D69C2" w:rsidP="006D69C2">
      <w:pPr>
        <w:tabs>
          <w:tab w:val="left" w:pos="-284"/>
        </w:tabs>
        <w:spacing w:line="276" w:lineRule="auto"/>
        <w:ind w:left="-567" w:right="-185"/>
        <w:jc w:val="center"/>
        <w:rPr>
          <w:rFonts w:eastAsia="Calibri"/>
          <w:b/>
          <w:lang w:eastAsia="en-US"/>
        </w:rPr>
      </w:pPr>
      <w:r w:rsidRPr="00CB6E15">
        <w:rPr>
          <w:rFonts w:eastAsia="Calibri"/>
          <w:b/>
          <w:lang w:eastAsia="en-US"/>
        </w:rPr>
        <w:t>МУНИЦИПАЛЬНОГО  ОБРАЗОВАНИЯ  ДНЕПРОВСКИЙ  СЕЛЬСОВЕТ</w:t>
      </w:r>
    </w:p>
    <w:p w:rsidR="006D69C2" w:rsidRPr="00CB6E15" w:rsidRDefault="006D69C2" w:rsidP="006D69C2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CB6E15">
        <w:rPr>
          <w:rFonts w:eastAsia="Calibri"/>
          <w:b/>
          <w:lang w:eastAsia="en-US"/>
        </w:rPr>
        <w:t>БЕЛЯЕВСКОГО  РАЙОНА  ОРЕНБУРГСКОЙ  ОБЛАСТИ</w:t>
      </w:r>
    </w:p>
    <w:p w:rsidR="006D69C2" w:rsidRPr="00CB6E15" w:rsidRDefault="006D69C2" w:rsidP="006D69C2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lang w:eastAsia="en-US"/>
        </w:rPr>
      </w:pPr>
      <w:r w:rsidRPr="00CB6E15">
        <w:rPr>
          <w:rFonts w:eastAsia="Calibri"/>
          <w:b/>
          <w:lang w:eastAsia="en-US"/>
        </w:rPr>
        <w:t xml:space="preserve">ПОСТАНОВЛЕНИЕ </w:t>
      </w:r>
    </w:p>
    <w:p w:rsidR="006D69C2" w:rsidRPr="00CB6E15" w:rsidRDefault="006D69C2" w:rsidP="006D69C2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B6E15">
        <w:rPr>
          <w:rFonts w:eastAsia="Calibri"/>
          <w:sz w:val="24"/>
          <w:szCs w:val="24"/>
          <w:lang w:eastAsia="en-US"/>
        </w:rPr>
        <w:t>с</w:t>
      </w:r>
      <w:proofErr w:type="gramStart"/>
      <w:r w:rsidRPr="00CB6E15">
        <w:rPr>
          <w:rFonts w:eastAsia="Calibri"/>
          <w:sz w:val="24"/>
          <w:szCs w:val="24"/>
          <w:lang w:eastAsia="en-US"/>
        </w:rPr>
        <w:t>.Д</w:t>
      </w:r>
      <w:proofErr w:type="gramEnd"/>
      <w:r w:rsidRPr="00CB6E15">
        <w:rPr>
          <w:rFonts w:eastAsia="Calibri"/>
          <w:sz w:val="24"/>
          <w:szCs w:val="24"/>
          <w:lang w:eastAsia="en-US"/>
        </w:rPr>
        <w:t>непровка</w:t>
      </w:r>
    </w:p>
    <w:p w:rsidR="006D69C2" w:rsidRPr="00CB6E15" w:rsidRDefault="006D69C2" w:rsidP="006D69C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01.04.2020</w:t>
      </w:r>
      <w:r w:rsidRPr="00CB6E15">
        <w:rPr>
          <w:rFonts w:eastAsia="Calibri"/>
          <w:lang w:eastAsia="en-US"/>
        </w:rPr>
        <w:t xml:space="preserve">                                                                                                       №</w:t>
      </w:r>
      <w:r>
        <w:rPr>
          <w:rFonts w:eastAsia="Calibri"/>
          <w:lang w:eastAsia="en-US"/>
        </w:rPr>
        <w:t xml:space="preserve"> 36</w:t>
      </w:r>
      <w:r w:rsidRPr="00CB6E15">
        <w:rPr>
          <w:rFonts w:eastAsia="Calibri"/>
          <w:lang w:eastAsia="en-US"/>
        </w:rPr>
        <w:t>-п</w:t>
      </w:r>
    </w:p>
    <w:p w:rsidR="006D69C2" w:rsidRDefault="006D69C2" w:rsidP="006D69C2">
      <w:pPr>
        <w:tabs>
          <w:tab w:val="left" w:pos="3435"/>
          <w:tab w:val="center" w:pos="4677"/>
        </w:tabs>
        <w:jc w:val="center"/>
        <w:rPr>
          <w:rStyle w:val="a4"/>
          <w:b w:val="0"/>
          <w:color w:val="000000"/>
          <w:sz w:val="24"/>
        </w:rPr>
      </w:pPr>
    </w:p>
    <w:tbl>
      <w:tblPr>
        <w:tblW w:w="0" w:type="auto"/>
        <w:jc w:val="center"/>
        <w:tblInd w:w="-1291" w:type="dxa"/>
        <w:tblLook w:val="00A0"/>
      </w:tblPr>
      <w:tblGrid>
        <w:gridCol w:w="9155"/>
      </w:tblGrid>
      <w:tr w:rsidR="006D69C2" w:rsidTr="00CD7359">
        <w:trPr>
          <w:trHeight w:val="1238"/>
          <w:jc w:val="center"/>
        </w:trPr>
        <w:tc>
          <w:tcPr>
            <w:tcW w:w="9155" w:type="dxa"/>
          </w:tcPr>
          <w:p w:rsidR="006D69C2" w:rsidRDefault="006D69C2" w:rsidP="00CD7359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 w:rsidRPr="00D8561F">
              <w:rPr>
                <w:b w:val="0"/>
                <w:bCs/>
                <w:color w:val="000000"/>
                <w:szCs w:val="28"/>
              </w:rPr>
              <w:t xml:space="preserve">Об утверждении Положения о </w:t>
            </w:r>
            <w:r w:rsidRPr="00D8561F">
              <w:rPr>
                <w:b w:val="0"/>
                <w:color w:val="000000"/>
                <w:szCs w:val="28"/>
              </w:rPr>
              <w:t xml:space="preserve">муниципальном звене </w:t>
            </w:r>
            <w:proofErr w:type="gramStart"/>
            <w:r w:rsidRPr="00D8561F">
              <w:rPr>
                <w:b w:val="0"/>
                <w:color w:val="000000"/>
                <w:szCs w:val="28"/>
              </w:rPr>
              <w:t>территориальной</w:t>
            </w:r>
            <w:proofErr w:type="gramEnd"/>
          </w:p>
          <w:p w:rsidR="006D69C2" w:rsidRDefault="006D69C2" w:rsidP="00CD7359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 w:rsidRPr="00D8561F">
              <w:rPr>
                <w:b w:val="0"/>
                <w:color w:val="000000"/>
                <w:szCs w:val="28"/>
              </w:rPr>
              <w:t>подсистемы единой государственной системы предупреждения и</w:t>
            </w:r>
          </w:p>
          <w:p w:rsidR="006D69C2" w:rsidRDefault="006D69C2" w:rsidP="00CD7359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 w:rsidRPr="00D8561F">
              <w:rPr>
                <w:b w:val="0"/>
                <w:color w:val="000000"/>
                <w:szCs w:val="28"/>
              </w:rPr>
              <w:t>ликвидации чрезвычайных ситуаций на территории</w:t>
            </w:r>
          </w:p>
          <w:p w:rsidR="006D69C2" w:rsidRDefault="006D69C2" w:rsidP="00CD7359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муниципального образования Днепровский сельсовет</w:t>
            </w:r>
          </w:p>
          <w:p w:rsidR="006D69C2" w:rsidRPr="00D8561F" w:rsidRDefault="006D69C2" w:rsidP="00CD7359">
            <w:pPr>
              <w:pStyle w:val="1"/>
              <w:suppressAutoHyphens/>
              <w:jc w:val="center"/>
              <w:rPr>
                <w:b w:val="0"/>
                <w:color w:val="000000"/>
                <w:szCs w:val="28"/>
              </w:rPr>
            </w:pPr>
            <w:proofErr w:type="spellStart"/>
            <w:r>
              <w:rPr>
                <w:b w:val="0"/>
                <w:color w:val="000000"/>
                <w:szCs w:val="28"/>
              </w:rPr>
              <w:t>Беляевского</w:t>
            </w:r>
            <w:proofErr w:type="spellEnd"/>
            <w:r>
              <w:rPr>
                <w:b w:val="0"/>
                <w:color w:val="000000"/>
                <w:szCs w:val="28"/>
              </w:rPr>
              <w:t xml:space="preserve"> района Оренбургской области</w:t>
            </w:r>
          </w:p>
        </w:tc>
      </w:tr>
    </w:tbl>
    <w:p w:rsidR="006D69C2" w:rsidRDefault="006D69C2" w:rsidP="006D69C2"/>
    <w:p w:rsidR="006D69C2" w:rsidRPr="001D0C13" w:rsidRDefault="006D69C2" w:rsidP="006D6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69C2" w:rsidRPr="001D0C13" w:rsidRDefault="006D69C2" w:rsidP="006D6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C13">
        <w:rPr>
          <w:rFonts w:ascii="Times New Roman" w:hAnsi="Times New Roman" w:cs="Times New Roman"/>
          <w:sz w:val="28"/>
          <w:szCs w:val="28"/>
        </w:rPr>
        <w:t xml:space="preserve">В соответствии с ФЗ от 21.12.94 № 68-ФЗ «О защите населения и территорий от чрезвычайных ситуаций природного и техногенного характера», постановления Правительства Российской Федерации от 30.12.2003 № 794 «О единой государственной системе предупреждения и ликвидации чрезвычайных ситуаций»,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Днепровский сельсовет</w:t>
      </w:r>
      <w:r w:rsidRPr="001D0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Днепровский сельсовет ПОСТАНОВЛЯЕТ:</w:t>
      </w:r>
    </w:p>
    <w:p w:rsidR="006D69C2" w:rsidRPr="00FB07F7" w:rsidRDefault="006D69C2" w:rsidP="006D69C2">
      <w:pPr>
        <w:pStyle w:val="2"/>
      </w:pPr>
    </w:p>
    <w:p w:rsidR="006D69C2" w:rsidRPr="007323AD" w:rsidRDefault="006D69C2" w:rsidP="006D69C2">
      <w:pPr>
        <w:jc w:val="both"/>
      </w:pPr>
      <w:r w:rsidRPr="007323AD">
        <w:t>1. Утвердить:</w:t>
      </w:r>
    </w:p>
    <w:p w:rsidR="006D69C2" w:rsidRDefault="006D69C2" w:rsidP="006D69C2">
      <w:pPr>
        <w:jc w:val="both"/>
      </w:pPr>
      <w:r w:rsidRPr="007323AD">
        <w:t xml:space="preserve">1.1. </w:t>
      </w:r>
      <w:hyperlink w:anchor="sub_1000" w:history="1">
        <w:proofErr w:type="spellStart"/>
        <w:r w:rsidRPr="007323AD">
          <w:t>Положение</w:t>
        </w:r>
      </w:hyperlink>
      <w:r w:rsidRPr="007323AD">
        <w:rPr>
          <w:bCs/>
        </w:rPr>
        <w:t>омуниципальномзвене</w:t>
      </w:r>
      <w:proofErr w:type="spellEnd"/>
      <w:r w:rsidRPr="007323AD">
        <w:rPr>
          <w:bCs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Pr="007323AD">
        <w:t xml:space="preserve"> на территории </w:t>
      </w:r>
      <w:r>
        <w:t>муниципального образования Днепровский сельсовет</w:t>
      </w:r>
    </w:p>
    <w:p w:rsidR="006D69C2" w:rsidRPr="007323AD" w:rsidRDefault="006D69C2" w:rsidP="006D69C2">
      <w:pPr>
        <w:jc w:val="both"/>
      </w:pPr>
      <w:r w:rsidRPr="007323AD">
        <w:t>(Приложение № 1).</w:t>
      </w:r>
    </w:p>
    <w:p w:rsidR="006D69C2" w:rsidRDefault="006D69C2" w:rsidP="006D69C2">
      <w:pPr>
        <w:jc w:val="both"/>
      </w:pPr>
      <w:r w:rsidRPr="007323AD">
        <w:t xml:space="preserve">1.2. </w:t>
      </w:r>
      <w:proofErr w:type="spellStart"/>
      <w:r w:rsidRPr="007323AD">
        <w:rPr>
          <w:bCs/>
        </w:rPr>
        <w:t>Структурумуниципального</w:t>
      </w:r>
      <w:proofErr w:type="spellEnd"/>
      <w:r w:rsidRPr="007323AD">
        <w:t xml:space="preserve"> звена территориальной подсистемы единой государственной системы предупреждения и ликвидации чрезвычайных </w:t>
      </w:r>
      <w:r w:rsidRPr="007323AD">
        <w:lastRenderedPageBreak/>
        <w:t xml:space="preserve">ситуаций на территории </w:t>
      </w:r>
      <w:r>
        <w:t>муниципального образования Днепровский сельсовет</w:t>
      </w:r>
    </w:p>
    <w:p w:rsidR="006D69C2" w:rsidRPr="007323AD" w:rsidRDefault="006D69C2" w:rsidP="006D69C2">
      <w:pPr>
        <w:jc w:val="both"/>
      </w:pPr>
      <w:r w:rsidRPr="007323AD">
        <w:t>(Приложение № 2).</w:t>
      </w:r>
    </w:p>
    <w:p w:rsidR="006D69C2" w:rsidRPr="007323AD" w:rsidRDefault="006D69C2" w:rsidP="006D69C2">
      <w:pPr>
        <w:jc w:val="both"/>
      </w:pPr>
      <w:r w:rsidRPr="007323AD">
        <w:t xml:space="preserve"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администрацией </w:t>
      </w:r>
      <w:r>
        <w:t>муниципального образования Днепровский сельсовет</w:t>
      </w:r>
      <w:r w:rsidRPr="007323AD">
        <w:t xml:space="preserve"> разработать и утвердить положения, структуру, состав сил и средств объектовых </w:t>
      </w:r>
      <w:proofErr w:type="gramStart"/>
      <w:r w:rsidRPr="007323AD">
        <w:t xml:space="preserve">звеньев </w:t>
      </w:r>
      <w:r w:rsidRPr="007323AD">
        <w:rPr>
          <w:bCs/>
        </w:rPr>
        <w:t>муниципального</w:t>
      </w:r>
      <w:r w:rsidRPr="007323AD">
        <w:t xml:space="preserve"> звена территориальной подсистемы единой государственной системы предупреждения</w:t>
      </w:r>
      <w:proofErr w:type="gramEnd"/>
      <w:r w:rsidRPr="007323AD">
        <w:t xml:space="preserve"> и ликвидации чрезвычайных ситуаций на территории сельского поселения.</w:t>
      </w:r>
    </w:p>
    <w:p w:rsidR="006D69C2" w:rsidRDefault="006D69C2" w:rsidP="006D69C2">
      <w:pPr>
        <w:jc w:val="both"/>
      </w:pPr>
      <w:r>
        <w:t>3</w:t>
      </w:r>
      <w:r w:rsidRPr="00FB07F7">
        <w:t xml:space="preserve">. </w:t>
      </w:r>
      <w:r>
        <w:t xml:space="preserve">Постановление Главы Администрации муниципального образования Днепровский сельсовет от 18.02.2014г. № 06-п «Об утверждении Положения о муниципальном звене территориальной подсистемы единой государственной системы предупреждения и ликвидации </w:t>
      </w:r>
      <w:r w:rsidRPr="00DE4232">
        <w:t>чрезвычайных ситуаций</w:t>
      </w:r>
      <w:r>
        <w:t xml:space="preserve"> на территории Днепровского сельсовета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DE4232">
        <w:t xml:space="preserve"> » считать  утратившим силу. </w:t>
      </w:r>
    </w:p>
    <w:p w:rsidR="006D69C2" w:rsidRDefault="006D69C2" w:rsidP="006D69C2">
      <w:pPr>
        <w:jc w:val="both"/>
      </w:pPr>
      <w:r>
        <w:t xml:space="preserve">4. Специалисту 1 категории Кун О.С.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6D69C2" w:rsidRPr="006D2CD9" w:rsidRDefault="006D69C2" w:rsidP="006D69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D2CD9">
        <w:rPr>
          <w:rFonts w:ascii="Times New Roman" w:hAnsi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6D69C2" w:rsidRDefault="006D69C2" w:rsidP="006D69C2">
      <w:pPr>
        <w:jc w:val="both"/>
      </w:pPr>
      <w:r>
        <w:t>6.</w:t>
      </w:r>
      <w:proofErr w:type="gramStart"/>
      <w:r w:rsidRPr="00FB07F7">
        <w:t>Контроль за</w:t>
      </w:r>
      <w:proofErr w:type="gramEnd"/>
      <w:r w:rsidRPr="00FB07F7">
        <w:t xml:space="preserve"> исполнением настоящего постановления оставляю за собой.</w:t>
      </w:r>
    </w:p>
    <w:p w:rsidR="006D69C2" w:rsidRDefault="00E03A0F" w:rsidP="006D69C2">
      <w:pPr>
        <w:jc w:val="both"/>
      </w:pPr>
      <w:r>
        <w:t>7</w:t>
      </w:r>
      <w:r w:rsidR="006D69C2">
        <w:t>.Постановление вступает в силу с момента его опубликования.</w:t>
      </w:r>
    </w:p>
    <w:p w:rsidR="006D69C2" w:rsidRDefault="006D69C2" w:rsidP="006D69C2">
      <w:pPr>
        <w:jc w:val="both"/>
      </w:pPr>
    </w:p>
    <w:p w:rsidR="006D69C2" w:rsidRDefault="006D69C2" w:rsidP="006D69C2">
      <w:pPr>
        <w:jc w:val="both"/>
      </w:pPr>
    </w:p>
    <w:p w:rsidR="006D69C2" w:rsidRDefault="006D69C2" w:rsidP="006D69C2">
      <w:pPr>
        <w:jc w:val="both"/>
      </w:pPr>
      <w:r>
        <w:t xml:space="preserve">Глава муниципального образования                                            </w:t>
      </w:r>
      <w:bookmarkStart w:id="0" w:name="_GoBack"/>
      <w:bookmarkEnd w:id="0"/>
      <w:r>
        <w:t>Е.В.Жукова</w:t>
      </w:r>
    </w:p>
    <w:p w:rsidR="006D69C2" w:rsidRDefault="006D69C2" w:rsidP="006D69C2">
      <w:pPr>
        <w:jc w:val="both"/>
      </w:pPr>
    </w:p>
    <w:p w:rsidR="00B46CA4" w:rsidRDefault="00B46CA4"/>
    <w:p w:rsidR="00E03A0F" w:rsidRDefault="00E03A0F"/>
    <w:p w:rsidR="00E03A0F" w:rsidRPr="00462D21" w:rsidRDefault="00E03A0F" w:rsidP="00E03A0F">
      <w:pPr>
        <w:jc w:val="center"/>
        <w:rPr>
          <w:b/>
        </w:rPr>
      </w:pPr>
      <w:r w:rsidRPr="00462D21">
        <w:rPr>
          <w:b/>
        </w:rPr>
        <w:t>АДМИНИСТРАЦИЯ</w:t>
      </w:r>
    </w:p>
    <w:p w:rsidR="00E03A0F" w:rsidRPr="00462D21" w:rsidRDefault="00E03A0F" w:rsidP="00E03A0F">
      <w:pPr>
        <w:ind w:left="-709"/>
        <w:jc w:val="center"/>
        <w:rPr>
          <w:b/>
        </w:rPr>
      </w:pPr>
      <w:r w:rsidRPr="00462D21">
        <w:rPr>
          <w:b/>
        </w:rPr>
        <w:t>МУНИЦИПАЛЬНОГО  ОБРАЗОВАНИЯ  ДНЕПРОВСКИЙ  СЕЛЬСОВЕТ</w:t>
      </w:r>
    </w:p>
    <w:p w:rsidR="00E03A0F" w:rsidRPr="00462D21" w:rsidRDefault="00E03A0F" w:rsidP="00E03A0F">
      <w:pPr>
        <w:pBdr>
          <w:bottom w:val="single" w:sz="12" w:space="1" w:color="auto"/>
        </w:pBdr>
        <w:jc w:val="center"/>
        <w:rPr>
          <w:b/>
        </w:rPr>
      </w:pPr>
      <w:r w:rsidRPr="00462D21">
        <w:rPr>
          <w:b/>
        </w:rPr>
        <w:t>БЕЛЯЕВСКОГО  РАЙОНА  ОРЕНБУРГСКОЙ  ОБЛАСТИ</w:t>
      </w:r>
    </w:p>
    <w:p w:rsidR="00E03A0F" w:rsidRPr="00462D21" w:rsidRDefault="00E03A0F" w:rsidP="00E03A0F">
      <w:pPr>
        <w:pBdr>
          <w:bottom w:val="single" w:sz="12" w:space="1" w:color="auto"/>
        </w:pBdr>
        <w:jc w:val="center"/>
        <w:rPr>
          <w:b/>
        </w:rPr>
      </w:pPr>
      <w:r w:rsidRPr="00462D21">
        <w:rPr>
          <w:b/>
        </w:rPr>
        <w:t>ПОСТАНОВЛЕНИЕ</w:t>
      </w:r>
      <w:r>
        <w:rPr>
          <w:b/>
        </w:rPr>
        <w:t xml:space="preserve"> </w:t>
      </w:r>
    </w:p>
    <w:p w:rsidR="00E03A0F" w:rsidRDefault="00E03A0F" w:rsidP="00E03A0F">
      <w:pPr>
        <w:jc w:val="center"/>
        <w:rPr>
          <w:b/>
        </w:rPr>
      </w:pPr>
      <w:r w:rsidRPr="00462D21">
        <w:t>с</w:t>
      </w:r>
      <w:proofErr w:type="gramStart"/>
      <w:r w:rsidRPr="00462D21">
        <w:t>.Д</w:t>
      </w:r>
      <w:proofErr w:type="gramEnd"/>
      <w:r w:rsidRPr="00462D21">
        <w:t xml:space="preserve">непровка </w:t>
      </w:r>
      <w:r w:rsidRPr="00462D21">
        <w:rPr>
          <w:b/>
        </w:rPr>
        <w:t xml:space="preserve">  </w:t>
      </w:r>
    </w:p>
    <w:p w:rsidR="00E03A0F" w:rsidRDefault="00E03A0F" w:rsidP="00E03A0F"/>
    <w:p w:rsidR="00E03A0F" w:rsidRPr="00462D21" w:rsidRDefault="00E03A0F" w:rsidP="00E03A0F">
      <w:r>
        <w:t>01.04.2020                                                                                                       № 37-п</w:t>
      </w:r>
    </w:p>
    <w:p w:rsidR="00E03A0F" w:rsidRPr="005B05AA" w:rsidRDefault="00E03A0F" w:rsidP="00E03A0F">
      <w:pPr>
        <w:widowControl w:val="0"/>
        <w:autoSpaceDE w:val="0"/>
        <w:autoSpaceDN w:val="0"/>
        <w:adjustRightInd w:val="0"/>
      </w:pPr>
      <w:r w:rsidRPr="005B05AA">
        <w:t xml:space="preserve">                                                      </w:t>
      </w:r>
    </w:p>
    <w:p w:rsidR="00E03A0F" w:rsidRDefault="00E03A0F" w:rsidP="00E03A0F">
      <w:pPr>
        <w:autoSpaceDE w:val="0"/>
        <w:autoSpaceDN w:val="0"/>
        <w:adjustRightInd w:val="0"/>
        <w:jc w:val="center"/>
      </w:pPr>
    </w:p>
    <w:p w:rsidR="00E03A0F" w:rsidRDefault="00E03A0F" w:rsidP="00E03A0F">
      <w:pPr>
        <w:autoSpaceDE w:val="0"/>
        <w:autoSpaceDN w:val="0"/>
        <w:adjustRightInd w:val="0"/>
        <w:jc w:val="center"/>
      </w:pPr>
      <w:r w:rsidRPr="001E7BC4">
        <w:t>О внесении изменений в постановление муниципального</w:t>
      </w:r>
      <w:r>
        <w:t xml:space="preserve"> </w:t>
      </w:r>
      <w:r w:rsidRPr="001E7BC4">
        <w:t xml:space="preserve">образования </w:t>
      </w:r>
      <w:r>
        <w:t>Днепровский</w:t>
      </w:r>
      <w:r w:rsidRPr="001E7BC4">
        <w:t xml:space="preserve"> сельсовет</w:t>
      </w:r>
      <w:r>
        <w:t xml:space="preserve">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</w:p>
    <w:p w:rsidR="00E03A0F" w:rsidRPr="001E7BC4" w:rsidRDefault="00E03A0F" w:rsidP="00E03A0F">
      <w:pPr>
        <w:autoSpaceDE w:val="0"/>
        <w:autoSpaceDN w:val="0"/>
        <w:adjustRightInd w:val="0"/>
        <w:jc w:val="center"/>
      </w:pPr>
      <w:r w:rsidRPr="001E7BC4">
        <w:t xml:space="preserve"> </w:t>
      </w:r>
      <w:r>
        <w:t xml:space="preserve">   </w:t>
      </w:r>
      <w:r w:rsidRPr="001E7BC4">
        <w:t>от</w:t>
      </w:r>
      <w:r>
        <w:t xml:space="preserve"> 11.11.2019</w:t>
      </w:r>
      <w:r w:rsidRPr="001E7BC4">
        <w:t xml:space="preserve"> № </w:t>
      </w:r>
      <w:r>
        <w:t>76</w:t>
      </w:r>
      <w:r w:rsidRPr="001E7BC4">
        <w:t>-п</w:t>
      </w:r>
    </w:p>
    <w:p w:rsidR="00E03A0F" w:rsidRPr="00D0630E" w:rsidRDefault="00E03A0F" w:rsidP="00E03A0F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textAlignment w:val="baseline"/>
      </w:pPr>
    </w:p>
    <w:p w:rsidR="00E03A0F" w:rsidRPr="005F491A" w:rsidRDefault="00E03A0F" w:rsidP="00E03A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4CFC">
        <w:rPr>
          <w:sz w:val="28"/>
          <w:szCs w:val="28"/>
        </w:rPr>
        <w:t xml:space="preserve">В соответствии со статьей 179 Бюджетного кодекса РФ,  руководствуясь Уставом муниципального образования </w:t>
      </w:r>
      <w:r>
        <w:rPr>
          <w:sz w:val="28"/>
          <w:szCs w:val="28"/>
        </w:rPr>
        <w:t xml:space="preserve">Днепровский сельсовет, на основании протеста прокуратуры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от 28.02.2020 № 07-01-2020</w:t>
      </w:r>
      <w:r w:rsidRPr="005F491A">
        <w:rPr>
          <w:sz w:val="28"/>
          <w:szCs w:val="28"/>
        </w:rPr>
        <w:t>:</w:t>
      </w:r>
    </w:p>
    <w:p w:rsidR="00E03A0F" w:rsidRPr="00D0630E" w:rsidRDefault="00E03A0F" w:rsidP="00E03A0F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0630E">
        <w:t xml:space="preserve">1. </w:t>
      </w:r>
      <w:r w:rsidRPr="000125E1">
        <w:t xml:space="preserve">Внести в приложение к постановлению администрации </w:t>
      </w:r>
      <w:r w:rsidRPr="001E7BC4">
        <w:t xml:space="preserve">муниципального образования </w:t>
      </w:r>
      <w:r>
        <w:t>Днепровский</w:t>
      </w:r>
      <w:r w:rsidRPr="001E7BC4">
        <w:t xml:space="preserve"> сельсовет</w:t>
      </w:r>
      <w:r>
        <w:t xml:space="preserve">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1E7BC4">
        <w:t xml:space="preserve"> от </w:t>
      </w:r>
      <w:r>
        <w:t xml:space="preserve">11.11.2019 </w:t>
      </w:r>
      <w:r w:rsidRPr="005735A6">
        <w:t>№</w:t>
      </w:r>
      <w:r>
        <w:t xml:space="preserve"> 76</w:t>
      </w:r>
      <w:r w:rsidRPr="001E7BC4">
        <w:t>-п</w:t>
      </w:r>
      <w:r w:rsidRPr="000125E1">
        <w:t xml:space="preserve"> «Об утверждении порядка разработки, реализации</w:t>
      </w:r>
      <w:r>
        <w:t xml:space="preserve"> </w:t>
      </w:r>
      <w:r w:rsidRPr="000125E1">
        <w:t xml:space="preserve">и оценки эффективности муниципальных программ муниципального образования </w:t>
      </w:r>
      <w:r>
        <w:t>Днепровский</w:t>
      </w:r>
      <w:r w:rsidRPr="000125E1">
        <w:t xml:space="preserve"> сельсовет</w:t>
      </w:r>
      <w:r>
        <w:t xml:space="preserve">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0125E1">
        <w:t xml:space="preserve">» </w:t>
      </w:r>
      <w:r>
        <w:t>внести</w:t>
      </w:r>
      <w:r w:rsidRPr="00D0630E">
        <w:t xml:space="preserve"> следующие изменения:</w:t>
      </w:r>
    </w:p>
    <w:p w:rsidR="00E03A0F" w:rsidRPr="00E91054" w:rsidRDefault="00E03A0F" w:rsidP="00E03A0F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0630E">
        <w:t xml:space="preserve">а) </w:t>
      </w:r>
      <w:r>
        <w:t xml:space="preserve">раздел </w:t>
      </w:r>
      <w:r>
        <w:rPr>
          <w:lang w:val="en-US"/>
        </w:rPr>
        <w:t>I</w:t>
      </w:r>
      <w:r>
        <w:t xml:space="preserve"> пункт 6 изменить</w:t>
      </w:r>
      <w:r w:rsidRPr="00D0630E">
        <w:t xml:space="preserve"> </w:t>
      </w:r>
      <w:r>
        <w:t xml:space="preserve">и </w:t>
      </w:r>
      <w:r w:rsidRPr="00D0630E">
        <w:t>дополнить абзацами следующего содержания:</w:t>
      </w:r>
      <w:r>
        <w:t xml:space="preserve"> «</w:t>
      </w:r>
      <w:r w:rsidRPr="00E91054">
        <w:t xml:space="preserve">При формировании </w:t>
      </w:r>
      <w:r>
        <w:t>муниципальных</w:t>
      </w:r>
      <w:r w:rsidRPr="00E91054">
        <w:t xml:space="preserve"> программ должны учитываться цели, задачи, мероприятия и показатели результативности </w:t>
      </w:r>
      <w:r>
        <w:t xml:space="preserve">муниципальных </w:t>
      </w:r>
      <w:r w:rsidRPr="00E91054">
        <w:t xml:space="preserve"> программ </w:t>
      </w:r>
      <w:r>
        <w:t>Днепровского сельсовета</w:t>
      </w:r>
      <w:r w:rsidRPr="00E91054">
        <w:t xml:space="preserve">, в реализации которых </w:t>
      </w:r>
      <w:r>
        <w:t>администрация муниципального образования Днепровский сельсовет принимает участие».</w:t>
      </w:r>
    </w:p>
    <w:p w:rsidR="00E03A0F" w:rsidRPr="00D0630E" w:rsidRDefault="00E03A0F" w:rsidP="00E03A0F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б) раздел </w:t>
      </w:r>
      <w:r>
        <w:rPr>
          <w:lang w:val="en-US"/>
        </w:rPr>
        <w:t>II</w:t>
      </w:r>
      <w:r>
        <w:t xml:space="preserve"> </w:t>
      </w:r>
      <w:r w:rsidRPr="00D0630E">
        <w:t>в пункте 7:</w:t>
      </w:r>
    </w:p>
    <w:p w:rsidR="00E03A0F" w:rsidRDefault="00E03A0F" w:rsidP="00E03A0F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0630E">
        <w:t xml:space="preserve">подпункт </w:t>
      </w:r>
      <w:r>
        <w:t>7.2 «в»</w:t>
      </w:r>
      <w:r w:rsidRPr="00D0630E">
        <w:t xml:space="preserve"> дополнить абзацами</w:t>
      </w:r>
      <w:r>
        <w:t xml:space="preserve"> </w:t>
      </w:r>
      <w:r w:rsidRPr="00D0630E">
        <w:t xml:space="preserve"> следующего содержания:</w:t>
      </w:r>
      <w:bookmarkStart w:id="1" w:name="sub_2077"/>
    </w:p>
    <w:p w:rsidR="00E03A0F" w:rsidRPr="00382571" w:rsidRDefault="00E03A0F" w:rsidP="00E03A0F">
      <w:pPr>
        <w:jc w:val="both"/>
      </w:pPr>
      <w:r>
        <w:t>«</w:t>
      </w:r>
      <w:r w:rsidRPr="00382571">
        <w:t xml:space="preserve">Раздел должен содержать информацию о состоянии сферы реализации </w:t>
      </w:r>
      <w:r>
        <w:t>муниципальной</w:t>
      </w:r>
      <w:r w:rsidRPr="00382571">
        <w:t xml:space="preserve"> программы на момент разработки </w:t>
      </w:r>
      <w:r>
        <w:t xml:space="preserve">муниципальной </w:t>
      </w:r>
      <w:r w:rsidRPr="00382571">
        <w:t xml:space="preserve"> программы, прогноз ее развития с указанием прогнозных результатов реализации </w:t>
      </w:r>
      <w:r>
        <w:t>муниципальной</w:t>
      </w:r>
      <w:r w:rsidRPr="00382571">
        <w:t xml:space="preserve"> программы;</w:t>
      </w:r>
    </w:p>
    <w:p w:rsidR="00E03A0F" w:rsidRDefault="00E03A0F" w:rsidP="00E03A0F">
      <w:pPr>
        <w:jc w:val="both"/>
      </w:pPr>
      <w:r w:rsidRPr="00382571">
        <w:t xml:space="preserve">в) перечень подпрограмм, ведомственных целевых программ и основных мероприятий </w:t>
      </w:r>
      <w:r>
        <w:t>муниципальной</w:t>
      </w:r>
      <w:r w:rsidRPr="00382571">
        <w:t xml:space="preserve"> программы. Основное мероприятие </w:t>
      </w:r>
      <w:r>
        <w:t>муниципальной</w:t>
      </w:r>
      <w:r w:rsidRPr="00382571">
        <w:t xml:space="preserve"> программы (далее - основное мероприятие </w:t>
      </w:r>
      <w:r>
        <w:t>муниципальной программы</w:t>
      </w:r>
      <w:r w:rsidRPr="00382571">
        <w:t xml:space="preserve">) направлено на решение задачи </w:t>
      </w:r>
      <w:r>
        <w:t>муниципальной программы».</w:t>
      </w:r>
    </w:p>
    <w:p w:rsidR="00E03A0F" w:rsidRDefault="00E03A0F" w:rsidP="00E03A0F">
      <w:pPr>
        <w:jc w:val="both"/>
      </w:pPr>
      <w:r>
        <w:t xml:space="preserve">          в) в пункт 14 дополнить абзацами следующего содержания:</w:t>
      </w:r>
    </w:p>
    <w:p w:rsidR="00E03A0F" w:rsidRDefault="00E03A0F" w:rsidP="00E03A0F">
      <w:pPr>
        <w:jc w:val="both"/>
      </w:pPr>
      <w:r>
        <w:t>«</w:t>
      </w:r>
      <w:r w:rsidRPr="00A443A9">
        <w:t>(</w:t>
      </w:r>
      <w:r w:rsidRPr="00382571">
        <w:t xml:space="preserve">проекту изменений в </w:t>
      </w:r>
      <w:r>
        <w:t xml:space="preserve">муниципальную </w:t>
      </w:r>
      <w:r w:rsidRPr="00382571">
        <w:t>программу). Срок приема замечаний и предложений не может быть определен менее двух недель</w:t>
      </w:r>
      <w:r>
        <w:t>»</w:t>
      </w:r>
      <w:r w:rsidRPr="00382571">
        <w:t>;</w:t>
      </w:r>
    </w:p>
    <w:p w:rsidR="00E03A0F" w:rsidRDefault="00E03A0F" w:rsidP="00E03A0F">
      <w:pPr>
        <w:jc w:val="both"/>
      </w:pPr>
      <w:r>
        <w:t xml:space="preserve">          г) пункт 15 изложить в новой редакции:</w:t>
      </w:r>
    </w:p>
    <w:p w:rsidR="00E03A0F" w:rsidRDefault="00E03A0F" w:rsidP="00E03A0F">
      <w:pPr>
        <w:jc w:val="both"/>
      </w:pPr>
      <w:r>
        <w:t>«</w:t>
      </w:r>
      <w:r w:rsidRPr="00406663">
        <w:t xml:space="preserve">Информация о размещении проекта </w:t>
      </w:r>
      <w:r>
        <w:t>муниципальной</w:t>
      </w:r>
      <w:r w:rsidRPr="00406663">
        <w:t xml:space="preserve"> программы (изменений в </w:t>
      </w:r>
      <w:r>
        <w:t>муниципальную</w:t>
      </w:r>
      <w:r w:rsidRPr="00406663">
        <w:t xml:space="preserve"> программу) на сайте ответственного исполнителя </w:t>
      </w:r>
      <w:r>
        <w:t>муниципальной</w:t>
      </w:r>
      <w:r w:rsidRPr="00406663">
        <w:t xml:space="preserve"> программы в сети Интернет (далее - размещение проекта) в день размещения проекта</w:t>
      </w:r>
      <w:r w:rsidRPr="00A443A9">
        <w:t xml:space="preserve"> </w:t>
      </w:r>
      <w:r w:rsidRPr="00406663">
        <w:t xml:space="preserve">направляется ответственным исполнителем </w:t>
      </w:r>
      <w:r>
        <w:t>муниципальной</w:t>
      </w:r>
      <w:r w:rsidRPr="00406663">
        <w:t xml:space="preserve"> программы</w:t>
      </w:r>
      <w:r>
        <w:t xml:space="preserve"> </w:t>
      </w:r>
      <w:r w:rsidRPr="00406663">
        <w:t xml:space="preserve"> в </w:t>
      </w:r>
      <w:proofErr w:type="gramStart"/>
      <w:r>
        <w:rPr>
          <w:lang w:val="en-US"/>
        </w:rPr>
        <w:t>C</w:t>
      </w:r>
      <w:proofErr w:type="spellStart"/>
      <w:proofErr w:type="gramEnd"/>
      <w:r w:rsidRPr="00406663">
        <w:t>овет</w:t>
      </w:r>
      <w:proofErr w:type="spellEnd"/>
      <w:r w:rsidRPr="00406663">
        <w:t xml:space="preserve"> </w:t>
      </w:r>
      <w:r w:rsidRPr="005F09F6">
        <w:t xml:space="preserve"> </w:t>
      </w:r>
      <w:r>
        <w:t xml:space="preserve">депутатов </w:t>
      </w:r>
      <w:r w:rsidRPr="00406663">
        <w:t xml:space="preserve">при органе исполнительной власти, являющемся ответственным исполнителем </w:t>
      </w:r>
      <w:r>
        <w:t>муниципальной</w:t>
      </w:r>
      <w:r w:rsidRPr="00406663">
        <w:t xml:space="preserve"> программы, с помощью электронной почты.</w:t>
      </w:r>
    </w:p>
    <w:p w:rsidR="00E03A0F" w:rsidRDefault="00E03A0F" w:rsidP="00E03A0F">
      <w:pPr>
        <w:spacing w:line="0" w:lineRule="atLeast"/>
        <w:jc w:val="both"/>
      </w:pPr>
      <w:r>
        <w:t xml:space="preserve">           </w:t>
      </w:r>
      <w:proofErr w:type="spellStart"/>
      <w:proofErr w:type="gramStart"/>
      <w:r>
        <w:t>д</w:t>
      </w:r>
      <w:proofErr w:type="spellEnd"/>
      <w:r>
        <w:t xml:space="preserve">) в разделе </w:t>
      </w:r>
      <w:r>
        <w:rPr>
          <w:lang w:val="en-US"/>
        </w:rPr>
        <w:t>V</w:t>
      </w:r>
      <w:r>
        <w:t xml:space="preserve">  статью 24 изложить в новой редакции:</w:t>
      </w:r>
      <w:r w:rsidRPr="00192BE5">
        <w:br/>
      </w:r>
      <w:r>
        <w:t xml:space="preserve">а) </w:t>
      </w:r>
      <w:r w:rsidRPr="00192BE5">
        <w:t xml:space="preserve">отчет о реализации </w:t>
      </w:r>
      <w:r>
        <w:t>муниципальной</w:t>
      </w:r>
      <w:r w:rsidRPr="00192BE5">
        <w:t xml:space="preserve"> программы за первое полугодие и девять месяцев текущего года (далее - отчетный период), содержащий текстовую часть и приложения, составленные по формам согласно таблицам </w:t>
      </w:r>
      <w:r>
        <w:t>1-4,6-10</w:t>
      </w:r>
      <w:r w:rsidRPr="00192BE5">
        <w:t xml:space="preserve"> приложения N 2 к настоящему Порядку, заполняемые нарастающим итогом с начала года, - не позднее 20 числа месяца, следующего за отчетным периодом;</w:t>
      </w:r>
      <w:proofErr w:type="gramEnd"/>
    </w:p>
    <w:p w:rsidR="00E03A0F" w:rsidRDefault="00E03A0F" w:rsidP="00E03A0F">
      <w:pPr>
        <w:spacing w:line="0" w:lineRule="atLeast"/>
        <w:jc w:val="both"/>
      </w:pPr>
      <w:r>
        <w:t xml:space="preserve">б) </w:t>
      </w:r>
      <w:r w:rsidRPr="00192BE5">
        <w:t xml:space="preserve">годовой отчет о ходе реализации и об оценке эффективности реализации </w:t>
      </w:r>
      <w:r>
        <w:t>муниципальной</w:t>
      </w:r>
      <w:r w:rsidRPr="00192BE5">
        <w:t xml:space="preserve"> программы (далее - годовой отчет), содержащий текстовую часть и приложения, составленные по формам согласно таблицам </w:t>
      </w:r>
      <w:r>
        <w:t>1,2,6,7</w:t>
      </w:r>
      <w:r w:rsidRPr="00192BE5">
        <w:t xml:space="preserve"> приложения N 2 к настоящему Порядку, - не позднее 15 марта года, следующего за отчетным годом;</w:t>
      </w:r>
    </w:p>
    <w:p w:rsidR="00E03A0F" w:rsidRDefault="00E03A0F" w:rsidP="00E03A0F">
      <w:pPr>
        <w:spacing w:line="0" w:lineRule="atLeast"/>
        <w:jc w:val="both"/>
      </w:pPr>
      <w:r>
        <w:t xml:space="preserve">в) </w:t>
      </w:r>
      <w:r w:rsidRPr="00192BE5">
        <w:t xml:space="preserve">результаты комплексной оценки эффективности реализации </w:t>
      </w:r>
      <w:r>
        <w:t>муниципальной</w:t>
      </w:r>
      <w:r w:rsidRPr="00192BE5">
        <w:t xml:space="preserve"> программы за отчетный год - не позднее 15 марта года, следующего за отчетным годом.</w:t>
      </w:r>
    </w:p>
    <w:p w:rsidR="00E03A0F" w:rsidRDefault="00E03A0F" w:rsidP="00E03A0F">
      <w:pPr>
        <w:spacing w:line="0" w:lineRule="atLeast"/>
        <w:jc w:val="both"/>
      </w:pPr>
      <w:r>
        <w:t xml:space="preserve">г) </w:t>
      </w:r>
      <w:r w:rsidRPr="00192BE5">
        <w:t xml:space="preserve">Ответственный исполнитель </w:t>
      </w:r>
      <w:r>
        <w:t>муниципальной</w:t>
      </w:r>
      <w:r w:rsidRPr="00192BE5">
        <w:t xml:space="preserve"> программы размещает годовой отчет и результаты комплексной оценки эффективности реализации </w:t>
      </w:r>
      <w:r>
        <w:t>муниципальной</w:t>
      </w:r>
      <w:r w:rsidRPr="00192BE5">
        <w:t xml:space="preserve"> программы на сайте ответственного исполнителя </w:t>
      </w:r>
      <w:r>
        <w:t>муниципальной</w:t>
      </w:r>
      <w:r w:rsidRPr="00192BE5">
        <w:t xml:space="preserve"> программы в сети Интернет в течение десяти дней после утверждения </w:t>
      </w:r>
      <w:r>
        <w:t>решением Совета депутатов</w:t>
      </w:r>
      <w:r w:rsidRPr="00192BE5">
        <w:t xml:space="preserve"> годового отчета о реализации </w:t>
      </w:r>
      <w:r>
        <w:t xml:space="preserve">муниципальных </w:t>
      </w:r>
      <w:r w:rsidRPr="00192BE5">
        <w:t xml:space="preserve"> программ.</w:t>
      </w:r>
    </w:p>
    <w:p w:rsidR="00E03A0F" w:rsidRPr="005F09F6" w:rsidRDefault="00E03A0F" w:rsidP="00E03A0F">
      <w:pPr>
        <w:spacing w:line="0" w:lineRule="atLeast"/>
        <w:jc w:val="both"/>
      </w:pPr>
      <w:proofErr w:type="spellStart"/>
      <w:r>
        <w:t>д</w:t>
      </w:r>
      <w:proofErr w:type="spellEnd"/>
      <w:r>
        <w:t>) Не позднее</w:t>
      </w:r>
      <w:r w:rsidRPr="005A3C0E">
        <w:t xml:space="preserve"> 15 февраля года, следующего за отчетным годом, информацию, необходимую для проведения оценки эффективности реализации </w:t>
      </w:r>
      <w:r>
        <w:t>муниципальной</w:t>
      </w:r>
      <w:r w:rsidRPr="005A3C0E">
        <w:t xml:space="preserve"> программы и п</w:t>
      </w:r>
      <w:r>
        <w:t>одготовки годовых отчетов.</w:t>
      </w:r>
    </w:p>
    <w:p w:rsidR="00E03A0F" w:rsidRPr="007B62A2" w:rsidRDefault="00E03A0F" w:rsidP="00E03A0F">
      <w:pPr>
        <w:pStyle w:val="formattext"/>
        <w:spacing w:after="0" w:afterAutospacing="0" w:line="0" w:lineRule="atLeast"/>
        <w:jc w:val="both"/>
        <w:rPr>
          <w:b/>
          <w:bCs/>
          <w:sz w:val="28"/>
          <w:szCs w:val="28"/>
        </w:rPr>
      </w:pPr>
      <w:r w:rsidRPr="005A3C0E">
        <w:rPr>
          <w:sz w:val="28"/>
          <w:szCs w:val="28"/>
        </w:rPr>
        <w:t>Отчеты, указанные в</w:t>
      </w:r>
      <w:r>
        <w:rPr>
          <w:sz w:val="28"/>
          <w:szCs w:val="28"/>
        </w:rPr>
        <w:t xml:space="preserve"> разделе </w:t>
      </w:r>
      <w:r>
        <w:rPr>
          <w:sz w:val="28"/>
          <w:szCs w:val="28"/>
          <w:lang w:val="en-US"/>
        </w:rPr>
        <w:t>V</w:t>
      </w:r>
      <w:r w:rsidRPr="005A3C0E">
        <w:rPr>
          <w:sz w:val="28"/>
          <w:szCs w:val="28"/>
        </w:rPr>
        <w:t>, также представляются в министерство финансов.</w:t>
      </w:r>
      <w:r>
        <w:rPr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</w:t>
      </w:r>
    </w:p>
    <w:bookmarkEnd w:id="1"/>
    <w:p w:rsidR="00E03A0F" w:rsidRPr="00D0630E" w:rsidRDefault="00E03A0F" w:rsidP="00E03A0F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630E">
        <w:rPr>
          <w:color w:val="000000"/>
        </w:rPr>
        <w:t xml:space="preserve">  2. </w:t>
      </w:r>
      <w:proofErr w:type="gramStart"/>
      <w:r w:rsidRPr="00D0630E">
        <w:rPr>
          <w:color w:val="000000"/>
        </w:rPr>
        <w:t>Контроль за</w:t>
      </w:r>
      <w:proofErr w:type="gramEnd"/>
      <w:r w:rsidRPr="00D0630E">
        <w:rPr>
          <w:color w:val="000000"/>
        </w:rPr>
        <w:t xml:space="preserve"> исполнением настоящего постановления оставляю за собой.</w:t>
      </w:r>
    </w:p>
    <w:p w:rsidR="00E03A0F" w:rsidRPr="00D0630E" w:rsidRDefault="00E03A0F" w:rsidP="00E03A0F">
      <w:pPr>
        <w:widowControl w:val="0"/>
        <w:autoSpaceDE w:val="0"/>
        <w:autoSpaceDN w:val="0"/>
        <w:adjustRightInd w:val="0"/>
        <w:ind w:firstLine="709"/>
        <w:jc w:val="both"/>
      </w:pPr>
      <w:r w:rsidRPr="00D0630E">
        <w:t xml:space="preserve">  3.  Настоящее постановление вступает в силу со дня его подписания.</w:t>
      </w:r>
    </w:p>
    <w:p w:rsidR="00E03A0F" w:rsidRDefault="00E03A0F" w:rsidP="00E03A0F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E03A0F" w:rsidRDefault="00E03A0F" w:rsidP="00E03A0F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E03A0F" w:rsidRPr="002B2EF6" w:rsidRDefault="00E03A0F" w:rsidP="00E03A0F">
      <w:pPr>
        <w:jc w:val="both"/>
      </w:pPr>
      <w:r w:rsidRPr="002B2EF6">
        <w:t>Глава</w:t>
      </w:r>
      <w:r>
        <w:t xml:space="preserve"> муниципального образования                                                 Е.В.Жукова</w:t>
      </w:r>
    </w:p>
    <w:p w:rsidR="00E03A0F" w:rsidRPr="005B7C82" w:rsidRDefault="00E03A0F" w:rsidP="00E03A0F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E03A0F" w:rsidRDefault="00E03A0F"/>
    <w:p w:rsidR="006D69C2" w:rsidRDefault="006D69C2"/>
    <w:p w:rsidR="006D69C2" w:rsidRDefault="006D69C2"/>
    <w:p w:rsidR="006D69C2" w:rsidRDefault="006D69C2"/>
    <w:p w:rsidR="006D69C2" w:rsidRDefault="006D69C2"/>
    <w:p w:rsidR="006D69C2" w:rsidRDefault="006D69C2"/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D69C2" w:rsidRPr="00DD337E" w:rsidTr="00CD7359">
        <w:trPr>
          <w:trHeight w:val="2841"/>
        </w:trPr>
        <w:tc>
          <w:tcPr>
            <w:tcW w:w="3190" w:type="dxa"/>
          </w:tcPr>
          <w:p w:rsidR="006D69C2" w:rsidRPr="00DD337E" w:rsidRDefault="006D69C2" w:rsidP="00CD735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6D69C2" w:rsidRPr="00DD337E" w:rsidRDefault="006D69C2" w:rsidP="00CD7359">
            <w:pPr>
              <w:jc w:val="center"/>
            </w:pPr>
          </w:p>
        </w:tc>
        <w:tc>
          <w:tcPr>
            <w:tcW w:w="3190" w:type="dxa"/>
          </w:tcPr>
          <w:p w:rsidR="006D69C2" w:rsidRPr="00DD337E" w:rsidRDefault="006D69C2" w:rsidP="00CD735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6D69C2" w:rsidRPr="00DD337E" w:rsidRDefault="006D69C2" w:rsidP="00CD735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6D69C2" w:rsidRPr="00DD337E" w:rsidRDefault="006D69C2" w:rsidP="00CD7359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6D69C2" w:rsidRPr="00DD337E" w:rsidRDefault="006D69C2" w:rsidP="00CD735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6D69C2" w:rsidRPr="00DD337E" w:rsidRDefault="006D69C2" w:rsidP="00CD735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6D69C2" w:rsidRPr="00DD337E" w:rsidRDefault="006D69C2" w:rsidP="00CD7359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D69C2" w:rsidRDefault="006D69C2"/>
    <w:sectPr w:rsidR="006D69C2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875A56"/>
    <w:rsid w:val="00132474"/>
    <w:rsid w:val="006D69C2"/>
    <w:rsid w:val="00875A56"/>
    <w:rsid w:val="00B46CA4"/>
    <w:rsid w:val="00E0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D69C2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D69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6D69C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D6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D69C2"/>
    <w:pPr>
      <w:ind w:left="6096"/>
      <w:jc w:val="both"/>
    </w:pPr>
    <w:rPr>
      <w:rFonts w:ascii="Arial" w:hAnsi="Arial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D69C2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D69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Гипертекстовая ссылка"/>
    <w:rsid w:val="006D69C2"/>
    <w:rPr>
      <w:b/>
      <w:color w:val="106BBE"/>
      <w:sz w:val="26"/>
    </w:rPr>
  </w:style>
  <w:style w:type="paragraph" w:customStyle="1" w:styleId="Default">
    <w:name w:val="Default"/>
    <w:rsid w:val="00E03A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E03A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1202</Words>
  <Characters>6854</Characters>
  <Application>Microsoft Office Word</Application>
  <DocSecurity>0</DocSecurity>
  <Lines>57</Lines>
  <Paragraphs>16</Paragraphs>
  <ScaleCrop>false</ScaleCrop>
  <Company>Microsoft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2020-04-03T04:30:00Z</dcterms:created>
  <dcterms:modified xsi:type="dcterms:W3CDTF">2020-04-03T04:48:00Z</dcterms:modified>
</cp:coreProperties>
</file>