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91" w:rsidRDefault="00746691" w:rsidP="00D619D5">
      <w:pPr>
        <w:jc w:val="center"/>
        <w:rPr>
          <w:b/>
          <w:sz w:val="28"/>
          <w:szCs w:val="28"/>
        </w:rPr>
      </w:pPr>
      <w:bookmarkStart w:id="0" w:name="P58"/>
      <w:bookmarkEnd w:id="0"/>
      <w:r>
        <w:rPr>
          <w:b/>
          <w:sz w:val="28"/>
          <w:szCs w:val="28"/>
        </w:rPr>
        <w:t>АДМИНИСТРАЦИЯ</w:t>
      </w:r>
    </w:p>
    <w:p w:rsidR="00746691" w:rsidRDefault="00746691" w:rsidP="00D619D5">
      <w:pPr>
        <w:tabs>
          <w:tab w:val="left" w:pos="180"/>
        </w:tabs>
        <w:ind w:left="-180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746691" w:rsidRDefault="00746691" w:rsidP="00D619D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746691" w:rsidRDefault="00746691" w:rsidP="00D619D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(ПРОЕКТ)</w:t>
      </w:r>
    </w:p>
    <w:p w:rsidR="00746691" w:rsidRDefault="00746691" w:rsidP="00D619D5">
      <w:pPr>
        <w:jc w:val="center"/>
        <w:rPr>
          <w:b/>
          <w:sz w:val="28"/>
          <w:szCs w:val="28"/>
        </w:rPr>
      </w:pPr>
      <w:r>
        <w:t xml:space="preserve">с.Днепровка </w:t>
      </w:r>
      <w:r>
        <w:rPr>
          <w:b/>
          <w:sz w:val="28"/>
          <w:szCs w:val="28"/>
        </w:rPr>
        <w:t xml:space="preserve">  </w:t>
      </w:r>
    </w:p>
    <w:p w:rsidR="00746691" w:rsidRPr="00CE3872" w:rsidRDefault="00746691" w:rsidP="00D619D5">
      <w:pPr>
        <w:ind w:left="-180" w:right="-366"/>
        <w:rPr>
          <w:sz w:val="28"/>
          <w:szCs w:val="28"/>
        </w:rPr>
      </w:pPr>
      <w:r w:rsidRPr="00CE3872">
        <w:rPr>
          <w:sz w:val="28"/>
          <w:szCs w:val="28"/>
        </w:rPr>
        <w:t>000000000                                                                                                              № 00-п</w:t>
      </w:r>
    </w:p>
    <w:p w:rsidR="00746691" w:rsidRPr="00CE3872" w:rsidRDefault="00746691" w:rsidP="00D619D5">
      <w:pPr>
        <w:jc w:val="center"/>
        <w:rPr>
          <w:sz w:val="28"/>
          <w:szCs w:val="28"/>
        </w:rPr>
      </w:pPr>
    </w:p>
    <w:p w:rsidR="00746691" w:rsidRPr="00A56281" w:rsidRDefault="00746691" w:rsidP="00D619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628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  регламента </w:t>
      </w:r>
    </w:p>
    <w:p w:rsidR="00746691" w:rsidRPr="00A56281" w:rsidRDefault="00746691" w:rsidP="00D619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628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«Выдача разрешения на условно разрешенный вид использования земельного участка </w:t>
      </w:r>
    </w:p>
    <w:p w:rsidR="00746691" w:rsidRPr="00A56281" w:rsidRDefault="00746691" w:rsidP="00D619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6281">
        <w:rPr>
          <w:rFonts w:ascii="Times New Roman" w:hAnsi="Times New Roman" w:cs="Times New Roman"/>
          <w:b w:val="0"/>
          <w:sz w:val="28"/>
          <w:szCs w:val="28"/>
        </w:rPr>
        <w:t>или объекта капитального строительства»</w:t>
      </w:r>
    </w:p>
    <w:p w:rsidR="00746691" w:rsidRPr="00A56281" w:rsidRDefault="00746691" w:rsidP="00D619D5">
      <w:pPr>
        <w:jc w:val="center"/>
        <w:rPr>
          <w:sz w:val="28"/>
          <w:szCs w:val="28"/>
        </w:rPr>
      </w:pPr>
    </w:p>
    <w:p w:rsidR="00746691" w:rsidRPr="00A56281" w:rsidRDefault="00746691" w:rsidP="00D619D5">
      <w:pPr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   В соответствии с  Федеральным законом от 27 июля 2010 года  № 210- 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Беляевского района» постановлением администрации муниципального образования Днепровский сельсовет от 10.04.2017  № 25-п «Об утверждении перечня муниципальных услуг, предоставляемых администрацией муниципального образования Днепровский сельсовет Беляевского района Оренбургской области,  постановляю:</w:t>
      </w:r>
    </w:p>
    <w:p w:rsidR="00746691" w:rsidRPr="00A56281" w:rsidRDefault="00746691" w:rsidP="00D619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6281">
        <w:rPr>
          <w:rFonts w:ascii="Times New Roman" w:hAnsi="Times New Roman" w:cs="Times New Roman"/>
          <w:b w:val="0"/>
          <w:sz w:val="28"/>
          <w:szCs w:val="28"/>
        </w:rPr>
        <w:t xml:space="preserve">1. Утвердить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строительства», согласно приложению. </w:t>
      </w:r>
    </w:p>
    <w:p w:rsidR="00746691" w:rsidRPr="00A56281" w:rsidRDefault="00746691" w:rsidP="00D619D5">
      <w:pPr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2. Специалисту 1 категории администрации Жуковой Е.В. организовать работу в соответствии с требованиями административных регламентов.          </w:t>
      </w:r>
    </w:p>
    <w:p w:rsidR="00746691" w:rsidRPr="00A56281" w:rsidRDefault="00746691" w:rsidP="00D619D5">
      <w:pPr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3. Контроль за исполнением настоящего постановления оставляю за собой.. </w:t>
      </w:r>
    </w:p>
    <w:p w:rsidR="00746691" w:rsidRPr="00A56281" w:rsidRDefault="00746691" w:rsidP="00D619D5">
      <w:pPr>
        <w:tabs>
          <w:tab w:val="left" w:pos="426"/>
        </w:tabs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4. Постановление  вступает в силу после его опубликования.</w:t>
      </w:r>
    </w:p>
    <w:p w:rsidR="00746691" w:rsidRPr="00A56281" w:rsidRDefault="00746691" w:rsidP="00D619D5">
      <w:pPr>
        <w:tabs>
          <w:tab w:val="left" w:pos="426"/>
        </w:tabs>
        <w:rPr>
          <w:sz w:val="28"/>
          <w:szCs w:val="28"/>
        </w:rPr>
      </w:pPr>
    </w:p>
    <w:p w:rsidR="00746691" w:rsidRPr="00A56281" w:rsidRDefault="00746691" w:rsidP="00D619D5">
      <w:pPr>
        <w:tabs>
          <w:tab w:val="left" w:pos="426"/>
        </w:tabs>
        <w:rPr>
          <w:sz w:val="28"/>
          <w:szCs w:val="28"/>
        </w:rPr>
      </w:pPr>
    </w:p>
    <w:p w:rsidR="00746691" w:rsidRPr="00A56281" w:rsidRDefault="00746691" w:rsidP="00D619D5">
      <w:pPr>
        <w:jc w:val="both"/>
        <w:rPr>
          <w:sz w:val="28"/>
          <w:szCs w:val="28"/>
        </w:rPr>
      </w:pPr>
      <w:r w:rsidRPr="00A56281">
        <w:rPr>
          <w:sz w:val="28"/>
          <w:szCs w:val="28"/>
        </w:rPr>
        <w:t>Глава  муниципального образования                                              С.А.Федотов</w:t>
      </w:r>
    </w:p>
    <w:p w:rsidR="00746691" w:rsidRPr="00A56281" w:rsidRDefault="00746691" w:rsidP="00D619D5">
      <w:pPr>
        <w:jc w:val="both"/>
        <w:rPr>
          <w:sz w:val="28"/>
          <w:szCs w:val="28"/>
        </w:rPr>
      </w:pPr>
    </w:p>
    <w:p w:rsidR="00746691" w:rsidRPr="00A56281" w:rsidRDefault="00746691" w:rsidP="00D619D5">
      <w:pPr>
        <w:jc w:val="both"/>
        <w:rPr>
          <w:sz w:val="28"/>
          <w:szCs w:val="28"/>
        </w:rPr>
      </w:pPr>
    </w:p>
    <w:p w:rsidR="00746691" w:rsidRPr="00A56281" w:rsidRDefault="00746691" w:rsidP="00D619D5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526"/>
        <w:gridCol w:w="8611"/>
      </w:tblGrid>
      <w:tr w:rsidR="00746691" w:rsidRPr="00A56281" w:rsidTr="00970267">
        <w:tc>
          <w:tcPr>
            <w:tcW w:w="1526" w:type="dxa"/>
          </w:tcPr>
          <w:p w:rsidR="00746691" w:rsidRPr="00A56281" w:rsidRDefault="00746691" w:rsidP="00970267">
            <w:pPr>
              <w:jc w:val="both"/>
              <w:rPr>
                <w:sz w:val="28"/>
                <w:szCs w:val="28"/>
              </w:rPr>
            </w:pPr>
            <w:r w:rsidRPr="00A56281">
              <w:rPr>
                <w:sz w:val="28"/>
                <w:szCs w:val="28"/>
              </w:rPr>
              <w:t>Разослано:</w:t>
            </w:r>
          </w:p>
        </w:tc>
        <w:tc>
          <w:tcPr>
            <w:tcW w:w="8611" w:type="dxa"/>
          </w:tcPr>
          <w:p w:rsidR="00746691" w:rsidRPr="00A56281" w:rsidRDefault="00746691" w:rsidP="00970267">
            <w:pPr>
              <w:jc w:val="both"/>
              <w:rPr>
                <w:sz w:val="28"/>
                <w:szCs w:val="28"/>
              </w:rPr>
            </w:pPr>
            <w:r w:rsidRPr="00A56281">
              <w:rPr>
                <w:sz w:val="28"/>
                <w:szCs w:val="28"/>
              </w:rPr>
              <w:t xml:space="preserve">Жуковой Е.В., администрации  района,  прокурору, в дело              </w:t>
            </w:r>
          </w:p>
          <w:p w:rsidR="00746691" w:rsidRPr="00A56281" w:rsidRDefault="00746691" w:rsidP="00970267">
            <w:pPr>
              <w:jc w:val="both"/>
              <w:rPr>
                <w:sz w:val="28"/>
                <w:szCs w:val="28"/>
              </w:rPr>
            </w:pPr>
          </w:p>
        </w:tc>
      </w:tr>
    </w:tbl>
    <w:p w:rsidR="00746691" w:rsidRPr="00A56281" w:rsidRDefault="00746691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D619D5">
      <w:pPr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                                                                                    Приложение </w:t>
      </w:r>
    </w:p>
    <w:p w:rsidR="00746691" w:rsidRPr="00A56281" w:rsidRDefault="00746691" w:rsidP="00D619D5">
      <w:pPr>
        <w:ind w:left="5220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            к постановлению </w:t>
      </w:r>
    </w:p>
    <w:p w:rsidR="00746691" w:rsidRPr="00A56281" w:rsidRDefault="00746691" w:rsidP="00D619D5">
      <w:pPr>
        <w:ind w:left="5220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            администрации</w:t>
      </w:r>
    </w:p>
    <w:p w:rsidR="00746691" w:rsidRPr="00A56281" w:rsidRDefault="00746691" w:rsidP="00D619D5">
      <w:pPr>
        <w:ind w:left="6300"/>
        <w:rPr>
          <w:sz w:val="28"/>
          <w:szCs w:val="28"/>
        </w:rPr>
      </w:pPr>
      <w:r w:rsidRPr="00A56281">
        <w:rPr>
          <w:sz w:val="28"/>
          <w:szCs w:val="28"/>
        </w:rPr>
        <w:t xml:space="preserve">муниципального                                                                                                                                                                                            образования </w:t>
      </w:r>
    </w:p>
    <w:p w:rsidR="00746691" w:rsidRPr="00A56281" w:rsidRDefault="00746691" w:rsidP="00D619D5">
      <w:pPr>
        <w:ind w:left="5220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           Днепровский сельсовет</w:t>
      </w:r>
    </w:p>
    <w:p w:rsidR="00746691" w:rsidRPr="00A56281" w:rsidRDefault="00746691" w:rsidP="00D619D5">
      <w:pPr>
        <w:ind w:left="5220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           от 000000  № 00-п</w:t>
      </w:r>
    </w:p>
    <w:p w:rsidR="00746691" w:rsidRPr="00A56281" w:rsidRDefault="00746691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5A45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746691" w:rsidRPr="00A56281" w:rsidRDefault="00746691" w:rsidP="007D36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746691" w:rsidRPr="00A56281" w:rsidRDefault="00746691" w:rsidP="007D36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«Выдача разрешения на условно разрешенный вид использования </w:t>
      </w:r>
    </w:p>
    <w:p w:rsidR="00746691" w:rsidRPr="00A56281" w:rsidRDefault="00746691" w:rsidP="007D36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строительства»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условно разрешенный вид использования земельного участка или объекта капитального строительства.</w:t>
      </w:r>
    </w:p>
    <w:p w:rsidR="00746691" w:rsidRPr="00A56281" w:rsidRDefault="00746691" w:rsidP="00FA3C0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 w:rsidR="00746691" w:rsidRPr="00A56281" w:rsidRDefault="00746691" w:rsidP="00FA3C0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 w:rsidR="00746691" w:rsidRPr="00A56281" w:rsidRDefault="00746691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746691" w:rsidRPr="00A56281" w:rsidRDefault="00746691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3. Заявители на получение муниципальной услуги: физическое или юридическое лицо, заинтересованное в выдаче разрешения на условно разрешенный вид использования земельного участка или объекта капитального строительства.</w:t>
      </w:r>
    </w:p>
    <w:p w:rsidR="00746691" w:rsidRPr="00A56281" w:rsidRDefault="00746691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746691" w:rsidRPr="00A56281" w:rsidRDefault="00746691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FA3C04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746691" w:rsidRPr="00A56281" w:rsidRDefault="00746691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D619D5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4. Место нахождения: Оренбургская область, Беляевский район,                с.Днепровка, ул. Ленинская, 6 (администрация муниципального образования  Днепровский сельсовет Беляевского района Оренбургской области)</w:t>
      </w:r>
    </w:p>
    <w:p w:rsidR="00746691" w:rsidRPr="00A56281" w:rsidRDefault="00746691" w:rsidP="00D619D5">
      <w:pPr>
        <w:ind w:firstLine="708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Справочные телефон, факс организации: (35334) 64-1-24, 64-2-71</w:t>
      </w:r>
    </w:p>
    <w:p w:rsidR="00746691" w:rsidRPr="00A56281" w:rsidRDefault="00746691" w:rsidP="00D619D5">
      <w:pPr>
        <w:ind w:firstLine="708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Адрес электронной почты: selsovet5@rambler.ru</w:t>
      </w:r>
    </w:p>
    <w:p w:rsidR="00746691" w:rsidRPr="00A56281" w:rsidRDefault="00746691" w:rsidP="00D619D5">
      <w:pPr>
        <w:ind w:firstLine="180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Часы  работы  администрации  муниципального образования Днепровский  сельсовет: </w:t>
      </w:r>
    </w:p>
    <w:p w:rsidR="00746691" w:rsidRPr="00A56281" w:rsidRDefault="00746691" w:rsidP="00D619D5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понедельник, вторник, среда, четверг, пятница:  9.00 - 17.00; </w:t>
      </w:r>
    </w:p>
    <w:p w:rsidR="00746691" w:rsidRPr="00A56281" w:rsidRDefault="00746691" w:rsidP="00D619D5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обеденный перерыв: 13.00 - 14.00;</w:t>
      </w:r>
    </w:p>
    <w:p w:rsidR="00746691" w:rsidRPr="00A56281" w:rsidRDefault="00746691" w:rsidP="00D619D5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суббота, воскресенье - выходные дни.</w:t>
      </w:r>
    </w:p>
    <w:p w:rsidR="00746691" w:rsidRPr="00A56281" w:rsidRDefault="00746691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днепровка.рф (далее – официальный сайт), на информационных стендах в залах приёма заявителей в органе местного самоуправления.</w:t>
      </w:r>
    </w:p>
    <w:p w:rsidR="00746691" w:rsidRPr="00A56281" w:rsidRDefault="00746691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6.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746691" w:rsidRPr="00A56281" w:rsidRDefault="00746691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 – администрации муниципального образования Днепровский сельсовет Беляевского района Оренбургской области.</w:t>
      </w:r>
    </w:p>
    <w:p w:rsidR="00746691" w:rsidRPr="00A56281" w:rsidRDefault="00746691" w:rsidP="00D61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8. Информация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A56281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A56281">
        <w:rPr>
          <w:rFonts w:ascii="Times New Roman" w:hAnsi="Times New Roman" w:cs="Times New Roman"/>
          <w:sz w:val="28"/>
          <w:szCs w:val="28"/>
        </w:rPr>
        <w:t>) указывается на официальном сайте органа местного самоуправления и на информационных стендах администрации муниципального образования Днепровский сельсовет.</w:t>
      </w:r>
    </w:p>
    <w:p w:rsidR="00746691" w:rsidRPr="00A56281" w:rsidRDefault="00746691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9.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746691" w:rsidRPr="00A56281" w:rsidRDefault="00746691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746691" w:rsidRPr="00A56281" w:rsidRDefault="00746691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746691" w:rsidRPr="00A56281" w:rsidRDefault="00746691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746691" w:rsidRPr="00A56281" w:rsidRDefault="00746691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746691" w:rsidRPr="00A56281" w:rsidRDefault="00746691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746691" w:rsidRPr="00A56281" w:rsidRDefault="00746691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746691" w:rsidRPr="00A56281" w:rsidRDefault="00746691" w:rsidP="00FA3C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746691" w:rsidRPr="00A56281" w:rsidRDefault="00746691" w:rsidP="00FA3C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</w:rPr>
        <w:t>10. Информация о муниципальной услуге, в том числе о ходе ее предоставления, может быть получена по телефону, а также</w:t>
      </w:r>
      <w:r w:rsidRPr="00A56281">
        <w:rPr>
          <w:sz w:val="28"/>
          <w:szCs w:val="28"/>
          <w:lang w:eastAsia="en-US"/>
        </w:rPr>
        <w:t xml:space="preserve"> в электронной форме</w:t>
      </w:r>
      <w:r w:rsidRPr="00A56281">
        <w:rPr>
          <w:sz w:val="28"/>
          <w:szCs w:val="28"/>
        </w:rPr>
        <w:t xml:space="preserve"> </w:t>
      </w:r>
      <w:r w:rsidRPr="00A56281">
        <w:rPr>
          <w:sz w:val="28"/>
          <w:szCs w:val="28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Pr="00A56281">
        <w:rPr>
          <w:sz w:val="28"/>
          <w:szCs w:val="28"/>
        </w:rPr>
        <w:t xml:space="preserve">– </w:t>
      </w:r>
      <w:r w:rsidRPr="00A56281">
        <w:rPr>
          <w:sz w:val="28"/>
          <w:szCs w:val="28"/>
          <w:lang w:eastAsia="en-US"/>
        </w:rPr>
        <w:t>Портал).</w:t>
      </w:r>
    </w:p>
    <w:p w:rsidR="00746691" w:rsidRPr="00A56281" w:rsidRDefault="00746691" w:rsidP="00FA3C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746691" w:rsidRPr="00A56281" w:rsidRDefault="00746691" w:rsidP="00FA3C0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746691" w:rsidRPr="00A56281" w:rsidRDefault="00746691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691" w:rsidRPr="00A56281" w:rsidRDefault="00746691" w:rsidP="00B568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11. Наименование муниципальной услуги: «Выдача разрешения на условно разрешенный вид использования земельного участка или объекта капитального строительства». </w:t>
      </w:r>
    </w:p>
    <w:p w:rsidR="00746691" w:rsidRPr="00A56281" w:rsidRDefault="00746691" w:rsidP="00B568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12. Муниципальная услуга носит заявительный порядок обращения.</w:t>
      </w:r>
    </w:p>
    <w:p w:rsidR="00746691" w:rsidRPr="00A56281" w:rsidRDefault="00746691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A842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746691" w:rsidRPr="00A56281" w:rsidRDefault="00746691" w:rsidP="00A84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9741E3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13. Муниципальная услуга «Выдача разрешения на условно разрешенный вид использования земельного участка или объекта капитального строительства» предоставляется администрацией муниципального образования Днепровский сельсовет Беляевского района Оренбургской области (далее – орган местного самоуправления).</w:t>
      </w:r>
    </w:p>
    <w:p w:rsidR="00746691" w:rsidRPr="00A56281" w:rsidRDefault="00746691" w:rsidP="009741E3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14. Органы государственной власти, местного самоуправления, организации, участвующие в предоставлении муниципальной услуги:</w:t>
      </w:r>
    </w:p>
    <w:p w:rsidR="00746691" w:rsidRPr="00A56281" w:rsidRDefault="00746691" w:rsidP="009741E3">
      <w:pPr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746691" w:rsidRPr="00A56281" w:rsidRDefault="00746691" w:rsidP="009741E3">
      <w:pPr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746691" w:rsidRPr="00A56281" w:rsidRDefault="00746691" w:rsidP="009741E3">
      <w:pPr>
        <w:ind w:firstLine="567"/>
        <w:jc w:val="both"/>
        <w:rPr>
          <w:sz w:val="28"/>
          <w:szCs w:val="28"/>
          <w:shd w:val="clear" w:color="auto" w:fill="FFFFFF"/>
        </w:rPr>
      </w:pPr>
      <w:r w:rsidRPr="00A56281">
        <w:rPr>
          <w:sz w:val="28"/>
          <w:szCs w:val="28"/>
          <w:shd w:val="clear" w:color="auto" w:fill="FFFFFF"/>
        </w:rPr>
        <w:t>Межрайонная инспекция федеральной налоговой службы России № 10 по Оренбургской области;</w:t>
      </w:r>
    </w:p>
    <w:p w:rsidR="00746691" w:rsidRPr="00A56281" w:rsidRDefault="00746691" w:rsidP="009741E3">
      <w:pPr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746691" w:rsidRPr="00A56281" w:rsidRDefault="00746691" w:rsidP="009741E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МФЦ (при наличии Соглашения </w:t>
      </w:r>
      <w:r w:rsidRPr="00A56281">
        <w:rPr>
          <w:sz w:val="28"/>
          <w:szCs w:val="28"/>
        </w:rPr>
        <w:t>о взаимодействии</w:t>
      </w:r>
      <w:r w:rsidRPr="00A56281">
        <w:rPr>
          <w:sz w:val="28"/>
          <w:szCs w:val="28"/>
          <w:lang w:eastAsia="en-US"/>
        </w:rPr>
        <w:t>).</w:t>
      </w:r>
    </w:p>
    <w:p w:rsidR="00746691" w:rsidRPr="00A56281" w:rsidRDefault="00746691" w:rsidP="00A56281">
      <w:pPr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  15. Приём документов от заявителя, рассмотрение документов и выдача результата предоставления муниципальной услуги осуществляется главой муниципального образования и специалистом 1 категории органа местного самоуправления.     </w:t>
      </w:r>
    </w:p>
    <w:p w:rsidR="00746691" w:rsidRPr="00A56281" w:rsidRDefault="00746691" w:rsidP="009741E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16.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746691" w:rsidRPr="00A56281" w:rsidRDefault="00746691" w:rsidP="009741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7358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17. Результатом предоставления муниципальной услуги является:</w:t>
      </w:r>
    </w:p>
    <w:p w:rsidR="00746691" w:rsidRPr="00A56281" w:rsidRDefault="00746691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строительства;</w:t>
      </w:r>
    </w:p>
    <w:p w:rsidR="00746691" w:rsidRPr="00A56281" w:rsidRDefault="00746691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мотивированный отказ в выдаче разрешения на условно разрешенный вид использования земельного участка или объекта капитального строительства.</w:t>
      </w:r>
    </w:p>
    <w:p w:rsidR="00746691" w:rsidRPr="00A56281" w:rsidRDefault="00746691" w:rsidP="00EE76A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746691" w:rsidRPr="00A56281" w:rsidRDefault="00746691" w:rsidP="00EE76AC">
      <w:pPr>
        <w:pStyle w:val="ListParagraph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1) В случае подачи заявления в электронной форме через Портал:</w:t>
      </w:r>
    </w:p>
    <w:p w:rsidR="00746691" w:rsidRPr="00A56281" w:rsidRDefault="00746691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56281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746691" w:rsidRPr="00A56281" w:rsidRDefault="00746691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56281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746691" w:rsidRPr="00A56281" w:rsidRDefault="00746691" w:rsidP="00EE76AC">
      <w:pPr>
        <w:pStyle w:val="ListParagraph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В случае подачи заявления через МФЦ (при наличии Соглашения):</w:t>
      </w:r>
    </w:p>
    <w:p w:rsidR="00746691" w:rsidRPr="00A56281" w:rsidRDefault="00746691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56281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746691" w:rsidRPr="00A56281" w:rsidRDefault="00746691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56281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746691" w:rsidRPr="00A56281" w:rsidRDefault="00746691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56281">
        <w:rPr>
          <w:sz w:val="28"/>
          <w:szCs w:val="28"/>
        </w:rPr>
        <w:t>3) В случае подачи заявления лично в орган (организацию):</w:t>
      </w:r>
    </w:p>
    <w:p w:rsidR="00746691" w:rsidRPr="00A56281" w:rsidRDefault="00746691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A56281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746691" w:rsidRPr="00A56281" w:rsidRDefault="00746691" w:rsidP="00EE76A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  <w:sz w:val="28"/>
          <w:szCs w:val="28"/>
        </w:rPr>
      </w:pPr>
      <w:r w:rsidRPr="00A56281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746691" w:rsidRPr="00A56281" w:rsidRDefault="00746691" w:rsidP="00EE76A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73580E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0609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18. Прохождение всех административных процедур, необходимых для получения результата муниципальной услуги,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</w:t>
      </w: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 в связи с предоставлением муниципальной услуги, с указанием их реквизитов и источников официального опубликования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19. Предоставление муниципальной услуги регулируется следующими нормативными правовыми актами:</w:t>
      </w:r>
    </w:p>
    <w:p w:rsidR="00746691" w:rsidRPr="00A56281" w:rsidRDefault="00746691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1) Конституцией Российской Федерации («Российская газета», 25.12.1993, № 237);</w:t>
      </w:r>
    </w:p>
    <w:p w:rsidR="00746691" w:rsidRPr="00A56281" w:rsidRDefault="00746691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2) Градостроительным кодексом Российской Федерации от 29.12.2004 № 190-ФЗ («Российская газета», 30.12.2004, № 290);</w:t>
      </w:r>
    </w:p>
    <w:p w:rsidR="00746691" w:rsidRPr="00A56281" w:rsidRDefault="00746691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746691" w:rsidRPr="00A56281" w:rsidRDefault="00746691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4) </w:t>
      </w:r>
      <w:r w:rsidRPr="00A56281">
        <w:rPr>
          <w:bCs/>
          <w:sz w:val="28"/>
          <w:szCs w:val="28"/>
        </w:rPr>
        <w:t xml:space="preserve">Земельным </w:t>
      </w:r>
      <w:hyperlink r:id="rId7" w:history="1">
        <w:r w:rsidRPr="00A56281">
          <w:rPr>
            <w:bCs/>
            <w:color w:val="0000FF"/>
            <w:sz w:val="28"/>
            <w:szCs w:val="28"/>
          </w:rPr>
          <w:t>кодексом</w:t>
        </w:r>
      </w:hyperlink>
      <w:r w:rsidRPr="00A56281">
        <w:rPr>
          <w:bCs/>
          <w:sz w:val="28"/>
          <w:szCs w:val="28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746691" w:rsidRPr="00A56281" w:rsidRDefault="00746691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746691" w:rsidRPr="00A56281" w:rsidRDefault="00746691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746691" w:rsidRPr="00A56281" w:rsidRDefault="00746691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7) Федеральным законом от 27.07.2006 № 152-ФЗ «О персональных данных» («Российская газета», 29.07.2006, № 165);</w:t>
      </w:r>
    </w:p>
    <w:p w:rsidR="00746691" w:rsidRPr="00A56281" w:rsidRDefault="00746691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8) Федеральным </w:t>
      </w:r>
      <w:hyperlink r:id="rId8" w:history="1">
        <w:r w:rsidRPr="00A56281">
          <w:rPr>
            <w:color w:val="0000FF"/>
            <w:sz w:val="28"/>
            <w:szCs w:val="28"/>
          </w:rPr>
          <w:t>законом</w:t>
        </w:r>
      </w:hyperlink>
      <w:r w:rsidRPr="00A56281">
        <w:rPr>
          <w:sz w:val="28"/>
          <w:szCs w:val="28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746691" w:rsidRPr="00A56281" w:rsidRDefault="00746691" w:rsidP="000100F7">
      <w:pPr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9) Законом Оренбургской области от 16.03.2007 № 1037/233-</w:t>
      </w:r>
      <w:r w:rsidRPr="00A56281">
        <w:rPr>
          <w:sz w:val="28"/>
          <w:szCs w:val="28"/>
          <w:lang w:val="en-US"/>
        </w:rPr>
        <w:t>IV</w:t>
      </w:r>
      <w:r w:rsidRPr="00A56281">
        <w:rPr>
          <w:sz w:val="28"/>
          <w:szCs w:val="28"/>
        </w:rPr>
        <w:t>-ОЗ «О градостроительной деятельности на территории Оренбургской области» (</w:t>
      </w:r>
      <w:r w:rsidRPr="00A56281">
        <w:rPr>
          <w:sz w:val="28"/>
          <w:szCs w:val="28"/>
          <w:lang w:eastAsia="en-US"/>
        </w:rPr>
        <w:t>«Южный Урал», № 60, (спецвыпуск № 35) 24.03.2007)</w:t>
      </w:r>
      <w:r w:rsidRPr="00A56281">
        <w:rPr>
          <w:sz w:val="28"/>
          <w:szCs w:val="28"/>
        </w:rPr>
        <w:t>;</w:t>
      </w:r>
    </w:p>
    <w:p w:rsidR="00746691" w:rsidRPr="00A56281" w:rsidRDefault="00746691" w:rsidP="00773ED3">
      <w:pPr>
        <w:ind w:firstLine="720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</w:rPr>
        <w:t xml:space="preserve">10) Постановлением Правительства Оренбургской области </w:t>
      </w:r>
      <w:r w:rsidRPr="00A56281">
        <w:rPr>
          <w:sz w:val="28"/>
          <w:szCs w:val="28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746691" w:rsidRPr="00A56281" w:rsidRDefault="00746691" w:rsidP="00773ED3">
      <w:pPr>
        <w:ind w:firstLine="720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9" w:history="1">
        <w:r w:rsidRPr="00A56281">
          <w:rPr>
            <w:rStyle w:val="Hyperlink"/>
            <w:sz w:val="28"/>
            <w:szCs w:val="28"/>
            <w:lang w:val="en-US"/>
          </w:rPr>
          <w:t>http</w:t>
        </w:r>
        <w:r w:rsidRPr="00A56281">
          <w:rPr>
            <w:rStyle w:val="Hyperlink"/>
            <w:sz w:val="28"/>
            <w:szCs w:val="28"/>
          </w:rPr>
          <w:t>://</w:t>
        </w:r>
        <w:r w:rsidRPr="00A56281">
          <w:rPr>
            <w:rStyle w:val="Hyperlink"/>
            <w:sz w:val="28"/>
            <w:szCs w:val="28"/>
            <w:lang w:val="en-US"/>
          </w:rPr>
          <w:t>www</w:t>
        </w:r>
        <w:r w:rsidRPr="00A56281">
          <w:rPr>
            <w:rStyle w:val="Hyperlink"/>
            <w:sz w:val="28"/>
            <w:szCs w:val="28"/>
          </w:rPr>
          <w:t>.</w:t>
        </w:r>
        <w:r w:rsidRPr="00A56281">
          <w:rPr>
            <w:rStyle w:val="Hyperlink"/>
            <w:sz w:val="28"/>
            <w:szCs w:val="28"/>
            <w:lang w:val="en-US"/>
          </w:rPr>
          <w:t>pravo</w:t>
        </w:r>
        <w:r w:rsidRPr="00A56281">
          <w:rPr>
            <w:rStyle w:val="Hyperlink"/>
            <w:sz w:val="28"/>
            <w:szCs w:val="28"/>
          </w:rPr>
          <w:t>.</w:t>
        </w:r>
        <w:r w:rsidRPr="00A56281">
          <w:rPr>
            <w:rStyle w:val="Hyperlink"/>
            <w:sz w:val="28"/>
            <w:szCs w:val="28"/>
            <w:lang w:val="en-US"/>
          </w:rPr>
          <w:t>gov</w:t>
        </w:r>
        <w:r w:rsidRPr="00A56281">
          <w:rPr>
            <w:rStyle w:val="Hyperlink"/>
            <w:sz w:val="28"/>
            <w:szCs w:val="28"/>
          </w:rPr>
          <w:t>.</w:t>
        </w:r>
        <w:r w:rsidRPr="00A56281">
          <w:rPr>
            <w:rStyle w:val="Hyperlink"/>
            <w:sz w:val="28"/>
            <w:szCs w:val="28"/>
            <w:lang w:val="en-US"/>
          </w:rPr>
          <w:t>ru</w:t>
        </w:r>
      </w:hyperlink>
      <w:r w:rsidRPr="00A56281">
        <w:rPr>
          <w:sz w:val="28"/>
          <w:szCs w:val="28"/>
        </w:rPr>
        <w:t>, 29.01.2016);</w:t>
      </w:r>
    </w:p>
    <w:p w:rsidR="00746691" w:rsidRPr="00A56281" w:rsidRDefault="00746691" w:rsidP="00773E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A56281">
        <w:rPr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746691" w:rsidRPr="00A56281" w:rsidRDefault="00746691" w:rsidP="00773E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  <w:lang w:eastAsia="en-US"/>
        </w:rPr>
        <w:t xml:space="preserve">13) </w:t>
      </w:r>
      <w:r w:rsidRPr="00A56281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A56281">
        <w:rPr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746691" w:rsidRPr="00A56281" w:rsidRDefault="00746691" w:rsidP="000100F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56281">
        <w:rPr>
          <w:sz w:val="28"/>
          <w:szCs w:val="28"/>
        </w:rPr>
        <w:t>14) Уставом муниципального образования;</w:t>
      </w:r>
    </w:p>
    <w:p w:rsidR="00746691" w:rsidRPr="00A56281" w:rsidRDefault="00746691" w:rsidP="000100F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15) настоящим Административным регламентом;</w:t>
      </w:r>
    </w:p>
    <w:p w:rsidR="00746691" w:rsidRPr="00A56281" w:rsidRDefault="00746691" w:rsidP="000100F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16) иными нормативными правовыми актами.</w:t>
      </w:r>
    </w:p>
    <w:p w:rsidR="00746691" w:rsidRPr="00A56281" w:rsidRDefault="00746691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которые заявитель должен предоставить самостоятельно</w:t>
      </w: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46691" w:rsidRPr="00A56281" w:rsidRDefault="00746691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20. Для получения муниципальной услуги заявитель предоставляет следующие документы: </w:t>
      </w:r>
    </w:p>
    <w:p w:rsidR="00746691" w:rsidRPr="00A56281" w:rsidRDefault="00746691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№ 1 к настоящему Административному регламенту; </w:t>
      </w:r>
    </w:p>
    <w:p w:rsidR="00746691" w:rsidRPr="00A56281" w:rsidRDefault="00746691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A56281">
        <w:rPr>
          <w:rFonts w:ascii="Times New Roman" w:hAnsi="Times New Roman" w:cs="Times New Roman"/>
          <w:sz w:val="28"/>
          <w:szCs w:val="28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746691" w:rsidRPr="00A56281" w:rsidRDefault="00746691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  <w:lang w:eastAsia="en-US"/>
        </w:rPr>
        <w:t>3) копия доверенности (в случае, если заявление подаётся представителем)</w:t>
      </w:r>
      <w:r w:rsidRPr="00A56281">
        <w:rPr>
          <w:rFonts w:ascii="Times New Roman" w:hAnsi="Times New Roman" w:cs="Times New Roman"/>
          <w:sz w:val="28"/>
          <w:szCs w:val="28"/>
        </w:rPr>
        <w:t>.</w:t>
      </w:r>
    </w:p>
    <w:p w:rsidR="00746691" w:rsidRPr="00A56281" w:rsidRDefault="00746691" w:rsidP="000100F7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7D363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46691" w:rsidRPr="00A56281" w:rsidRDefault="00746691" w:rsidP="000100F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21.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746691" w:rsidRPr="00A56281" w:rsidRDefault="00746691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1)</w:t>
      </w:r>
      <w:r w:rsidRPr="00A56281"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ыписка из ЕГРЮЛ или ЕГРИП на лицо, являющееся заявителем;</w:t>
      </w:r>
    </w:p>
    <w:p w:rsidR="00746691" w:rsidRPr="00A56281" w:rsidRDefault="00746691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2) правоустанавливающие документы на земельный участок, если право на земельный участок зарегистрировано в ЕГРН;</w:t>
      </w:r>
    </w:p>
    <w:p w:rsidR="00746691" w:rsidRPr="00A56281" w:rsidRDefault="00746691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3) правоустанавливающие документы на объект капитального строительства или на помещение, являющееся частью объекта капитального строительства, если право на здание, сооружение зарегистрировано в ЕГРН (при наличии на земельном участке объекта капитального строительства);</w:t>
      </w:r>
    </w:p>
    <w:p w:rsidR="00746691" w:rsidRPr="00A56281" w:rsidRDefault="00746691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4) кадастровый паспорт земельного участка, если в отношении участка осуществлен кадастровый учет;</w:t>
      </w:r>
    </w:p>
    <w:p w:rsidR="00746691" w:rsidRPr="00A56281" w:rsidRDefault="00746691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5)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сооружения осуществлен кадастровый учет.</w:t>
      </w:r>
    </w:p>
    <w:p w:rsidR="00746691" w:rsidRPr="00A56281" w:rsidRDefault="00746691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 w:rsidR="00746691" w:rsidRPr="00A56281" w:rsidRDefault="00746691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 w:rsidR="00746691" w:rsidRPr="00A56281" w:rsidRDefault="00746691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подпунктах 1-5 настоящего пункта не может являться основанием для отказа в выдаче разрешения на условно разрешенный вид использования земельного участка или объекта капитального строительства. </w:t>
      </w:r>
    </w:p>
    <w:p w:rsidR="00746691" w:rsidRPr="00A56281" w:rsidRDefault="00746691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746691" w:rsidRPr="00A56281" w:rsidRDefault="00746691" w:rsidP="000100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Порядок предоставления заявления и документов, прилагаемых к заявлению,</w:t>
      </w:r>
    </w:p>
    <w:p w:rsidR="00746691" w:rsidRPr="00A56281" w:rsidRDefault="00746691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 с целью получения муниципальной услуги</w:t>
      </w:r>
    </w:p>
    <w:p w:rsidR="00746691" w:rsidRPr="00A56281" w:rsidRDefault="00746691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691" w:rsidRPr="00A56281" w:rsidRDefault="00746691" w:rsidP="00C2774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23. Заявитель вправе представить документы следующими способами:</w:t>
      </w:r>
    </w:p>
    <w:p w:rsidR="00746691" w:rsidRPr="00A56281" w:rsidRDefault="00746691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746691" w:rsidRPr="00A56281" w:rsidRDefault="00746691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746691" w:rsidRPr="00A56281" w:rsidRDefault="00746691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746691" w:rsidRPr="00A56281" w:rsidRDefault="00746691" w:rsidP="00C2774E">
      <w:pPr>
        <w:pStyle w:val="ConsPlusNormal"/>
        <w:ind w:left="567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4) через МФЦ (при наличии Соглашения о взаимодействии).</w:t>
      </w:r>
    </w:p>
    <w:p w:rsidR="00746691" w:rsidRPr="00A56281" w:rsidRDefault="00746691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 w:rsidR="00746691" w:rsidRPr="00A56281" w:rsidRDefault="00746691" w:rsidP="00C2774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746691" w:rsidRPr="00A56281" w:rsidRDefault="00746691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746691" w:rsidRPr="00A56281" w:rsidRDefault="00746691" w:rsidP="00C277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 w:rsidR="00746691" w:rsidRPr="00A56281" w:rsidRDefault="00746691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25. Предоставление муниципальной услуги может быть осуществлено через Портал.</w:t>
      </w:r>
    </w:p>
    <w:p w:rsidR="00746691" w:rsidRPr="00A56281" w:rsidRDefault="00746691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 w:rsidR="00746691" w:rsidRPr="00A56281" w:rsidRDefault="00746691" w:rsidP="00C57026">
      <w:pPr>
        <w:ind w:firstLine="709"/>
        <w:jc w:val="both"/>
        <w:rPr>
          <w:sz w:val="28"/>
          <w:szCs w:val="28"/>
        </w:rPr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A56281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746691" w:rsidRPr="00A56281" w:rsidRDefault="00746691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746691" w:rsidRPr="00A56281" w:rsidRDefault="00746691" w:rsidP="00C57026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A56281">
        <w:rPr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746691" w:rsidRPr="00A56281" w:rsidRDefault="00746691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746691" w:rsidRPr="00A56281" w:rsidRDefault="00746691" w:rsidP="005F07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746691" w:rsidRPr="00A56281" w:rsidRDefault="00746691" w:rsidP="005F0725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A56281">
        <w:rPr>
          <w:sz w:val="28"/>
          <w:szCs w:val="28"/>
          <w:lang w:val="en-US"/>
        </w:rPr>
        <w:t>doc</w:t>
      </w:r>
      <w:r w:rsidRPr="00A56281">
        <w:rPr>
          <w:sz w:val="28"/>
          <w:szCs w:val="28"/>
        </w:rPr>
        <w:t xml:space="preserve">, </w:t>
      </w:r>
      <w:r w:rsidRPr="00A56281">
        <w:rPr>
          <w:sz w:val="28"/>
          <w:szCs w:val="28"/>
          <w:lang w:val="en-US"/>
        </w:rPr>
        <w:t>docx</w:t>
      </w:r>
      <w:r w:rsidRPr="00A56281">
        <w:rPr>
          <w:sz w:val="28"/>
          <w:szCs w:val="28"/>
        </w:rPr>
        <w:t xml:space="preserve">, </w:t>
      </w:r>
      <w:r w:rsidRPr="00A56281">
        <w:rPr>
          <w:sz w:val="28"/>
          <w:szCs w:val="28"/>
          <w:lang w:val="en-US"/>
        </w:rPr>
        <w:t>rtf</w:t>
      </w:r>
      <w:r w:rsidRPr="00A56281">
        <w:rPr>
          <w:sz w:val="28"/>
          <w:szCs w:val="28"/>
        </w:rPr>
        <w:t xml:space="preserve">, </w:t>
      </w:r>
      <w:r w:rsidRPr="00A56281">
        <w:rPr>
          <w:sz w:val="28"/>
          <w:szCs w:val="28"/>
          <w:lang w:val="en-US"/>
        </w:rPr>
        <w:t>pdf</w:t>
      </w:r>
      <w:r w:rsidRPr="00A56281">
        <w:rPr>
          <w:sz w:val="28"/>
          <w:szCs w:val="28"/>
        </w:rPr>
        <w:t xml:space="preserve">, </w:t>
      </w:r>
      <w:r w:rsidRPr="00A56281">
        <w:rPr>
          <w:sz w:val="28"/>
          <w:szCs w:val="28"/>
          <w:lang w:val="en-US"/>
        </w:rPr>
        <w:t>odt</w:t>
      </w:r>
      <w:r w:rsidRPr="00A56281">
        <w:rPr>
          <w:sz w:val="28"/>
          <w:szCs w:val="28"/>
        </w:rPr>
        <w:t xml:space="preserve">, </w:t>
      </w:r>
      <w:r w:rsidRPr="00A56281">
        <w:rPr>
          <w:sz w:val="28"/>
          <w:szCs w:val="28"/>
          <w:lang w:val="en-US"/>
        </w:rPr>
        <w:t>jpg</w:t>
      </w:r>
      <w:r w:rsidRPr="00A56281">
        <w:rPr>
          <w:sz w:val="28"/>
          <w:szCs w:val="28"/>
        </w:rPr>
        <w:t xml:space="preserve">, </w:t>
      </w:r>
      <w:r w:rsidRPr="00A56281">
        <w:rPr>
          <w:sz w:val="28"/>
          <w:szCs w:val="28"/>
          <w:lang w:val="en-US"/>
        </w:rPr>
        <w:t>png</w:t>
      </w:r>
      <w:r w:rsidRPr="00A56281">
        <w:rPr>
          <w:sz w:val="28"/>
          <w:szCs w:val="28"/>
        </w:rPr>
        <w:t>;</w:t>
      </w:r>
    </w:p>
    <w:p w:rsidR="00746691" w:rsidRPr="00A56281" w:rsidRDefault="00746691" w:rsidP="005F0725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A56281">
        <w:rPr>
          <w:sz w:val="28"/>
          <w:szCs w:val="28"/>
          <w:lang w:val="en-US"/>
        </w:rPr>
        <w:t>zip</w:t>
      </w:r>
      <w:r w:rsidRPr="00A56281">
        <w:rPr>
          <w:sz w:val="28"/>
          <w:szCs w:val="28"/>
        </w:rPr>
        <w:t>.</w:t>
      </w:r>
    </w:p>
    <w:p w:rsidR="00746691" w:rsidRPr="00A56281" w:rsidRDefault="00746691" w:rsidP="00C57026">
      <w:pPr>
        <w:widowControl w:val="0"/>
        <w:autoSpaceDE w:val="0"/>
        <w:autoSpaceDN w:val="0"/>
        <w:ind w:firstLine="709"/>
        <w:rPr>
          <w:sz w:val="28"/>
          <w:szCs w:val="28"/>
        </w:rPr>
      </w:pPr>
      <w:bookmarkStart w:id="4" w:name="sub_1007"/>
      <w:bookmarkStart w:id="5" w:name="sub_1003"/>
      <w:r w:rsidRPr="00A56281"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746691" w:rsidRPr="00A56281" w:rsidRDefault="00746691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sub_1071"/>
      <w:bookmarkEnd w:id="4"/>
      <w:r w:rsidRPr="00A56281">
        <w:rPr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746691" w:rsidRPr="00A56281" w:rsidRDefault="00746691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sub_1072"/>
      <w:bookmarkEnd w:id="6"/>
      <w:r w:rsidRPr="00A56281"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746691" w:rsidRPr="00A56281" w:rsidRDefault="00746691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8" w:name="sub_1073"/>
      <w:bookmarkEnd w:id="7"/>
      <w:r w:rsidRPr="00A56281">
        <w:rPr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746691" w:rsidRPr="00A56281" w:rsidRDefault="00746691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9" w:name="sub_1074"/>
      <w:bookmarkEnd w:id="8"/>
      <w:r w:rsidRPr="00A56281">
        <w:rPr>
          <w:sz w:val="28"/>
          <w:szCs w:val="28"/>
        </w:rPr>
        <w:t>г) в режиме "оттенки серого" при наличии в документе изображений, отличных от цветного изображения.</w:t>
      </w:r>
    </w:p>
    <w:p w:rsidR="00746691" w:rsidRPr="00A56281" w:rsidRDefault="00746691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3) Документы в электронном виде подписываются квалифицированной ЭП.</w:t>
      </w:r>
      <w:bookmarkStart w:id="10" w:name="sub_1010"/>
      <w:bookmarkEnd w:id="9"/>
    </w:p>
    <w:p w:rsidR="00746691" w:rsidRPr="00A56281" w:rsidRDefault="00746691" w:rsidP="00C570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A56281">
        <w:rPr>
          <w:sz w:val="28"/>
          <w:szCs w:val="28"/>
        </w:rPr>
        <w:t>.</w:t>
      </w:r>
    </w:p>
    <w:p w:rsidR="00746691" w:rsidRPr="00A56281" w:rsidRDefault="00746691" w:rsidP="00C570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приёме документов, </w:t>
      </w: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26"/>
      <w:bookmarkEnd w:id="11"/>
      <w:r w:rsidRPr="00A56281">
        <w:rPr>
          <w:rFonts w:ascii="Times New Roman" w:hAnsi="Times New Roman" w:cs="Times New Roman"/>
          <w:sz w:val="28"/>
          <w:szCs w:val="28"/>
        </w:rPr>
        <w:t>28. Основаниями для отказа в приёме документов, необходимых для предоставления муниципальной услуги, являются: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3) представленный заявителем пакет документов не соответствует требованиям, установленным пунктами 20, 24 – 26 настоящего Административного  регламента;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4) предоставление документов, содержащих незаверенные исправления, подчистки;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5) предоставление документов, текст которых не поддаётся прочтению.</w:t>
      </w:r>
    </w:p>
    <w:p w:rsidR="00746691" w:rsidRPr="00A56281" w:rsidRDefault="00746691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746691" w:rsidRPr="00A56281" w:rsidRDefault="00746691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29. Основания для приостановления предоставления муниципальной услуги отсутствуют.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30. Основаниями для отказа в выдаче разрешения на условно разрешенный вид использования земельного участка или объекта капитального строительства являются: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Генеральному плану муниципального образования, проекту планировки, Правилам землепользования и застройки муниципального образования;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строительства;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наличие судебных актов, препятствующих предоставлению муниципальной услуги.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746691" w:rsidRPr="00A56281" w:rsidRDefault="00746691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</w:t>
      </w:r>
    </w:p>
    <w:p w:rsidR="00746691" w:rsidRPr="00A56281" w:rsidRDefault="00746691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746691" w:rsidRPr="00A56281" w:rsidRDefault="00746691" w:rsidP="005A453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691" w:rsidRPr="00A56281" w:rsidRDefault="00746691" w:rsidP="00A56281">
      <w:pPr>
        <w:pStyle w:val="NoSpacing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      32. Услугами, являющимися необходимыми и обязательными для получения муниципальной услуги, являются государственные услуги по выдаче следующих документов:</w:t>
      </w:r>
    </w:p>
    <w:p w:rsidR="00746691" w:rsidRPr="00A56281" w:rsidRDefault="00746691" w:rsidP="00A56281">
      <w:pPr>
        <w:pStyle w:val="NoSpacing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     -Выписка из Единого государственного реестра юридического лица.</w:t>
      </w:r>
    </w:p>
    <w:p w:rsidR="00746691" w:rsidRPr="00A56281" w:rsidRDefault="00746691" w:rsidP="00A5628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691" w:rsidRPr="00A56281" w:rsidRDefault="00746691" w:rsidP="00E5137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33. Муниципальная услуга предоставляется без взимания платы.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заявления (запроса) </w:t>
      </w: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746691" w:rsidRPr="00A56281" w:rsidRDefault="00746691" w:rsidP="0025022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34.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35. Регистрация заявления о предоставлении муниципальной услуги осуществляется не позднее дня, следующего за днем его поступления.</w:t>
      </w:r>
    </w:p>
    <w:p w:rsidR="00746691" w:rsidRPr="00A56281" w:rsidRDefault="00746691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к залу ожидания, информационным стендам, необходимым</w:t>
      </w: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36. Приём заявителей должен осуществляться в специально выделенном для этих целей помещении. 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37.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746691" w:rsidRPr="00A56281" w:rsidRDefault="00746691" w:rsidP="009E27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38.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Pr="00A56281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746691" w:rsidRPr="00A56281" w:rsidRDefault="00746691" w:rsidP="001603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39.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40.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средства связи и информации</w:t>
      </w:r>
      <w:r w:rsidRPr="00A56281">
        <w:rPr>
          <w:rFonts w:ascii="Times New Roman" w:hAnsi="Times New Roman" w:cs="Times New Roman"/>
          <w:sz w:val="28"/>
          <w:szCs w:val="28"/>
        </w:rPr>
        <w:t>;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746691" w:rsidRPr="00A56281" w:rsidRDefault="00746691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42. Показателями доступности предоставления муниципальной услуги являются: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43. Показателем качества предоставления муниципальной услуги являются: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  <w:r w:rsidRPr="006047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3872">
        <w:rPr>
          <w:rFonts w:ascii="Times New Roman" w:hAnsi="Times New Roman" w:cs="Times New Roman"/>
          <w:bCs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44.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45.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746691" w:rsidRPr="00A56281" w:rsidRDefault="00746691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746691" w:rsidRPr="00A56281" w:rsidRDefault="00746691" w:rsidP="005D3B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при личном получении заявителем разрешения на условно разрешенный вид использования земельного участка или объекта капитального строительства (отказа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746691" w:rsidRPr="00A56281" w:rsidRDefault="00746691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46. Предоставление муниципальной услуги включает в себя выполнение следующих административных процедур:</w:t>
      </w:r>
    </w:p>
    <w:p w:rsidR="00746691" w:rsidRPr="00A56281" w:rsidRDefault="00746691" w:rsidP="009C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1) прием заявления и документов, их  регистрация;</w:t>
      </w:r>
    </w:p>
    <w:p w:rsidR="00746691" w:rsidRPr="00A56281" w:rsidRDefault="00746691" w:rsidP="009C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746691" w:rsidRPr="00A56281" w:rsidRDefault="00746691" w:rsidP="009C7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746691" w:rsidRPr="00A56281" w:rsidRDefault="00746691" w:rsidP="009B04E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746691" w:rsidRPr="00A56281" w:rsidRDefault="00746691" w:rsidP="009B04E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5) 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строительства).</w:t>
      </w:r>
    </w:p>
    <w:p w:rsidR="00746691" w:rsidRPr="00A56281" w:rsidRDefault="00746691" w:rsidP="009C78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47. Данный перечень административных процедур является исчерпывающим.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48. При предоставлении муниципальной услуги в электронной форме осуществляется: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 xml:space="preserve">запись на приём в орган местного самоуправления, многофункциональный центр для подачи запроса о предоставлении услуги (далее - запрос); 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 xml:space="preserve">формирование запроса; 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приём и регистрация органом местного самоуправления запроса и иных документов, необходимых для предоставления услуги;</w:t>
      </w:r>
      <w:r w:rsidRPr="00A56281">
        <w:rPr>
          <w:sz w:val="28"/>
          <w:szCs w:val="28"/>
          <w:lang w:eastAsia="en-US"/>
        </w:rPr>
        <w:t xml:space="preserve"> 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49. Административные процедуры осуществляются в последовательности, определённой </w:t>
      </w:r>
      <w:hyperlink r:id="rId10" w:history="1">
        <w:r w:rsidRPr="00A56281">
          <w:rPr>
            <w:sz w:val="28"/>
            <w:szCs w:val="28"/>
            <w:lang w:eastAsia="en-US"/>
          </w:rPr>
          <w:t>блок-схемой</w:t>
        </w:r>
      </w:hyperlink>
      <w:r w:rsidRPr="00A56281">
        <w:rPr>
          <w:sz w:val="28"/>
          <w:szCs w:val="28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46691" w:rsidRPr="00A56281" w:rsidRDefault="00746691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56281">
        <w:rPr>
          <w:b/>
          <w:sz w:val="28"/>
          <w:szCs w:val="28"/>
        </w:rPr>
        <w:t>Приём заявления и документов, их регистрация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6281">
        <w:rPr>
          <w:rFonts w:ascii="Times New Roman" w:hAnsi="Times New Roman" w:cs="Times New Roman"/>
          <w:sz w:val="28"/>
          <w:szCs w:val="28"/>
        </w:rPr>
        <w:t>50. О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  </w:t>
      </w:r>
    </w:p>
    <w:p w:rsidR="00746691" w:rsidRPr="00A56281" w:rsidRDefault="00746691" w:rsidP="00176025">
      <w:pPr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</w:rPr>
        <w:t xml:space="preserve">51. Специалист, ответственный за прием и регистрацию заявления о предоставлении муниципальной услуги и документов, осуществляет </w:t>
      </w:r>
      <w:r w:rsidRPr="00A56281">
        <w:rPr>
          <w:sz w:val="28"/>
          <w:szCs w:val="28"/>
          <w:lang w:eastAsia="en-US"/>
        </w:rPr>
        <w:t xml:space="preserve">проверку на наличие документов, указанных в </w:t>
      </w:r>
      <w:hyperlink r:id="rId11" w:history="1">
        <w:r w:rsidRPr="00A56281">
          <w:rPr>
            <w:sz w:val="28"/>
            <w:szCs w:val="28"/>
            <w:lang w:eastAsia="en-US"/>
          </w:rPr>
          <w:t>пункте 20</w:t>
        </w:r>
      </w:hyperlink>
      <w:r w:rsidRPr="00A56281">
        <w:rPr>
          <w:sz w:val="28"/>
          <w:szCs w:val="28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 w:rsidR="00746691" w:rsidRPr="00A56281" w:rsidRDefault="00746691" w:rsidP="00176025">
      <w:pPr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52.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746691" w:rsidRPr="00A56281" w:rsidRDefault="00746691" w:rsidP="00176025">
      <w:pPr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53.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46691" w:rsidRPr="00A56281" w:rsidRDefault="00746691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746691" w:rsidRPr="00A56281" w:rsidRDefault="00746691" w:rsidP="005A45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746691" w:rsidRPr="00A56281" w:rsidRDefault="00746691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54.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21 настоящего Административного регламента. </w:t>
      </w:r>
    </w:p>
    <w:p w:rsidR="00746691" w:rsidRPr="00A56281" w:rsidRDefault="00746691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направляются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746691" w:rsidRPr="00A56281" w:rsidRDefault="00746691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55. Время выполнения административной процедуры: осуществляется в течение 2-х дней со дня получения заявления о предоставлении муниципальной услуги.</w:t>
      </w:r>
    </w:p>
    <w:p w:rsidR="00746691" w:rsidRPr="00A56281" w:rsidRDefault="00746691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56.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 w:rsidR="00746691" w:rsidRPr="00A56281" w:rsidRDefault="00746691" w:rsidP="00380E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691" w:rsidRPr="00A56281" w:rsidRDefault="00746691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</w:rPr>
        <w:t>Р</w:t>
      </w:r>
      <w:r w:rsidRPr="00A56281">
        <w:rPr>
          <w:b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информационного взаимодействия </w:t>
      </w:r>
    </w:p>
    <w:p w:rsidR="00746691" w:rsidRPr="00A56281" w:rsidRDefault="00746691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FF0000"/>
          <w:sz w:val="28"/>
          <w:szCs w:val="28"/>
          <w:lang w:eastAsia="en-US"/>
        </w:rPr>
      </w:pPr>
    </w:p>
    <w:p w:rsidR="00746691" w:rsidRPr="00A56281" w:rsidRDefault="00746691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46691" w:rsidRPr="00A56281" w:rsidRDefault="00746691" w:rsidP="006E21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58. Если в ответе на запрос, полученный в результате межведомственного информационного взаимодействия от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 w:rsidRPr="00A56281">
        <w:rPr>
          <w:rFonts w:ascii="Times New Roman" w:hAnsi="Times New Roman" w:cs="Times New Roman"/>
          <w:sz w:val="28"/>
          <w:szCs w:val="28"/>
        </w:rPr>
        <w:t>, либо установлено наличие обстоятельств, указанных в пункте 28 настоящего Административного регламента, то уполномоченными должностными лицами 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взаимодействия, осуществляется подготовка мотивированного отказа в приеме документов.</w:t>
      </w:r>
    </w:p>
    <w:p w:rsidR="00746691" w:rsidRPr="00A56281" w:rsidRDefault="00746691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>59.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46691" w:rsidRPr="00A56281" w:rsidRDefault="00746691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60.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46691" w:rsidRPr="00A56281" w:rsidRDefault="00746691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</w:rPr>
        <w:t xml:space="preserve">61. </w:t>
      </w:r>
      <w:r w:rsidRPr="00A56281">
        <w:rPr>
          <w:sz w:val="28"/>
          <w:szCs w:val="28"/>
          <w:lang w:eastAsia="en-US"/>
        </w:rPr>
        <w:t xml:space="preserve">Комиссия в течение 5 дней с момента получения заявления рассматривает полученное заявление на предмет: </w:t>
      </w:r>
    </w:p>
    <w:p w:rsidR="00746691" w:rsidRPr="00A56281" w:rsidRDefault="00746691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746691" w:rsidRPr="00A56281" w:rsidRDefault="00746691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 w:rsidR="00746691" w:rsidRPr="00A56281" w:rsidRDefault="00746691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12" w:history="1">
        <w:r w:rsidRPr="00A56281">
          <w:rPr>
            <w:color w:val="0000FF"/>
            <w:sz w:val="28"/>
            <w:szCs w:val="28"/>
            <w:lang w:eastAsia="en-US"/>
          </w:rPr>
          <w:t>кодексе</w:t>
        </w:r>
      </w:hyperlink>
      <w:r w:rsidRPr="00A56281">
        <w:rPr>
          <w:sz w:val="28"/>
          <w:szCs w:val="28"/>
          <w:lang w:eastAsia="en-US"/>
        </w:rPr>
        <w:t xml:space="preserve"> Российской Федерации;</w:t>
      </w:r>
    </w:p>
    <w:p w:rsidR="00746691" w:rsidRPr="00A56281" w:rsidRDefault="00746691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возможности использования условно разрешенного вида использования земельного участка исходя из требований технических регламентов.</w:t>
      </w:r>
    </w:p>
    <w:p w:rsidR="00746691" w:rsidRPr="00A56281" w:rsidRDefault="00746691" w:rsidP="0004074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62. Комиссия в срок не позднее чем через 10 дней со дня поступления заявления заинтересованного лица о выдаче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46691" w:rsidRPr="00A56281" w:rsidRDefault="00746691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63.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46691" w:rsidRPr="00A56281" w:rsidRDefault="00746691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746691" w:rsidRPr="00A56281" w:rsidRDefault="00746691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</w:rPr>
        <w:t xml:space="preserve">64. </w:t>
      </w:r>
      <w:r w:rsidRPr="00A56281">
        <w:rPr>
          <w:sz w:val="28"/>
          <w:szCs w:val="28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46691" w:rsidRPr="00A56281" w:rsidRDefault="00746691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bookmarkStart w:id="12" w:name="Par8"/>
      <w:bookmarkEnd w:id="12"/>
      <w:r w:rsidRPr="00A56281">
        <w:rPr>
          <w:sz w:val="28"/>
          <w:szCs w:val="28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746691" w:rsidRPr="00A56281" w:rsidRDefault="00746691" w:rsidP="002E488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</w:t>
      </w:r>
    </w:p>
    <w:p w:rsidR="00746691" w:rsidRPr="00A56281" w:rsidRDefault="00746691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проект разрешения на условно разрешенный вид использования (мотивированный отказ в выдаче разрешения на условно разрешенный вид использования).</w:t>
      </w:r>
    </w:p>
    <w:p w:rsidR="00746691" w:rsidRPr="00A56281" w:rsidRDefault="00746691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7-и дней.</w:t>
      </w:r>
    </w:p>
    <w:p w:rsidR="00746691" w:rsidRPr="00A56281" w:rsidRDefault="00746691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66. По итогам рассмотрения рекомендаций Комиссии и проекта разрешения на условно разрешенный вид использования (мотивированного отказа в выдаче разрешения на условно разрешенный вид использования) глава местной администрации принимает решение о выдаче разрешения на условно разрешенный вид использования или об отказе в выдаче такого разрешения.</w:t>
      </w:r>
    </w:p>
    <w:p w:rsidR="00746691" w:rsidRPr="00A56281" w:rsidRDefault="00746691" w:rsidP="00F273B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67. Рассмотрение главой местной администрации документов, указанных в настоящем пункте Административного регламента, осуществляется в течение 3-х дней со дня их поступления. </w:t>
      </w:r>
    </w:p>
    <w:p w:rsidR="00746691" w:rsidRPr="00A56281" w:rsidRDefault="00746691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68. Решение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46691" w:rsidRPr="00A56281" w:rsidRDefault="00746691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69.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746691" w:rsidRPr="00A56281" w:rsidRDefault="00746691" w:rsidP="006E21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70.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746691" w:rsidRPr="00A56281" w:rsidRDefault="00746691" w:rsidP="00F86D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36653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 xml:space="preserve">Уведомление заявителя о принятом решении и выдача разрешения </w:t>
      </w:r>
    </w:p>
    <w:p w:rsidR="00746691" w:rsidRPr="00A56281" w:rsidRDefault="00746691" w:rsidP="0036653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 (мотивированного отказа в выдаче</w:t>
      </w:r>
    </w:p>
    <w:p w:rsidR="00746691" w:rsidRPr="00A56281" w:rsidRDefault="00746691" w:rsidP="0036653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 xml:space="preserve">разрешения на условно разрешенный вид использования земельного участка </w:t>
      </w:r>
    </w:p>
    <w:p w:rsidR="00746691" w:rsidRPr="00A56281" w:rsidRDefault="00746691" w:rsidP="0036653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или объекта капитального строительства)</w:t>
      </w:r>
    </w:p>
    <w:p w:rsidR="00746691" w:rsidRPr="00A56281" w:rsidRDefault="00746691" w:rsidP="005059A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en-US"/>
        </w:rPr>
      </w:pPr>
    </w:p>
    <w:p w:rsidR="00746691" w:rsidRPr="00A56281" w:rsidRDefault="00746691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71. Основанием для начала административной процедуры является подписание высшим должностным лицом органа местного самоуправления разре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 xml:space="preserve">шения </w:t>
      </w:r>
      <w:r w:rsidRPr="00A56281">
        <w:rPr>
          <w:rFonts w:ascii="Times New Roman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A56281">
        <w:rPr>
          <w:rFonts w:ascii="Times New Roman" w:hAnsi="Times New Roman" w:cs="Times New Roman"/>
          <w:sz w:val="28"/>
          <w:szCs w:val="28"/>
        </w:rPr>
        <w:t xml:space="preserve"> (мотивированный отказ в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выдаче</w:t>
      </w:r>
      <w:r w:rsidRPr="00A56281">
        <w:rPr>
          <w:rFonts w:ascii="Times New Roman" w:hAnsi="Times New Roman" w:cs="Times New Roman"/>
          <w:sz w:val="28"/>
          <w:szCs w:val="28"/>
        </w:rPr>
        <w:t xml:space="preserve"> разре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 xml:space="preserve">шения </w:t>
      </w:r>
      <w:r w:rsidRPr="00A56281">
        <w:rPr>
          <w:rFonts w:ascii="Times New Roman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A5628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46691" w:rsidRPr="00A56281" w:rsidRDefault="00746691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72.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Уведомление заявителя о принятом решении осуществляется у</w:t>
      </w:r>
      <w:r w:rsidRPr="00A56281">
        <w:rPr>
          <w:rFonts w:ascii="Times New Roman" w:hAnsi="Times New Roman" w:cs="Times New Roman"/>
          <w:sz w:val="28"/>
          <w:szCs w:val="28"/>
        </w:rPr>
        <w:t>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 w:rsidR="00746691" w:rsidRPr="00A56281" w:rsidRDefault="00746691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73. Время выполнения административной процедуры: осуществляется не позднее 3-х дней.</w:t>
      </w:r>
    </w:p>
    <w:p w:rsidR="00746691" w:rsidRPr="00A56281" w:rsidRDefault="00746691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74. Результатом выполнения административной процедуры является выдача заявителю:</w:t>
      </w:r>
    </w:p>
    <w:p w:rsidR="00746691" w:rsidRPr="00A56281" w:rsidRDefault="00746691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разре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 xml:space="preserve">шения </w:t>
      </w:r>
      <w:r w:rsidRPr="00A56281">
        <w:rPr>
          <w:rFonts w:ascii="Times New Roman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A56281">
        <w:rPr>
          <w:rFonts w:ascii="Times New Roman" w:hAnsi="Times New Roman" w:cs="Times New Roman"/>
          <w:sz w:val="28"/>
          <w:szCs w:val="28"/>
        </w:rPr>
        <w:t>:</w:t>
      </w:r>
    </w:p>
    <w:p w:rsidR="00746691" w:rsidRPr="00A56281" w:rsidRDefault="00746691" w:rsidP="005A23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>выдаче</w:t>
      </w:r>
      <w:r w:rsidRPr="00A56281">
        <w:rPr>
          <w:rFonts w:ascii="Times New Roman" w:hAnsi="Times New Roman" w:cs="Times New Roman"/>
          <w:sz w:val="28"/>
          <w:szCs w:val="28"/>
        </w:rPr>
        <w:t xml:space="preserve"> разре</w:t>
      </w:r>
      <w:r w:rsidRPr="00A56281">
        <w:rPr>
          <w:rFonts w:ascii="Times New Roman" w:hAnsi="Times New Roman" w:cs="Times New Roman"/>
          <w:sz w:val="28"/>
          <w:szCs w:val="28"/>
          <w:lang w:eastAsia="en-US"/>
        </w:rPr>
        <w:t xml:space="preserve">шения </w:t>
      </w:r>
      <w:r w:rsidRPr="00A56281">
        <w:rPr>
          <w:rFonts w:ascii="Times New Roman" w:hAnsi="Times New Roman" w:cs="Times New Roman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 w:rsidRPr="00A56281">
        <w:rPr>
          <w:rFonts w:ascii="Times New Roman" w:hAnsi="Times New Roman" w:cs="Times New Roman"/>
          <w:sz w:val="28"/>
          <w:szCs w:val="28"/>
        </w:rPr>
        <w:t>.</w:t>
      </w:r>
    </w:p>
    <w:p w:rsidR="00746691" w:rsidRPr="00A56281" w:rsidRDefault="00746691" w:rsidP="001B2550">
      <w:pPr>
        <w:pStyle w:val="ListParagraph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A56281">
        <w:rPr>
          <w:sz w:val="28"/>
          <w:szCs w:val="28"/>
          <w:lang w:val="en-US"/>
        </w:rPr>
        <w:t>zip</w:t>
      </w:r>
      <w:r w:rsidRPr="00A56281">
        <w:rPr>
          <w:sz w:val="28"/>
          <w:szCs w:val="28"/>
        </w:rPr>
        <w:t xml:space="preserve"> направляются в личный кабинет заявителя).</w:t>
      </w:r>
    </w:p>
    <w:p w:rsidR="00746691" w:rsidRPr="00A56281" w:rsidRDefault="00746691" w:rsidP="001B25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56281">
        <w:rPr>
          <w:sz w:val="28"/>
          <w:szCs w:val="28"/>
        </w:rPr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A56281">
        <w:rPr>
          <w:sz w:val="28"/>
          <w:szCs w:val="28"/>
          <w:lang w:eastAsia="en-US"/>
        </w:rPr>
        <w:t>в МФЦ</w:t>
      </w:r>
      <w:r w:rsidRPr="00A56281">
        <w:rPr>
          <w:sz w:val="28"/>
          <w:szCs w:val="28"/>
        </w:rPr>
        <w:t>.</w:t>
      </w:r>
    </w:p>
    <w:p w:rsidR="00746691" w:rsidRPr="00A56281" w:rsidRDefault="00746691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76.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746691" w:rsidRPr="00A56281" w:rsidRDefault="00746691" w:rsidP="0050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3" w:name="P385"/>
      <w:bookmarkEnd w:id="13"/>
      <w:r w:rsidRPr="00A56281">
        <w:rPr>
          <w:rFonts w:ascii="Times New Roman" w:hAnsi="Times New Roman" w:cs="Times New Roman"/>
          <w:b/>
          <w:sz w:val="28"/>
          <w:szCs w:val="28"/>
        </w:rPr>
        <w:t>4. Формы контроля за предоставлением муниципальной услуги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77.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78.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79.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80.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</w:t>
      </w:r>
      <w:bookmarkStart w:id="14" w:name="_GoBack"/>
      <w:bookmarkEnd w:id="14"/>
      <w:r w:rsidRPr="00A56281">
        <w:rPr>
          <w:rFonts w:ascii="Times New Roman" w:hAnsi="Times New Roman" w:cs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81.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746691" w:rsidRPr="00A56281" w:rsidRDefault="00746691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176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82.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4814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281">
        <w:rPr>
          <w:rFonts w:ascii="Times New Roman" w:hAnsi="Times New Roman" w:cs="Times New Roman"/>
          <w:sz w:val="28"/>
          <w:szCs w:val="28"/>
        </w:rPr>
        <w:t>83.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</w:t>
      </w:r>
    </w:p>
    <w:p w:rsidR="00746691" w:rsidRPr="00A56281" w:rsidRDefault="00746691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</w:p>
    <w:p w:rsidR="00746691" w:rsidRPr="00A56281" w:rsidRDefault="00746691" w:rsidP="005A45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его должностных лиц при предоставлении муниципальной услуги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84. Заявитель может обратиться с жалобой,  в том числе в следующих случаях: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46691" w:rsidRPr="00A56281" w:rsidRDefault="00746691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746691" w:rsidRPr="00A56281" w:rsidRDefault="00746691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Предмет жалобы</w:t>
      </w:r>
    </w:p>
    <w:p w:rsidR="00746691" w:rsidRPr="00A56281" w:rsidRDefault="00746691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85.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 – администрации муниципального образования Днепровский сельсовет Беляевского района  Оренбургской области при предоставлении муниципальной услуги.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86. Жалоба должна содержать: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46691" w:rsidRPr="00A56281" w:rsidRDefault="00746691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746691" w:rsidRPr="00A56281" w:rsidRDefault="00746691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 xml:space="preserve">Органы  государственной власти, органы местного самоуправления </w:t>
      </w:r>
    </w:p>
    <w:p w:rsidR="00746691" w:rsidRPr="00A56281" w:rsidRDefault="00746691" w:rsidP="00FD48F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и уполномоченные на рассмотрение жалобы должностные лица,</w:t>
      </w:r>
    </w:p>
    <w:p w:rsidR="00746691" w:rsidRPr="00A56281" w:rsidRDefault="00746691" w:rsidP="005A45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которым может быть направлена жалоба</w:t>
      </w:r>
    </w:p>
    <w:p w:rsidR="00746691" w:rsidRPr="00A56281" w:rsidRDefault="00746691" w:rsidP="005A453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87. Жалоба рассматривается органом местного самоуправления,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A56281">
        <w:rPr>
          <w:bCs/>
          <w:sz w:val="28"/>
          <w:szCs w:val="28"/>
          <w:lang w:eastAsia="en-US"/>
        </w:rPr>
        <w:t xml:space="preserve"> 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3" w:history="1">
        <w:r w:rsidRPr="00A56281">
          <w:rPr>
            <w:sz w:val="28"/>
            <w:szCs w:val="28"/>
            <w:lang w:eastAsia="en-US"/>
          </w:rPr>
          <w:t>частью 2 статьи 6</w:t>
        </w:r>
      </w:hyperlink>
      <w:r w:rsidRPr="00A56281">
        <w:rPr>
          <w:sz w:val="28"/>
          <w:szCs w:val="28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746691" w:rsidRPr="00A56281" w:rsidRDefault="00746691" w:rsidP="005A453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en-US"/>
        </w:rPr>
      </w:pPr>
    </w:p>
    <w:p w:rsidR="00746691" w:rsidRPr="00A56281" w:rsidRDefault="00746691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bookmarkStart w:id="15" w:name="Par11"/>
      <w:bookmarkEnd w:id="15"/>
      <w:r w:rsidRPr="00A56281">
        <w:rPr>
          <w:b/>
          <w:sz w:val="28"/>
          <w:szCs w:val="28"/>
          <w:lang w:eastAsia="en-US"/>
        </w:rPr>
        <w:t>Порядок подачи и рассмотрения жалобы</w:t>
      </w:r>
    </w:p>
    <w:p w:rsidR="00746691" w:rsidRPr="00A56281" w:rsidRDefault="00746691" w:rsidP="005A453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88. Жалоба подаётся в письменной форме на бумажном носителе</w:t>
      </w:r>
      <w:r w:rsidRPr="00A56281">
        <w:rPr>
          <w:bCs/>
          <w:sz w:val="28"/>
          <w:szCs w:val="28"/>
          <w:lang w:eastAsia="en-US"/>
        </w:rPr>
        <w:t xml:space="preserve"> по почте, через МФЦ                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746691" w:rsidRPr="00A56281" w:rsidRDefault="00746691" w:rsidP="00A56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1) почтовый адрес: 461334 Оренбургская обл., Беляевский р-он, с.Днепровка ул.Ленинская,6;</w:t>
      </w:r>
    </w:p>
    <w:p w:rsidR="00746691" w:rsidRPr="00A56281" w:rsidRDefault="00746691" w:rsidP="00A562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2) адрес электронной почты органа местного самоуправления: </w:t>
      </w:r>
      <w:hyperlink r:id="rId14" w:history="1">
        <w:r w:rsidRPr="00A56281">
          <w:rPr>
            <w:rStyle w:val="Hyperlink"/>
            <w:sz w:val="28"/>
            <w:szCs w:val="28"/>
            <w:lang w:val="en-US" w:eastAsia="en-US"/>
          </w:rPr>
          <w:t>Selsovet</w:t>
        </w:r>
        <w:r w:rsidRPr="00A56281">
          <w:rPr>
            <w:rStyle w:val="Hyperlink"/>
            <w:sz w:val="28"/>
            <w:szCs w:val="28"/>
            <w:lang w:eastAsia="en-US"/>
          </w:rPr>
          <w:t>5@</w:t>
        </w:r>
        <w:r w:rsidRPr="00A56281">
          <w:rPr>
            <w:rStyle w:val="Hyperlink"/>
            <w:sz w:val="28"/>
            <w:szCs w:val="28"/>
            <w:lang w:val="en-US" w:eastAsia="en-US"/>
          </w:rPr>
          <w:t>rambler</w:t>
        </w:r>
        <w:r w:rsidRPr="00A56281">
          <w:rPr>
            <w:rStyle w:val="Hyperlink"/>
            <w:sz w:val="28"/>
            <w:szCs w:val="28"/>
            <w:lang w:eastAsia="en-US"/>
          </w:rPr>
          <w:t>.</w:t>
        </w:r>
        <w:r w:rsidRPr="00A56281">
          <w:rPr>
            <w:rStyle w:val="Hyperlink"/>
            <w:sz w:val="28"/>
            <w:szCs w:val="28"/>
            <w:lang w:val="en-US" w:eastAsia="en-US"/>
          </w:rPr>
          <w:t>ru</w:t>
        </w:r>
      </w:hyperlink>
    </w:p>
    <w:p w:rsidR="00746691" w:rsidRPr="00A56281" w:rsidRDefault="00746691" w:rsidP="00A5628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3) официальный сайт органа местного самоуправления: днепровка.рф;</w:t>
      </w:r>
    </w:p>
    <w:p w:rsidR="00746691" w:rsidRPr="00A56281" w:rsidRDefault="00746691" w:rsidP="00A5628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           4) Портал, электронный адрес: www.gosuslugi.ru.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89.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90.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91.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>92.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  <w:lang w:eastAsia="en-US"/>
        </w:rPr>
        <w:t xml:space="preserve">93.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A56281">
          <w:rPr>
            <w:sz w:val="28"/>
            <w:szCs w:val="28"/>
            <w:lang w:eastAsia="en-US"/>
          </w:rPr>
          <w:t>статьей 5.63</w:t>
        </w:r>
      </w:hyperlink>
      <w:r w:rsidRPr="00A56281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746691" w:rsidRPr="00A56281" w:rsidRDefault="00746691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746691" w:rsidRPr="00A56281" w:rsidRDefault="00746691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Сроки рассмотрения жалобы</w:t>
      </w:r>
    </w:p>
    <w:p w:rsidR="00746691" w:rsidRPr="00A56281" w:rsidRDefault="00746691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 xml:space="preserve">94.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6" w:name="Par25"/>
      <w:bookmarkEnd w:id="16"/>
    </w:p>
    <w:p w:rsidR="00746691" w:rsidRPr="00A56281" w:rsidRDefault="00746691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:rsidR="00746691" w:rsidRPr="00A56281" w:rsidRDefault="00746691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Результат рассмотрения жалобы</w:t>
      </w:r>
    </w:p>
    <w:p w:rsidR="00746691" w:rsidRPr="00A56281" w:rsidRDefault="00746691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95. По результатам рассмотрения жалобы орган, предоставляющий муниципальную услугу, принимает одно из следующих решений: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2) отказывает в удовлетворении жалобы.</w:t>
      </w:r>
    </w:p>
    <w:p w:rsidR="00746691" w:rsidRPr="00A56281" w:rsidRDefault="00746691" w:rsidP="005A4539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en-US"/>
        </w:rPr>
      </w:pPr>
    </w:p>
    <w:p w:rsidR="00746691" w:rsidRPr="00A56281" w:rsidRDefault="00746691" w:rsidP="005A453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A56281">
        <w:rPr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746691" w:rsidRPr="00A56281" w:rsidRDefault="00746691" w:rsidP="005A453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  <w:lang w:eastAsia="en-US"/>
        </w:rPr>
      </w:pP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 xml:space="preserve">96. Не позднее дня, следующего за днём принятия решения, указанного в </w:t>
      </w:r>
      <w:hyperlink w:anchor="Par25" w:history="1">
        <w:r w:rsidRPr="00A56281">
          <w:rPr>
            <w:bCs/>
            <w:sz w:val="28"/>
            <w:szCs w:val="28"/>
            <w:lang w:eastAsia="en-US"/>
          </w:rPr>
          <w:t>пункте</w:t>
        </w:r>
      </w:hyperlink>
      <w:r w:rsidRPr="00A56281">
        <w:rPr>
          <w:bCs/>
          <w:sz w:val="28"/>
          <w:szCs w:val="28"/>
          <w:lang w:eastAsia="en-US"/>
        </w:rPr>
        <w:t xml:space="preserve"> 95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97.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87 настоящего Административного регламента, незамедлительно направляет имеющиеся материалы в органы прокуратуры.</w:t>
      </w:r>
    </w:p>
    <w:p w:rsidR="00746691" w:rsidRPr="00A56281" w:rsidRDefault="00746691" w:rsidP="005A453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746691" w:rsidRPr="00A56281" w:rsidRDefault="00746691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6281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746691" w:rsidRPr="00A56281" w:rsidRDefault="00746691" w:rsidP="005A4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56281">
        <w:rPr>
          <w:sz w:val="28"/>
          <w:szCs w:val="28"/>
        </w:rPr>
        <w:t xml:space="preserve">98. </w:t>
      </w:r>
      <w:r w:rsidRPr="00A56281">
        <w:rPr>
          <w:sz w:val="28"/>
          <w:szCs w:val="28"/>
          <w:lang w:eastAsia="en-US"/>
        </w:rPr>
        <w:t>Заявитель вправе обжаловать принятое по жалобе решение в порядке, установленном           пунктом 87 настоящего Административного регламента.</w:t>
      </w:r>
    </w:p>
    <w:p w:rsidR="00746691" w:rsidRPr="00A56281" w:rsidRDefault="00746691" w:rsidP="003006B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46691" w:rsidRPr="00A56281" w:rsidRDefault="00746691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A56281">
        <w:rPr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746691" w:rsidRPr="00A56281" w:rsidRDefault="00746691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A56281">
        <w:rPr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746691" w:rsidRPr="00A56281" w:rsidRDefault="00746691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99.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746691" w:rsidRPr="00A56281" w:rsidRDefault="00746691" w:rsidP="005A453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746691" w:rsidRPr="00A56281" w:rsidRDefault="00746691" w:rsidP="005A453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A56281">
        <w:rPr>
          <w:b/>
          <w:bCs/>
          <w:sz w:val="28"/>
          <w:szCs w:val="28"/>
          <w:lang w:eastAsia="en-US"/>
        </w:rPr>
        <w:t>Способы информирования заявителя</w:t>
      </w:r>
    </w:p>
    <w:p w:rsidR="00746691" w:rsidRPr="00A56281" w:rsidRDefault="00746691" w:rsidP="005A45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A56281">
        <w:rPr>
          <w:b/>
          <w:bCs/>
          <w:sz w:val="28"/>
          <w:szCs w:val="28"/>
          <w:lang w:eastAsia="en-US"/>
        </w:rPr>
        <w:t>о порядке подачи и рассмотрения жалобы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100. Информирование заявителей о порядке подачи и рассмотрения жалобы осуществляется следующими способами: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746691" w:rsidRPr="00A56281" w:rsidRDefault="00746691" w:rsidP="001760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746691" w:rsidRPr="00A56281" w:rsidRDefault="00746691" w:rsidP="00A562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A56281">
        <w:rPr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Default="00746691" w:rsidP="005A4539">
      <w:pPr>
        <w:ind w:left="7371"/>
      </w:pPr>
    </w:p>
    <w:p w:rsidR="00746691" w:rsidRDefault="00746691" w:rsidP="005A4539">
      <w:pPr>
        <w:ind w:left="7371"/>
      </w:pPr>
    </w:p>
    <w:p w:rsidR="00746691" w:rsidRDefault="00746691" w:rsidP="005A4539">
      <w:pPr>
        <w:ind w:left="7371"/>
      </w:pPr>
    </w:p>
    <w:p w:rsidR="00746691" w:rsidRDefault="00746691" w:rsidP="005A4539">
      <w:pPr>
        <w:ind w:left="7371"/>
      </w:pPr>
    </w:p>
    <w:p w:rsidR="00746691" w:rsidRDefault="00746691" w:rsidP="005A4539">
      <w:pPr>
        <w:ind w:left="7371"/>
      </w:pPr>
    </w:p>
    <w:p w:rsidR="00746691" w:rsidRDefault="00746691" w:rsidP="005A4539">
      <w:pPr>
        <w:ind w:left="7371"/>
      </w:pPr>
    </w:p>
    <w:p w:rsidR="00746691" w:rsidRDefault="00746691" w:rsidP="005A4539">
      <w:pPr>
        <w:ind w:left="7371"/>
      </w:pPr>
    </w:p>
    <w:p w:rsidR="00746691" w:rsidRDefault="00746691" w:rsidP="005A4539">
      <w:pPr>
        <w:ind w:left="7371"/>
      </w:pPr>
    </w:p>
    <w:p w:rsidR="00746691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  <w:r w:rsidRPr="002D4AFE">
        <w:t>Приложение №1 к Административному</w:t>
      </w:r>
    </w:p>
    <w:p w:rsidR="00746691" w:rsidRPr="002D4AFE" w:rsidRDefault="00746691" w:rsidP="005A4539">
      <w:pPr>
        <w:ind w:left="7371"/>
      </w:pPr>
      <w:r w:rsidRPr="002D4AFE">
        <w:t xml:space="preserve">регламенту </w:t>
      </w:r>
      <w:r w:rsidRPr="002D4AFE">
        <w:rPr>
          <w:bCs/>
        </w:rPr>
        <w:t xml:space="preserve"> </w:t>
      </w:r>
    </w:p>
    <w:p w:rsidR="00746691" w:rsidRPr="002D4AFE" w:rsidRDefault="00746691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tbl>
      <w:tblPr>
        <w:tblW w:w="10314" w:type="dxa"/>
        <w:tblLayout w:type="fixed"/>
        <w:tblLook w:val="00A0"/>
      </w:tblPr>
      <w:tblGrid>
        <w:gridCol w:w="10314"/>
      </w:tblGrid>
      <w:tr w:rsidR="00746691" w:rsidRPr="002D4AFE" w:rsidTr="00B607AF">
        <w:tc>
          <w:tcPr>
            <w:tcW w:w="10314" w:type="dxa"/>
          </w:tcPr>
          <w:p w:rsidR="00746691" w:rsidRPr="002D4AFE" w:rsidRDefault="00746691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746691" w:rsidRPr="002D4AFE" w:rsidRDefault="00746691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746691" w:rsidRPr="002D4AFE" w:rsidTr="00B607AF">
        <w:tc>
          <w:tcPr>
            <w:tcW w:w="10314" w:type="dxa"/>
          </w:tcPr>
          <w:p w:rsidR="00746691" w:rsidRPr="002D4AFE" w:rsidRDefault="00746691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91" w:rsidRPr="002D4AFE" w:rsidRDefault="00746691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746691" w:rsidRPr="002D4AFE" w:rsidRDefault="00746691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46691" w:rsidRPr="002D4AFE" w:rsidRDefault="00746691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746691" w:rsidRPr="002D4AFE" w:rsidRDefault="00746691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46691" w:rsidRPr="002D4AFE" w:rsidRDefault="00746691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(Ф.И.О. руководителя или иного уполномоченного лица)</w:t>
            </w:r>
          </w:p>
          <w:p w:rsidR="00746691" w:rsidRPr="002D4AFE" w:rsidRDefault="00746691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</w:rPr>
            </w:pPr>
          </w:p>
          <w:p w:rsidR="00746691" w:rsidRPr="002D4AFE" w:rsidRDefault="00746691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6691" w:rsidRPr="002D4AFE" w:rsidRDefault="00746691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46691" w:rsidRPr="002D4AFE" w:rsidRDefault="00746691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(вид документа, серия, номер)</w:t>
            </w:r>
          </w:p>
          <w:p w:rsidR="00746691" w:rsidRPr="002D4AFE" w:rsidRDefault="00746691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46691" w:rsidRPr="002D4AFE" w:rsidRDefault="00746691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</w:rPr>
            </w:pPr>
            <w:r w:rsidRPr="002D4AFE">
              <w:rPr>
                <w:rFonts w:ascii="Times New Roman" w:hAnsi="Times New Roman" w:cs="Times New Roman"/>
              </w:rPr>
              <w:t>(кем, когда выдан) - для физических лиц</w:t>
            </w:r>
          </w:p>
          <w:p w:rsidR="00746691" w:rsidRPr="002D4AFE" w:rsidRDefault="00746691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746691" w:rsidRPr="002D4AFE" w:rsidRDefault="00746691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91" w:rsidRPr="002D4AFE" w:rsidRDefault="00746691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746691" w:rsidRPr="002D4AFE" w:rsidRDefault="00746691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746691" w:rsidRPr="002D4AFE" w:rsidRDefault="00746691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746691" w:rsidRPr="002D4AFE" w:rsidRDefault="00746691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746691" w:rsidRPr="002D4AFE" w:rsidRDefault="00746691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746691" w:rsidRPr="002D4AFE" w:rsidRDefault="00746691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746691" w:rsidRPr="002D4AFE" w:rsidRDefault="00746691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746691" w:rsidRPr="002D4AFE" w:rsidRDefault="00746691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F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746691" w:rsidRPr="002D4AFE" w:rsidRDefault="00746691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691" w:rsidRPr="002D4AFE" w:rsidRDefault="00746691" w:rsidP="005A4539"/>
    <w:p w:rsidR="00746691" w:rsidRPr="002D4AFE" w:rsidRDefault="00746691" w:rsidP="005A4539">
      <w:pPr>
        <w:jc w:val="center"/>
      </w:pPr>
      <w:r w:rsidRPr="002D4AFE">
        <w:t>Заявление</w:t>
      </w:r>
    </w:p>
    <w:p w:rsidR="00746691" w:rsidRPr="002D4AFE" w:rsidRDefault="00746691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 xml:space="preserve">о выдаче разрешения на условно разрешенный вид использования </w:t>
      </w:r>
    </w:p>
    <w:p w:rsidR="00746691" w:rsidRPr="002D4AFE" w:rsidRDefault="00746691" w:rsidP="006823B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AFE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 или объекта капитального строительства</w:t>
      </w:r>
    </w:p>
    <w:p w:rsidR="00746691" w:rsidRPr="002D4AFE" w:rsidRDefault="00746691" w:rsidP="006823B0">
      <w:pPr>
        <w:jc w:val="center"/>
      </w:pPr>
      <w:r w:rsidRPr="002D4AFE">
        <w:t>от «____» ________________20__</w:t>
      </w:r>
    </w:p>
    <w:p w:rsidR="00746691" w:rsidRPr="002D4AFE" w:rsidRDefault="00746691" w:rsidP="005A4539">
      <w:pPr>
        <w:jc w:val="center"/>
      </w:pPr>
    </w:p>
    <w:p w:rsidR="00746691" w:rsidRPr="002D4AFE" w:rsidRDefault="00746691" w:rsidP="00D53A47">
      <w:pPr>
        <w:ind w:firstLine="708"/>
        <w:jc w:val="both"/>
      </w:pPr>
    </w:p>
    <w:p w:rsidR="00746691" w:rsidRPr="002D4AFE" w:rsidRDefault="00746691" w:rsidP="00D53A47">
      <w:pPr>
        <w:ind w:firstLine="708"/>
        <w:jc w:val="both"/>
      </w:pPr>
      <w:r w:rsidRPr="002D4AFE">
        <w:t>В соответствии со статьей 39 Градостроительного кодекса Российской Федерации, прошу 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</w:t>
      </w:r>
    </w:p>
    <w:p w:rsidR="00746691" w:rsidRPr="002D4AFE" w:rsidRDefault="00746691" w:rsidP="002C5BF6">
      <w:pPr>
        <w:jc w:val="both"/>
      </w:pPr>
      <w:r w:rsidRPr="002D4AFE">
        <w:t>____________________________________________________________________________________</w:t>
      </w:r>
    </w:p>
    <w:p w:rsidR="00746691" w:rsidRPr="002D4AFE" w:rsidRDefault="00746691" w:rsidP="002C5BF6">
      <w:pPr>
        <w:jc w:val="center"/>
        <w:rPr>
          <w:sz w:val="20"/>
          <w:szCs w:val="20"/>
        </w:rPr>
      </w:pPr>
      <w:r w:rsidRPr="002D4AFE">
        <w:rPr>
          <w:sz w:val="20"/>
          <w:szCs w:val="20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 w:rsidR="00746691" w:rsidRPr="002D4AFE" w:rsidRDefault="00746691" w:rsidP="002C5BF6">
      <w:pPr>
        <w:jc w:val="both"/>
      </w:pPr>
    </w:p>
    <w:p w:rsidR="00746691" w:rsidRPr="002D4AFE" w:rsidRDefault="00746691" w:rsidP="0048144A">
      <w:pPr>
        <w:jc w:val="both"/>
      </w:pPr>
      <w:r w:rsidRPr="002D4AFE">
        <w:t>____________________________________________________________________________________</w:t>
      </w:r>
    </w:p>
    <w:p w:rsidR="00746691" w:rsidRPr="002D4AFE" w:rsidRDefault="00746691" w:rsidP="0048144A">
      <w:pPr>
        <w:jc w:val="both"/>
      </w:pPr>
      <w:r w:rsidRPr="002D4AFE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746691" w:rsidRPr="002D4AFE" w:rsidRDefault="00746691" w:rsidP="0048144A">
      <w:pPr>
        <w:jc w:val="both"/>
      </w:pPr>
      <w:r w:rsidRPr="002D4AFE">
        <w:t>расположенного по адресу: ___________________________________________________________.</w:t>
      </w:r>
    </w:p>
    <w:p w:rsidR="00746691" w:rsidRPr="002D4AFE" w:rsidRDefault="00746691" w:rsidP="0048144A">
      <w:pPr>
        <w:jc w:val="both"/>
      </w:pPr>
    </w:p>
    <w:p w:rsidR="00746691" w:rsidRPr="002D4AFE" w:rsidRDefault="00746691" w:rsidP="005A4539">
      <w:pPr>
        <w:jc w:val="both"/>
      </w:pPr>
      <w:r w:rsidRPr="002D4AFE"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46691" w:rsidRPr="002D4AFE" w:rsidRDefault="00746691" w:rsidP="005A4539">
      <w:pPr>
        <w:jc w:val="both"/>
      </w:pPr>
    </w:p>
    <w:p w:rsidR="00746691" w:rsidRPr="002D4AFE" w:rsidRDefault="00746691" w:rsidP="001B2550">
      <w:pPr>
        <w:ind w:firstLine="708"/>
        <w:jc w:val="both"/>
      </w:pPr>
      <w:r w:rsidRPr="002D4AFE">
        <w:rPr>
          <w:lang/>
        </w:rPr>
        <w:t xml:space="preserve">Готовые документы прошу выдать мне/представителю (при наличии доверенности) лично, по почте заказным письмом с уведомлением, в электронной форме </w:t>
      </w:r>
      <w:r w:rsidRPr="002D4AFE">
        <w:t xml:space="preserve">(посредством направления </w:t>
      </w:r>
      <w:r w:rsidRPr="002D4AFE">
        <w:rPr>
          <w:lang/>
        </w:rPr>
        <w:t>в личный кабинет заявителя</w:t>
      </w:r>
      <w:r w:rsidRPr="002D4AFE">
        <w:t xml:space="preserve">) </w:t>
      </w:r>
      <w:r w:rsidRPr="002D4AFE">
        <w:rPr>
          <w:lang/>
        </w:rPr>
        <w:t>(нужное подчеркнуть)</w:t>
      </w:r>
      <w:r w:rsidRPr="002D4AFE">
        <w:t>.</w:t>
      </w:r>
    </w:p>
    <w:p w:rsidR="00746691" w:rsidRPr="002D4AFE" w:rsidRDefault="00746691" w:rsidP="001B2550">
      <w:pPr>
        <w:ind w:firstLine="708"/>
        <w:jc w:val="both"/>
      </w:pPr>
    </w:p>
    <w:p w:rsidR="00746691" w:rsidRPr="002D4AFE" w:rsidRDefault="00746691" w:rsidP="001B2550">
      <w:pPr>
        <w:jc w:val="both"/>
      </w:pPr>
      <w:r w:rsidRPr="002D4AF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746691" w:rsidRPr="002D4AFE" w:rsidRDefault="00746691" w:rsidP="001B2550">
      <w:pPr>
        <w:ind w:firstLine="708"/>
        <w:jc w:val="both"/>
      </w:pPr>
    </w:p>
    <w:p w:rsidR="00746691" w:rsidRPr="002D4AFE" w:rsidRDefault="00746691" w:rsidP="001B2550">
      <w:pPr>
        <w:ind w:firstLine="708"/>
        <w:jc w:val="both"/>
      </w:pPr>
      <w:r w:rsidRPr="002D4AFE">
        <w:t>ДА/НЕТ Прошу произвести регистрацию в ЕСИА (только для физического лица).</w:t>
      </w:r>
    </w:p>
    <w:p w:rsidR="00746691" w:rsidRPr="002D4AFE" w:rsidRDefault="00746691" w:rsidP="001B2550">
      <w:pPr>
        <w:ind w:firstLine="708"/>
        <w:jc w:val="both"/>
      </w:pPr>
      <w:r w:rsidRPr="002D4AFE">
        <w:t>СНИЛС ___-___-___-__</w:t>
      </w:r>
    </w:p>
    <w:p w:rsidR="00746691" w:rsidRPr="002D4AFE" w:rsidRDefault="00746691" w:rsidP="001B2550">
      <w:pPr>
        <w:ind w:firstLine="708"/>
        <w:jc w:val="both"/>
      </w:pPr>
    </w:p>
    <w:p w:rsidR="00746691" w:rsidRPr="002D4AFE" w:rsidRDefault="00746691" w:rsidP="001B2550">
      <w:pPr>
        <w:ind w:firstLine="708"/>
        <w:jc w:val="both"/>
      </w:pPr>
      <w:r w:rsidRPr="002D4AFE">
        <w:t>ДА/НЕТ Прошу подтвердить регистрацию учетной записи в ЕСИА</w:t>
      </w:r>
    </w:p>
    <w:p w:rsidR="00746691" w:rsidRPr="002D4AFE" w:rsidRDefault="00746691" w:rsidP="001B2550">
      <w:pPr>
        <w:ind w:firstLine="708"/>
        <w:jc w:val="both"/>
      </w:pPr>
    </w:p>
    <w:p w:rsidR="00746691" w:rsidRPr="002D4AFE" w:rsidRDefault="00746691" w:rsidP="001B2550">
      <w:pPr>
        <w:ind w:firstLine="708"/>
        <w:jc w:val="both"/>
      </w:pPr>
      <w:r w:rsidRPr="002D4AFE">
        <w:t>ДА/НЕТ Прошу восстановить доступ в ЕСИА</w:t>
      </w:r>
    </w:p>
    <w:p w:rsidR="00746691" w:rsidRPr="002D4AFE" w:rsidRDefault="00746691" w:rsidP="005A4539">
      <w:pPr>
        <w:jc w:val="both"/>
      </w:pPr>
    </w:p>
    <w:p w:rsidR="00746691" w:rsidRPr="002D4AFE" w:rsidRDefault="00746691" w:rsidP="005A4539">
      <w:pPr>
        <w:jc w:val="both"/>
      </w:pPr>
    </w:p>
    <w:tbl>
      <w:tblPr>
        <w:tblW w:w="0" w:type="auto"/>
        <w:tblLook w:val="00A0"/>
      </w:tblPr>
      <w:tblGrid>
        <w:gridCol w:w="3621"/>
        <w:gridCol w:w="422"/>
        <w:gridCol w:w="2529"/>
        <w:gridCol w:w="562"/>
        <w:gridCol w:w="3195"/>
      </w:tblGrid>
      <w:tr w:rsidR="00746691" w:rsidRPr="002D4AFE" w:rsidTr="00B607AF">
        <w:tc>
          <w:tcPr>
            <w:tcW w:w="3652" w:type="dxa"/>
            <w:tcBorders>
              <w:bottom w:val="single" w:sz="4" w:space="0" w:color="auto"/>
            </w:tcBorders>
          </w:tcPr>
          <w:p w:rsidR="00746691" w:rsidRPr="002D4AFE" w:rsidRDefault="00746691" w:rsidP="00B607AF">
            <w:pPr>
              <w:jc w:val="both"/>
            </w:pPr>
          </w:p>
        </w:tc>
        <w:tc>
          <w:tcPr>
            <w:tcW w:w="425" w:type="dxa"/>
          </w:tcPr>
          <w:p w:rsidR="00746691" w:rsidRPr="002D4AFE" w:rsidRDefault="00746691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46691" w:rsidRPr="002D4AFE" w:rsidRDefault="00746691" w:rsidP="00B607AF">
            <w:pPr>
              <w:jc w:val="both"/>
            </w:pPr>
          </w:p>
        </w:tc>
        <w:tc>
          <w:tcPr>
            <w:tcW w:w="567" w:type="dxa"/>
          </w:tcPr>
          <w:p w:rsidR="00746691" w:rsidRPr="002D4AFE" w:rsidRDefault="00746691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746691" w:rsidRPr="002D4AFE" w:rsidRDefault="00746691" w:rsidP="00B607AF">
            <w:pPr>
              <w:jc w:val="both"/>
            </w:pPr>
          </w:p>
        </w:tc>
      </w:tr>
      <w:tr w:rsidR="00746691" w:rsidRPr="002D4AFE" w:rsidTr="00B607AF">
        <w:tc>
          <w:tcPr>
            <w:tcW w:w="3652" w:type="dxa"/>
            <w:tcBorders>
              <w:top w:val="single" w:sz="4" w:space="0" w:color="auto"/>
            </w:tcBorders>
          </w:tcPr>
          <w:p w:rsidR="00746691" w:rsidRPr="002D4AFE" w:rsidRDefault="00746691" w:rsidP="00B607AF">
            <w:pPr>
              <w:jc w:val="center"/>
            </w:pPr>
            <w:r w:rsidRPr="002D4AFE">
              <w:t>(наименование должности руководителя для юридического лица)</w:t>
            </w:r>
          </w:p>
        </w:tc>
        <w:tc>
          <w:tcPr>
            <w:tcW w:w="425" w:type="dxa"/>
          </w:tcPr>
          <w:p w:rsidR="00746691" w:rsidRPr="002D4AFE" w:rsidRDefault="00746691" w:rsidP="00B607A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46691" w:rsidRPr="002D4AFE" w:rsidRDefault="00746691" w:rsidP="00B607AF">
            <w:pPr>
              <w:jc w:val="center"/>
            </w:pPr>
            <w:r w:rsidRPr="002D4AFE">
              <w:t>(личная подпись)</w:t>
            </w:r>
          </w:p>
        </w:tc>
        <w:tc>
          <w:tcPr>
            <w:tcW w:w="567" w:type="dxa"/>
          </w:tcPr>
          <w:p w:rsidR="00746691" w:rsidRPr="002D4AFE" w:rsidRDefault="00746691" w:rsidP="00B607AF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746691" w:rsidRPr="002D4AFE" w:rsidRDefault="00746691" w:rsidP="00B607AF">
            <w:pPr>
              <w:jc w:val="center"/>
            </w:pPr>
            <w:r w:rsidRPr="002D4AFE">
              <w:t>(фамилия и инициалы)</w:t>
            </w:r>
          </w:p>
        </w:tc>
      </w:tr>
    </w:tbl>
    <w:p w:rsidR="00746691" w:rsidRPr="002D4AFE" w:rsidRDefault="00746691" w:rsidP="005A4539">
      <w:pPr>
        <w:jc w:val="both"/>
      </w:pPr>
      <w:r w:rsidRPr="002D4AFE">
        <w:t xml:space="preserve"> </w:t>
      </w:r>
    </w:p>
    <w:p w:rsidR="00746691" w:rsidRPr="002D4AFE" w:rsidRDefault="00746691" w:rsidP="005A4539">
      <w:pPr>
        <w:jc w:val="both"/>
        <w:rPr>
          <w:lang/>
        </w:rPr>
      </w:pPr>
      <w:r w:rsidRPr="002D4AFE">
        <w:rPr>
          <w:lang/>
        </w:rPr>
        <w:t>для юридического лица</w:t>
      </w:r>
      <w:r w:rsidRPr="002D4AFE">
        <w:rPr>
          <w:lang/>
        </w:rPr>
        <w:tab/>
      </w:r>
      <w:r w:rsidRPr="002D4AFE">
        <w:rPr>
          <w:lang/>
        </w:rPr>
        <w:tab/>
      </w:r>
      <w:r w:rsidRPr="002D4AFE">
        <w:rPr>
          <w:lang/>
        </w:rPr>
        <w:tab/>
      </w:r>
      <w:r w:rsidRPr="002D4AFE">
        <w:rPr>
          <w:lang/>
        </w:rPr>
        <w:tab/>
      </w:r>
      <w:r w:rsidRPr="002D4AFE">
        <w:tab/>
      </w:r>
      <w:r w:rsidRPr="002D4AFE">
        <w:tab/>
      </w:r>
      <w:r w:rsidRPr="002D4AFE">
        <w:tab/>
      </w:r>
      <w:r w:rsidRPr="002D4AFE">
        <w:rPr>
          <w:lang/>
        </w:rPr>
        <w:t xml:space="preserve">«____» ___________ 20___ г.       </w:t>
      </w:r>
    </w:p>
    <w:p w:rsidR="00746691" w:rsidRPr="002D4AFE" w:rsidRDefault="00746691" w:rsidP="005A4539">
      <w:pPr>
        <w:jc w:val="both"/>
      </w:pPr>
      <w:r w:rsidRPr="002D4AFE">
        <w:rPr>
          <w:lang/>
        </w:rPr>
        <w:tab/>
      </w:r>
      <w:r w:rsidRPr="002D4AFE">
        <w:t xml:space="preserve">М.П. </w:t>
      </w:r>
    </w:p>
    <w:p w:rsidR="00746691" w:rsidRPr="002D4AFE" w:rsidRDefault="00746691" w:rsidP="005A4539">
      <w:pPr>
        <w:jc w:val="both"/>
        <w:rPr>
          <w:lang/>
        </w:rPr>
      </w:pPr>
    </w:p>
    <w:p w:rsidR="00746691" w:rsidRPr="002D4AFE" w:rsidRDefault="00746691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/>
        </w:rPr>
      </w:pPr>
    </w:p>
    <w:p w:rsidR="00746691" w:rsidRPr="002D4AFE" w:rsidRDefault="00746691" w:rsidP="005A4539">
      <w:pPr>
        <w:rPr>
          <w:lang/>
        </w:rPr>
      </w:pPr>
      <w:r w:rsidRPr="002D4AFE">
        <w:rPr>
          <w:lang/>
        </w:rPr>
        <w:t xml:space="preserve"> </w:t>
      </w: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ind w:left="7371"/>
      </w:pPr>
    </w:p>
    <w:p w:rsidR="00746691" w:rsidRPr="002D4AFE" w:rsidRDefault="0074669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Приложение № 2</w:t>
      </w:r>
    </w:p>
    <w:p w:rsidR="00746691" w:rsidRPr="002D4AFE" w:rsidRDefault="0074669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к Административному</w:t>
      </w:r>
    </w:p>
    <w:p w:rsidR="00746691" w:rsidRPr="002D4AFE" w:rsidRDefault="00746691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2D4AFE">
        <w:rPr>
          <w:lang w:eastAsia="en-US"/>
        </w:rPr>
        <w:t>регламенту</w:t>
      </w:r>
    </w:p>
    <w:p w:rsidR="00746691" w:rsidRPr="002D4AFE" w:rsidRDefault="00746691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746691" w:rsidRPr="002D4AFE" w:rsidRDefault="00746691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lang/>
        </w:rPr>
      </w:pPr>
    </w:p>
    <w:p w:rsidR="00746691" w:rsidRPr="002D4AFE" w:rsidRDefault="00746691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Блок-схема </w:t>
      </w:r>
    </w:p>
    <w:p w:rsidR="00746691" w:rsidRPr="002D4AFE" w:rsidRDefault="00746691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исполнения предоставления муниципальной услуги </w:t>
      </w:r>
    </w:p>
    <w:p w:rsidR="00746691" w:rsidRPr="002D4AFE" w:rsidRDefault="00746691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«Выдача разрешения на условно разрешенный вид использования </w:t>
      </w:r>
    </w:p>
    <w:p w:rsidR="00746691" w:rsidRPr="002D4AFE" w:rsidRDefault="00746691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D4AFE">
        <w:rPr>
          <w:lang w:eastAsia="en-US"/>
        </w:rPr>
        <w:t xml:space="preserve">земельного участка или объекта капитального строительства» </w:t>
      </w:r>
    </w:p>
    <w:p w:rsidR="00746691" w:rsidRPr="002D4AFE" w:rsidRDefault="00746691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46691" w:rsidRPr="002D4AFE" w:rsidRDefault="00746691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746691" w:rsidRPr="002D4AFE" w:rsidTr="00A529CF">
        <w:tc>
          <w:tcPr>
            <w:tcW w:w="9570" w:type="dxa"/>
            <w:gridSpan w:val="7"/>
          </w:tcPr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4AFE">
              <w:rPr>
                <w:lang w:eastAsia="en-US"/>
              </w:rPr>
              <w:t>Заявитель</w:t>
            </w:r>
          </w:p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46691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</w:tcPr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5414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3" o:spid="_x0000_s1027" type="#_x0000_t32" style="position:absolute;left:0;text-align:left;margin-left:234.45pt;margin-top:.6pt;width:0;height:30pt;z-index:25165312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2" o:spid="_x0000_s1028" type="#_x0000_t32" style="position:absolute;left:0;text-align:left;margin-left:67.2pt;margin-top:.6pt;width:.75pt;height:30pt;flip:x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46691" w:rsidRPr="002D4AFE" w:rsidTr="00A529CF">
        <w:tc>
          <w:tcPr>
            <w:tcW w:w="2942" w:type="dxa"/>
          </w:tcPr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Pr="002D4AFE">
              <w:rPr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gridSpan w:val="3"/>
          </w:tcPr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8" o:spid="_x0000_s1030" type="#_x0000_t32" style="position:absolute;left:0;text-align:left;margin-left:135pt;margin-top:15.55pt;width:22.5pt;height:0;flip:x;z-index:25165721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Pr="002D4AFE">
              <w:rPr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42" w:type="dxa"/>
          </w:tcPr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4AFE">
              <w:rPr>
                <w:lang w:eastAsia="en-US"/>
              </w:rPr>
              <w:t>Портал</w:t>
            </w:r>
          </w:p>
        </w:tc>
      </w:tr>
      <w:tr w:rsidR="00746691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</w:tcPr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7" o:spid="_x0000_s1031" type="#_x0000_t32" style="position:absolute;left:0;text-align:left;margin-left:234.45pt;margin-top:-.25pt;width:0;height:31.5pt;z-index:25165619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46691" w:rsidRPr="002D4AFE" w:rsidTr="00A529CF">
        <w:tc>
          <w:tcPr>
            <w:tcW w:w="9570" w:type="dxa"/>
            <w:gridSpan w:val="7"/>
          </w:tcPr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4AFE">
              <w:rPr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746691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</w:tcPr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5824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46691" w:rsidRPr="002D4AFE" w:rsidTr="00A529CF">
        <w:tc>
          <w:tcPr>
            <w:tcW w:w="9570" w:type="dxa"/>
            <w:gridSpan w:val="7"/>
          </w:tcPr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2D4AFE">
              <w:rPr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2D4AFE"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46691" w:rsidRPr="002D4AFE" w:rsidTr="00A529CF">
        <w:tc>
          <w:tcPr>
            <w:tcW w:w="9570" w:type="dxa"/>
            <w:gridSpan w:val="7"/>
            <w:tcBorders>
              <w:left w:val="nil"/>
              <w:right w:val="nil"/>
            </w:tcBorders>
          </w:tcPr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0" o:spid="_x0000_s1033" type="#_x0000_t32" style="position:absolute;left:0;text-align:left;margin-left:234.45pt;margin-top:.55pt;width:0;height:30pt;z-index:25165926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46691" w:rsidRPr="002D4AFE" w:rsidTr="00A529CF">
        <w:tc>
          <w:tcPr>
            <w:tcW w:w="9570" w:type="dxa"/>
            <w:gridSpan w:val="7"/>
          </w:tcPr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46691" w:rsidRPr="002D4AFE" w:rsidRDefault="00746691" w:rsidP="00A529CF">
            <w:pPr>
              <w:widowControl w:val="0"/>
              <w:autoSpaceDE w:val="0"/>
              <w:autoSpaceDN w:val="0"/>
              <w:jc w:val="center"/>
            </w:pPr>
            <w:r w:rsidRPr="002D4AFE">
              <w:t>Рассмотрение документов, представленных заявителем и ответов на запросы,</w:t>
            </w:r>
          </w:p>
          <w:p w:rsidR="00746691" w:rsidRPr="002D4AFE" w:rsidRDefault="00746691" w:rsidP="00A529C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2D4AFE">
              <w:t>полученные в результате межведомственного информационного взаимодействия</w:t>
            </w:r>
          </w:p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46691" w:rsidRPr="002D4AFE" w:rsidTr="00A529CF">
        <w:tc>
          <w:tcPr>
            <w:tcW w:w="9570" w:type="dxa"/>
            <w:gridSpan w:val="7"/>
            <w:tcBorders>
              <w:left w:val="nil"/>
              <w:bottom w:val="nil"/>
              <w:right w:val="nil"/>
            </w:tcBorders>
          </w:tcPr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2" o:spid="_x0000_s1034" type="#_x0000_t32" style="position:absolute;left:0;text-align:left;margin-left:351.45pt;margin-top:-.3pt;width:.75pt;height:3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1" o:spid="_x0000_s1035" type="#_x0000_t32" style="position:absolute;left:0;text-align:left;margin-left:109.95pt;margin-top:-.3pt;width:0;height:31.5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46691" w:rsidRPr="002D4AFE" w:rsidTr="00A529CF">
        <w:tc>
          <w:tcPr>
            <w:tcW w:w="4502" w:type="dxa"/>
            <w:gridSpan w:val="3"/>
          </w:tcPr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4AFE">
              <w:rPr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4360" w:type="dxa"/>
            <w:gridSpan w:val="3"/>
          </w:tcPr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4AFE">
              <w:rPr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746691" w:rsidRPr="002D4AFE" w:rsidTr="00A529CF">
        <w:tc>
          <w:tcPr>
            <w:tcW w:w="9570" w:type="dxa"/>
            <w:gridSpan w:val="7"/>
            <w:tcBorders>
              <w:top w:val="nil"/>
              <w:left w:val="nil"/>
              <w:right w:val="nil"/>
            </w:tcBorders>
          </w:tcPr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 id="Прямая со стрелкой 14" o:spid="_x0000_s1036" type="#_x0000_t32" style="position:absolute;left:0;text-align:left;margin-left:351.45pt;margin-top:.6pt;width:.75pt;height:30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noProof/>
              </w:rPr>
              <w:pict>
                <v:shape id="Прямая со стрелкой 13" o:spid="_x0000_s1037" type="#_x0000_t32" style="position:absolute;left:0;text-align:left;margin-left:109.95pt;margin-top:.6pt;width:0;height:30.75pt;z-index:25166233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746691" w:rsidRPr="002D4AFE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46691" w:rsidRPr="00650801" w:rsidTr="00A529CF">
        <w:tc>
          <w:tcPr>
            <w:tcW w:w="9570" w:type="dxa"/>
            <w:gridSpan w:val="7"/>
          </w:tcPr>
          <w:p w:rsidR="00746691" w:rsidRPr="002D4AFE" w:rsidRDefault="00746691" w:rsidP="00A529CF">
            <w:pPr>
              <w:widowControl w:val="0"/>
              <w:autoSpaceDE w:val="0"/>
              <w:autoSpaceDN w:val="0"/>
              <w:jc w:val="center"/>
            </w:pPr>
          </w:p>
          <w:p w:rsidR="00746691" w:rsidRPr="00BE71F3" w:rsidRDefault="00746691" w:rsidP="00BE71F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eastAsia="en-US"/>
              </w:rPr>
            </w:pPr>
            <w:r w:rsidRPr="002D4AFE">
              <w:rPr>
                <w:lang w:eastAsia="en-US"/>
              </w:rPr>
              <w:t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</w:t>
            </w:r>
          </w:p>
          <w:p w:rsidR="00746691" w:rsidRPr="00650801" w:rsidRDefault="00746691" w:rsidP="00A529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746691" w:rsidRPr="00650801" w:rsidRDefault="00746691" w:rsidP="00B72C78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sectPr w:rsidR="00746691" w:rsidRPr="00650801" w:rsidSect="0019202F">
      <w:pgSz w:w="12240" w:h="15840" w:code="1"/>
      <w:pgMar w:top="1134" w:right="567" w:bottom="1134" w:left="1560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691" w:rsidRDefault="00746691">
      <w:r>
        <w:separator/>
      </w:r>
    </w:p>
  </w:endnote>
  <w:endnote w:type="continuationSeparator" w:id="0">
    <w:p w:rsidR="00746691" w:rsidRDefault="00746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691" w:rsidRDefault="00746691">
      <w:r>
        <w:separator/>
      </w:r>
    </w:p>
  </w:footnote>
  <w:footnote w:type="continuationSeparator" w:id="0">
    <w:p w:rsidR="00746691" w:rsidRDefault="00746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2EB"/>
    <w:rsid w:val="000100F7"/>
    <w:rsid w:val="0001273B"/>
    <w:rsid w:val="00017717"/>
    <w:rsid w:val="00024763"/>
    <w:rsid w:val="00025AB0"/>
    <w:rsid w:val="00033CC9"/>
    <w:rsid w:val="00040747"/>
    <w:rsid w:val="00040DF7"/>
    <w:rsid w:val="0005180F"/>
    <w:rsid w:val="00053100"/>
    <w:rsid w:val="00056A4F"/>
    <w:rsid w:val="000609F4"/>
    <w:rsid w:val="0007597E"/>
    <w:rsid w:val="000A514F"/>
    <w:rsid w:val="000B49C1"/>
    <w:rsid w:val="000C03EE"/>
    <w:rsid w:val="000C60DF"/>
    <w:rsid w:val="000E4C4D"/>
    <w:rsid w:val="000E5808"/>
    <w:rsid w:val="000E7215"/>
    <w:rsid w:val="000F5F75"/>
    <w:rsid w:val="000F6E66"/>
    <w:rsid w:val="00104C0B"/>
    <w:rsid w:val="00134F8F"/>
    <w:rsid w:val="00142B81"/>
    <w:rsid w:val="00154810"/>
    <w:rsid w:val="00160355"/>
    <w:rsid w:val="00163216"/>
    <w:rsid w:val="00172D65"/>
    <w:rsid w:val="00175F6C"/>
    <w:rsid w:val="00176025"/>
    <w:rsid w:val="001905DC"/>
    <w:rsid w:val="00191BB9"/>
    <w:rsid w:val="0019202F"/>
    <w:rsid w:val="001941D6"/>
    <w:rsid w:val="001B2550"/>
    <w:rsid w:val="001B38CB"/>
    <w:rsid w:val="001C292A"/>
    <w:rsid w:val="001C4603"/>
    <w:rsid w:val="001D6D76"/>
    <w:rsid w:val="001E25B4"/>
    <w:rsid w:val="001E50C4"/>
    <w:rsid w:val="001E7275"/>
    <w:rsid w:val="00221441"/>
    <w:rsid w:val="00236AEC"/>
    <w:rsid w:val="002424AF"/>
    <w:rsid w:val="002454B2"/>
    <w:rsid w:val="00246667"/>
    <w:rsid w:val="0025022B"/>
    <w:rsid w:val="002570BC"/>
    <w:rsid w:val="0026061D"/>
    <w:rsid w:val="0026775C"/>
    <w:rsid w:val="0028211C"/>
    <w:rsid w:val="00286834"/>
    <w:rsid w:val="002A0F39"/>
    <w:rsid w:val="002A254E"/>
    <w:rsid w:val="002B307A"/>
    <w:rsid w:val="002C4389"/>
    <w:rsid w:val="002C4748"/>
    <w:rsid w:val="002C5BF6"/>
    <w:rsid w:val="002D4AFE"/>
    <w:rsid w:val="002E057D"/>
    <w:rsid w:val="002E488C"/>
    <w:rsid w:val="002F6442"/>
    <w:rsid w:val="003006B8"/>
    <w:rsid w:val="00301744"/>
    <w:rsid w:val="003220C0"/>
    <w:rsid w:val="00347970"/>
    <w:rsid w:val="0035167A"/>
    <w:rsid w:val="00355806"/>
    <w:rsid w:val="0035777E"/>
    <w:rsid w:val="00366536"/>
    <w:rsid w:val="00366A6F"/>
    <w:rsid w:val="00367C63"/>
    <w:rsid w:val="00377141"/>
    <w:rsid w:val="003772E4"/>
    <w:rsid w:val="00380EF4"/>
    <w:rsid w:val="003816D7"/>
    <w:rsid w:val="00385E5C"/>
    <w:rsid w:val="00393591"/>
    <w:rsid w:val="003A7167"/>
    <w:rsid w:val="003B55D6"/>
    <w:rsid w:val="003C0513"/>
    <w:rsid w:val="003D1778"/>
    <w:rsid w:val="004008C3"/>
    <w:rsid w:val="00402C00"/>
    <w:rsid w:val="00404201"/>
    <w:rsid w:val="00411D0F"/>
    <w:rsid w:val="00417259"/>
    <w:rsid w:val="00425373"/>
    <w:rsid w:val="004360AE"/>
    <w:rsid w:val="004522AB"/>
    <w:rsid w:val="0045778E"/>
    <w:rsid w:val="004648D1"/>
    <w:rsid w:val="00466EBD"/>
    <w:rsid w:val="0048144A"/>
    <w:rsid w:val="004946AB"/>
    <w:rsid w:val="00495AEB"/>
    <w:rsid w:val="004A0911"/>
    <w:rsid w:val="004A4FB4"/>
    <w:rsid w:val="004A700B"/>
    <w:rsid w:val="004B50CB"/>
    <w:rsid w:val="004E4B26"/>
    <w:rsid w:val="004E73DA"/>
    <w:rsid w:val="004F0F1B"/>
    <w:rsid w:val="005017B7"/>
    <w:rsid w:val="00502B33"/>
    <w:rsid w:val="005059AA"/>
    <w:rsid w:val="00524B03"/>
    <w:rsid w:val="00525523"/>
    <w:rsid w:val="00526973"/>
    <w:rsid w:val="00541247"/>
    <w:rsid w:val="00547B61"/>
    <w:rsid w:val="00556863"/>
    <w:rsid w:val="005618AE"/>
    <w:rsid w:val="00564E7F"/>
    <w:rsid w:val="0056607F"/>
    <w:rsid w:val="00567F17"/>
    <w:rsid w:val="00571A4E"/>
    <w:rsid w:val="00574C8E"/>
    <w:rsid w:val="00575E8E"/>
    <w:rsid w:val="00585722"/>
    <w:rsid w:val="005874B6"/>
    <w:rsid w:val="005976AC"/>
    <w:rsid w:val="005A2395"/>
    <w:rsid w:val="005A446C"/>
    <w:rsid w:val="005A4539"/>
    <w:rsid w:val="005C3BDC"/>
    <w:rsid w:val="005C3C10"/>
    <w:rsid w:val="005C5865"/>
    <w:rsid w:val="005C7D0C"/>
    <w:rsid w:val="005D2E75"/>
    <w:rsid w:val="005D31C9"/>
    <w:rsid w:val="005D3B19"/>
    <w:rsid w:val="005E435C"/>
    <w:rsid w:val="005E72F1"/>
    <w:rsid w:val="005F0725"/>
    <w:rsid w:val="005F5BED"/>
    <w:rsid w:val="0060473C"/>
    <w:rsid w:val="00606457"/>
    <w:rsid w:val="00611741"/>
    <w:rsid w:val="006257F6"/>
    <w:rsid w:val="00650801"/>
    <w:rsid w:val="006603D6"/>
    <w:rsid w:val="00660B8B"/>
    <w:rsid w:val="006646F4"/>
    <w:rsid w:val="006823B0"/>
    <w:rsid w:val="006A3DA0"/>
    <w:rsid w:val="006A48D5"/>
    <w:rsid w:val="006B44FE"/>
    <w:rsid w:val="006B4F81"/>
    <w:rsid w:val="006C07D7"/>
    <w:rsid w:val="006C6F91"/>
    <w:rsid w:val="006C730A"/>
    <w:rsid w:val="006D0015"/>
    <w:rsid w:val="006D0540"/>
    <w:rsid w:val="006D1012"/>
    <w:rsid w:val="006D164D"/>
    <w:rsid w:val="006D16F4"/>
    <w:rsid w:val="006D2E60"/>
    <w:rsid w:val="006D303D"/>
    <w:rsid w:val="006D4122"/>
    <w:rsid w:val="006E2101"/>
    <w:rsid w:val="006E3E72"/>
    <w:rsid w:val="006E4A6D"/>
    <w:rsid w:val="006E590A"/>
    <w:rsid w:val="006E7D4D"/>
    <w:rsid w:val="007002CF"/>
    <w:rsid w:val="00703E02"/>
    <w:rsid w:val="00711F99"/>
    <w:rsid w:val="00723FB6"/>
    <w:rsid w:val="0073580E"/>
    <w:rsid w:val="00735F30"/>
    <w:rsid w:val="0074319E"/>
    <w:rsid w:val="00746691"/>
    <w:rsid w:val="007527D2"/>
    <w:rsid w:val="00755DFC"/>
    <w:rsid w:val="0076097E"/>
    <w:rsid w:val="0076349D"/>
    <w:rsid w:val="0076431E"/>
    <w:rsid w:val="00773ED3"/>
    <w:rsid w:val="00775E6E"/>
    <w:rsid w:val="00783E2D"/>
    <w:rsid w:val="007861B6"/>
    <w:rsid w:val="00791757"/>
    <w:rsid w:val="007A497B"/>
    <w:rsid w:val="007A60A2"/>
    <w:rsid w:val="007B6D0C"/>
    <w:rsid w:val="007C6D27"/>
    <w:rsid w:val="007D363F"/>
    <w:rsid w:val="007D5D4A"/>
    <w:rsid w:val="007D714A"/>
    <w:rsid w:val="007E0567"/>
    <w:rsid w:val="007F7AE4"/>
    <w:rsid w:val="00801672"/>
    <w:rsid w:val="008020C8"/>
    <w:rsid w:val="008063CF"/>
    <w:rsid w:val="008144D7"/>
    <w:rsid w:val="00817FAB"/>
    <w:rsid w:val="008241EA"/>
    <w:rsid w:val="00825FD9"/>
    <w:rsid w:val="00826068"/>
    <w:rsid w:val="0083018B"/>
    <w:rsid w:val="00841145"/>
    <w:rsid w:val="00860D9D"/>
    <w:rsid w:val="00870A03"/>
    <w:rsid w:val="00873EB6"/>
    <w:rsid w:val="00880A31"/>
    <w:rsid w:val="00892674"/>
    <w:rsid w:val="00894C40"/>
    <w:rsid w:val="00896FBC"/>
    <w:rsid w:val="008A0780"/>
    <w:rsid w:val="008A19F5"/>
    <w:rsid w:val="008A5587"/>
    <w:rsid w:val="008B1372"/>
    <w:rsid w:val="008C6BCA"/>
    <w:rsid w:val="008D17D6"/>
    <w:rsid w:val="008D20C0"/>
    <w:rsid w:val="008D67B5"/>
    <w:rsid w:val="008E1C8E"/>
    <w:rsid w:val="008E73D7"/>
    <w:rsid w:val="008F4B72"/>
    <w:rsid w:val="00915EC6"/>
    <w:rsid w:val="00936C1E"/>
    <w:rsid w:val="00945DB9"/>
    <w:rsid w:val="00952F15"/>
    <w:rsid w:val="00970267"/>
    <w:rsid w:val="00971549"/>
    <w:rsid w:val="009741E3"/>
    <w:rsid w:val="00981722"/>
    <w:rsid w:val="009934FC"/>
    <w:rsid w:val="009952EB"/>
    <w:rsid w:val="009A4155"/>
    <w:rsid w:val="009B04E4"/>
    <w:rsid w:val="009B0632"/>
    <w:rsid w:val="009C284B"/>
    <w:rsid w:val="009C6BDC"/>
    <w:rsid w:val="009C78AF"/>
    <w:rsid w:val="009E278B"/>
    <w:rsid w:val="009F4A49"/>
    <w:rsid w:val="00A14496"/>
    <w:rsid w:val="00A1628F"/>
    <w:rsid w:val="00A17BDE"/>
    <w:rsid w:val="00A346AB"/>
    <w:rsid w:val="00A529CF"/>
    <w:rsid w:val="00A56281"/>
    <w:rsid w:val="00A62664"/>
    <w:rsid w:val="00A66DBA"/>
    <w:rsid w:val="00A7286B"/>
    <w:rsid w:val="00A763AD"/>
    <w:rsid w:val="00A81A91"/>
    <w:rsid w:val="00A842BA"/>
    <w:rsid w:val="00A854D6"/>
    <w:rsid w:val="00A85C08"/>
    <w:rsid w:val="00AB12BD"/>
    <w:rsid w:val="00AB5A05"/>
    <w:rsid w:val="00AB7AD9"/>
    <w:rsid w:val="00AD0FBA"/>
    <w:rsid w:val="00AD582E"/>
    <w:rsid w:val="00AE06B4"/>
    <w:rsid w:val="00AE32E1"/>
    <w:rsid w:val="00AF0A0F"/>
    <w:rsid w:val="00AF6ABB"/>
    <w:rsid w:val="00B06833"/>
    <w:rsid w:val="00B1571E"/>
    <w:rsid w:val="00B50F74"/>
    <w:rsid w:val="00B52452"/>
    <w:rsid w:val="00B5683F"/>
    <w:rsid w:val="00B570B3"/>
    <w:rsid w:val="00B607AF"/>
    <w:rsid w:val="00B63EB3"/>
    <w:rsid w:val="00B66835"/>
    <w:rsid w:val="00B72C78"/>
    <w:rsid w:val="00B93732"/>
    <w:rsid w:val="00B9425F"/>
    <w:rsid w:val="00BA0ED3"/>
    <w:rsid w:val="00BA6412"/>
    <w:rsid w:val="00BA6504"/>
    <w:rsid w:val="00BB7BFB"/>
    <w:rsid w:val="00BC7902"/>
    <w:rsid w:val="00BE5F42"/>
    <w:rsid w:val="00BE71F3"/>
    <w:rsid w:val="00C158C3"/>
    <w:rsid w:val="00C164F3"/>
    <w:rsid w:val="00C20181"/>
    <w:rsid w:val="00C2774E"/>
    <w:rsid w:val="00C57026"/>
    <w:rsid w:val="00C60654"/>
    <w:rsid w:val="00C63783"/>
    <w:rsid w:val="00C6387E"/>
    <w:rsid w:val="00C63F1A"/>
    <w:rsid w:val="00C66856"/>
    <w:rsid w:val="00C75BC1"/>
    <w:rsid w:val="00C770D8"/>
    <w:rsid w:val="00C87BF6"/>
    <w:rsid w:val="00C97A4B"/>
    <w:rsid w:val="00CA67BE"/>
    <w:rsid w:val="00CB0865"/>
    <w:rsid w:val="00CC2B5D"/>
    <w:rsid w:val="00CE3872"/>
    <w:rsid w:val="00D03574"/>
    <w:rsid w:val="00D33377"/>
    <w:rsid w:val="00D53A47"/>
    <w:rsid w:val="00D54BAA"/>
    <w:rsid w:val="00D619D5"/>
    <w:rsid w:val="00D75758"/>
    <w:rsid w:val="00D923AE"/>
    <w:rsid w:val="00D945EE"/>
    <w:rsid w:val="00DA45D6"/>
    <w:rsid w:val="00DA53C2"/>
    <w:rsid w:val="00DA75F1"/>
    <w:rsid w:val="00DB1D69"/>
    <w:rsid w:val="00DB2D3D"/>
    <w:rsid w:val="00DB637A"/>
    <w:rsid w:val="00DC4A51"/>
    <w:rsid w:val="00DD089F"/>
    <w:rsid w:val="00DD505A"/>
    <w:rsid w:val="00DE51D0"/>
    <w:rsid w:val="00DF240F"/>
    <w:rsid w:val="00DF2B3C"/>
    <w:rsid w:val="00DF3BD6"/>
    <w:rsid w:val="00E05659"/>
    <w:rsid w:val="00E103AC"/>
    <w:rsid w:val="00E1366C"/>
    <w:rsid w:val="00E20915"/>
    <w:rsid w:val="00E51370"/>
    <w:rsid w:val="00E56166"/>
    <w:rsid w:val="00E600E5"/>
    <w:rsid w:val="00E6102E"/>
    <w:rsid w:val="00E637F5"/>
    <w:rsid w:val="00E7098A"/>
    <w:rsid w:val="00E720F8"/>
    <w:rsid w:val="00E770AA"/>
    <w:rsid w:val="00E843B8"/>
    <w:rsid w:val="00E91228"/>
    <w:rsid w:val="00EA21D7"/>
    <w:rsid w:val="00EA222A"/>
    <w:rsid w:val="00EC1A66"/>
    <w:rsid w:val="00EC7B52"/>
    <w:rsid w:val="00ED2111"/>
    <w:rsid w:val="00ED5803"/>
    <w:rsid w:val="00ED6CB1"/>
    <w:rsid w:val="00EE76AC"/>
    <w:rsid w:val="00EF45B8"/>
    <w:rsid w:val="00EF6D4F"/>
    <w:rsid w:val="00EF7A80"/>
    <w:rsid w:val="00F01B63"/>
    <w:rsid w:val="00F10C0E"/>
    <w:rsid w:val="00F17EA6"/>
    <w:rsid w:val="00F2532F"/>
    <w:rsid w:val="00F273B7"/>
    <w:rsid w:val="00F274C1"/>
    <w:rsid w:val="00F344DB"/>
    <w:rsid w:val="00F35789"/>
    <w:rsid w:val="00F74CFB"/>
    <w:rsid w:val="00F86D00"/>
    <w:rsid w:val="00F95F8A"/>
    <w:rsid w:val="00FA3C04"/>
    <w:rsid w:val="00FA3E12"/>
    <w:rsid w:val="00FB1996"/>
    <w:rsid w:val="00FC13B4"/>
    <w:rsid w:val="00FD2060"/>
    <w:rsid w:val="00FD48F7"/>
    <w:rsid w:val="00FD7C03"/>
    <w:rsid w:val="00FF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53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A453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5A453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A4539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5A45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A453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4539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453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95E3C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basedOn w:val="DefaultParagraphFont"/>
    <w:uiPriority w:val="99"/>
    <w:semiHidden/>
    <w:rsid w:val="005A4539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5A45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A453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A453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453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A4539"/>
    <w:rPr>
      <w:rFonts w:cs="Times New Roman"/>
    </w:rPr>
  </w:style>
  <w:style w:type="paragraph" w:styleId="ListParagraph">
    <w:name w:val="List Paragraph"/>
    <w:basedOn w:val="Normal"/>
    <w:uiPriority w:val="99"/>
    <w:qFormat/>
    <w:rsid w:val="00EE76AC"/>
    <w:pPr>
      <w:ind w:left="720"/>
      <w:contextualSpacing/>
    </w:pPr>
  </w:style>
  <w:style w:type="paragraph" w:styleId="NoSpacing">
    <w:name w:val="No Spacing"/>
    <w:uiPriority w:val="99"/>
    <w:qFormat/>
    <w:rsid w:val="00A56281"/>
    <w:pPr>
      <w:widowControl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BA3A833767AD1434F0C52DE2ABEB80F568C5722D49381984B705921U2AFF" TargetMode="External"/><Relationship Id="rId13" Type="http://schemas.openxmlformats.org/officeDocument/2006/relationships/hyperlink" Target="consultantplus://offline/ref=4FFAA783A29AD254E9238F58DCA78A0D2B112C661943525F4DB814B32597AACCBA536FB841B59BB5S1C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B92D7EB644C0EF50069E9C003D09319B8B3CDF3188B82B698606B546p16BE" TargetMode="External"/><Relationship Id="rId12" Type="http://schemas.openxmlformats.org/officeDocument/2006/relationships/hyperlink" Target="consultantplus://offline/ref=4EE9D7DBA3852382E6B7FA83BF18DF72FD6963E1F8A7C296E152B63705o6g5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1CA0BEDC9F8681F975D643EF54E79A8AFE031A971C62AC654EFA13827D15FBB66816CF58F2F451C5CA2Bs2j7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6E536BE3EC625B27793B34BFC6BAC813C152DE6299322C1B78EEB17A48CCF8480BE035FB5FBT0b7K" TargetMode="External"/><Relationship Id="rId10" Type="http://schemas.openxmlformats.org/officeDocument/2006/relationships/hyperlink" Target="consultantplus://offline/ref=EBE9DC809E806B967617B571FA1833CE335099EEFD14C1B7EEC590A1314F2946F7AA57CBAD20AE4E9232D6J5R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mailto:Selsovet5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30</Pages>
  <Words>9483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30</dc:creator>
  <cp:keywords/>
  <dc:description/>
  <cp:lastModifiedBy>Пользователь</cp:lastModifiedBy>
  <cp:revision>8</cp:revision>
  <cp:lastPrinted>2016-11-22T08:53:00Z</cp:lastPrinted>
  <dcterms:created xsi:type="dcterms:W3CDTF">2017-04-13T04:40:00Z</dcterms:created>
  <dcterms:modified xsi:type="dcterms:W3CDTF">2017-06-05T07:26:00Z</dcterms:modified>
</cp:coreProperties>
</file>