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51" w:rsidRPr="00290889" w:rsidRDefault="00060351" w:rsidP="00290889">
      <w:pPr>
        <w:ind w:right="252"/>
      </w:pPr>
    </w:p>
    <w:p w:rsidR="00EA43ED" w:rsidRDefault="00515551" w:rsidP="00290889">
      <w:pPr>
        <w:ind w:right="252"/>
        <w:jc w:val="center"/>
        <w:rPr>
          <w:szCs w:val="28"/>
        </w:rPr>
      </w:pPr>
      <w:r w:rsidRPr="00290889">
        <w:rPr>
          <w:b/>
          <w:szCs w:val="28"/>
        </w:rPr>
        <w:t>ОТЧЕТ</w:t>
      </w:r>
      <w:r w:rsidRPr="00290889">
        <w:rPr>
          <w:szCs w:val="28"/>
        </w:rPr>
        <w:t xml:space="preserve"> </w:t>
      </w:r>
      <w:r w:rsidR="007D4B38" w:rsidRPr="00290889">
        <w:rPr>
          <w:szCs w:val="28"/>
        </w:rPr>
        <w:t xml:space="preserve"> </w:t>
      </w:r>
    </w:p>
    <w:p w:rsidR="007D4B38" w:rsidRPr="00290889" w:rsidRDefault="007D4B38" w:rsidP="00290889">
      <w:pPr>
        <w:ind w:right="252"/>
        <w:jc w:val="center"/>
        <w:rPr>
          <w:szCs w:val="28"/>
        </w:rPr>
      </w:pPr>
      <w:r w:rsidRPr="00290889">
        <w:rPr>
          <w:szCs w:val="28"/>
        </w:rPr>
        <w:t>о выполнении плана мероприятий</w:t>
      </w:r>
      <w:r w:rsidR="00EA43ED">
        <w:rPr>
          <w:szCs w:val="28"/>
        </w:rPr>
        <w:t xml:space="preserve"> </w:t>
      </w:r>
      <w:r w:rsidRPr="00290889">
        <w:rPr>
          <w:szCs w:val="28"/>
        </w:rPr>
        <w:t xml:space="preserve">противодействия коррупции </w:t>
      </w:r>
    </w:p>
    <w:p w:rsidR="007D4B38" w:rsidRPr="00290889" w:rsidRDefault="007D4B38" w:rsidP="00290889">
      <w:pPr>
        <w:ind w:right="252"/>
        <w:jc w:val="center"/>
        <w:rPr>
          <w:szCs w:val="28"/>
        </w:rPr>
      </w:pPr>
      <w:r w:rsidRPr="00290889">
        <w:rPr>
          <w:szCs w:val="28"/>
        </w:rPr>
        <w:t xml:space="preserve">в администрации </w:t>
      </w:r>
      <w:r w:rsidR="00EA43ED">
        <w:rPr>
          <w:szCs w:val="28"/>
        </w:rPr>
        <w:t>муниципального образования Днепровский сельсовет Беляевского района Оренбургской области</w:t>
      </w:r>
      <w:r w:rsidRPr="00290889">
        <w:rPr>
          <w:szCs w:val="28"/>
        </w:rPr>
        <w:t xml:space="preserve"> </w:t>
      </w:r>
    </w:p>
    <w:p w:rsidR="007D4B38" w:rsidRPr="00290889" w:rsidRDefault="00290889" w:rsidP="00290889">
      <w:pPr>
        <w:ind w:right="252"/>
        <w:jc w:val="center"/>
        <w:rPr>
          <w:szCs w:val="28"/>
        </w:rPr>
      </w:pPr>
      <w:r w:rsidRPr="00290889">
        <w:rPr>
          <w:szCs w:val="28"/>
        </w:rPr>
        <w:t>на 20</w:t>
      </w:r>
      <w:r w:rsidR="00EA43ED">
        <w:rPr>
          <w:szCs w:val="28"/>
        </w:rPr>
        <w:t>21</w:t>
      </w:r>
      <w:r w:rsidRPr="00290889">
        <w:rPr>
          <w:szCs w:val="28"/>
        </w:rPr>
        <w:t>-20</w:t>
      </w:r>
      <w:r w:rsidR="00EA43ED">
        <w:rPr>
          <w:szCs w:val="28"/>
        </w:rPr>
        <w:t>23</w:t>
      </w:r>
      <w:r w:rsidR="007D4B38" w:rsidRPr="00290889">
        <w:rPr>
          <w:szCs w:val="28"/>
        </w:rPr>
        <w:t xml:space="preserve"> годы,</w:t>
      </w:r>
      <w:r w:rsidR="00515551" w:rsidRPr="00290889">
        <w:rPr>
          <w:szCs w:val="28"/>
        </w:rPr>
        <w:t xml:space="preserve"> </w:t>
      </w:r>
      <w:r w:rsidR="007D4B38" w:rsidRPr="00290889">
        <w:rPr>
          <w:szCs w:val="28"/>
        </w:rPr>
        <w:t>утвержденного</w:t>
      </w:r>
      <w:r w:rsidR="007D4B38" w:rsidRPr="00290889">
        <w:rPr>
          <w:b/>
          <w:szCs w:val="28"/>
        </w:rPr>
        <w:t xml:space="preserve"> </w:t>
      </w:r>
      <w:r w:rsidR="007D4B38" w:rsidRPr="00290889">
        <w:rPr>
          <w:szCs w:val="28"/>
        </w:rPr>
        <w:t xml:space="preserve">постановлением администрации </w:t>
      </w:r>
    </w:p>
    <w:p w:rsidR="007D4B38" w:rsidRPr="00290889" w:rsidRDefault="00EA43ED" w:rsidP="00290889">
      <w:pPr>
        <w:ind w:right="252"/>
        <w:jc w:val="center"/>
      </w:pPr>
      <w:r>
        <w:rPr>
          <w:szCs w:val="28"/>
        </w:rPr>
        <w:t xml:space="preserve">муниципального образования Днепровский сельсовет </w:t>
      </w:r>
      <w:r w:rsidR="007D4B38" w:rsidRPr="00290889">
        <w:rPr>
          <w:szCs w:val="28"/>
        </w:rPr>
        <w:t xml:space="preserve">  </w:t>
      </w:r>
      <w:r w:rsidR="00290889" w:rsidRPr="00290889">
        <w:t xml:space="preserve">от </w:t>
      </w:r>
      <w:r>
        <w:t>10.12.2020</w:t>
      </w:r>
      <w:r w:rsidR="00290889" w:rsidRPr="00290889">
        <w:t xml:space="preserve"> г. № </w:t>
      </w:r>
      <w:r>
        <w:t>112-п</w:t>
      </w:r>
    </w:p>
    <w:p w:rsidR="00060351" w:rsidRDefault="00515551" w:rsidP="00290889">
      <w:pPr>
        <w:tabs>
          <w:tab w:val="left" w:pos="6120"/>
        </w:tabs>
        <w:ind w:right="252"/>
        <w:jc w:val="center"/>
        <w:rPr>
          <w:b/>
          <w:szCs w:val="28"/>
        </w:rPr>
      </w:pPr>
      <w:r w:rsidRPr="00290889">
        <w:rPr>
          <w:b/>
          <w:szCs w:val="28"/>
        </w:rPr>
        <w:t xml:space="preserve">за </w:t>
      </w:r>
      <w:r w:rsidR="00373BDA" w:rsidRPr="00290889">
        <w:rPr>
          <w:b/>
          <w:szCs w:val="28"/>
        </w:rPr>
        <w:t>20</w:t>
      </w:r>
      <w:r w:rsidR="00EA43ED">
        <w:rPr>
          <w:b/>
          <w:szCs w:val="28"/>
        </w:rPr>
        <w:t>21</w:t>
      </w:r>
      <w:r w:rsidRPr="00290889">
        <w:rPr>
          <w:b/>
          <w:szCs w:val="28"/>
        </w:rPr>
        <w:t xml:space="preserve"> год.</w:t>
      </w:r>
    </w:p>
    <w:p w:rsidR="00EA43ED" w:rsidRDefault="00EA43ED" w:rsidP="00290889">
      <w:pPr>
        <w:tabs>
          <w:tab w:val="left" w:pos="6120"/>
        </w:tabs>
        <w:ind w:right="252"/>
        <w:jc w:val="center"/>
        <w:rPr>
          <w:b/>
          <w:szCs w:val="28"/>
        </w:rPr>
      </w:pPr>
    </w:p>
    <w:tbl>
      <w:tblPr>
        <w:tblW w:w="14884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4800"/>
        <w:gridCol w:w="2340"/>
        <w:gridCol w:w="2820"/>
        <w:gridCol w:w="4384"/>
      </w:tblGrid>
      <w:tr w:rsidR="00EA43ED" w:rsidRPr="00120ACD" w:rsidTr="00D4255B">
        <w:trPr>
          <w:jc w:val="center"/>
        </w:trPr>
        <w:tc>
          <w:tcPr>
            <w:tcW w:w="540" w:type="dxa"/>
          </w:tcPr>
          <w:p w:rsidR="00EA43ED" w:rsidRPr="00120AC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N п/п</w:t>
            </w:r>
          </w:p>
        </w:tc>
        <w:tc>
          <w:tcPr>
            <w:tcW w:w="4800" w:type="dxa"/>
          </w:tcPr>
          <w:p w:rsidR="00EA43ED" w:rsidRPr="00120AC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40" w:type="dxa"/>
          </w:tcPr>
          <w:p w:rsidR="00EA43ED" w:rsidRPr="00120AC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Срок исполнения</w:t>
            </w:r>
          </w:p>
        </w:tc>
        <w:tc>
          <w:tcPr>
            <w:tcW w:w="2820" w:type="dxa"/>
          </w:tcPr>
          <w:p w:rsidR="00EA43ED" w:rsidRPr="00120AC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Исполнитель</w:t>
            </w:r>
          </w:p>
        </w:tc>
        <w:tc>
          <w:tcPr>
            <w:tcW w:w="4384" w:type="dxa"/>
          </w:tcPr>
          <w:p w:rsidR="00EA43ED" w:rsidRPr="00120ACD" w:rsidRDefault="005B61C1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Оценка (</w:t>
            </w:r>
            <w:r w:rsidR="00EA43ED" w:rsidRPr="00120ACD">
              <w:rPr>
                <w:color w:val="000000"/>
                <w:sz w:val="26"/>
                <w:szCs w:val="26"/>
              </w:rPr>
              <w:t>результат</w:t>
            </w:r>
            <w:r>
              <w:rPr>
                <w:color w:val="000000"/>
                <w:sz w:val="26"/>
                <w:szCs w:val="26"/>
              </w:rPr>
              <w:t>)</w:t>
            </w:r>
            <w:r w:rsidR="00EA43ED" w:rsidRPr="00120ACD">
              <w:rPr>
                <w:color w:val="000000"/>
                <w:sz w:val="26"/>
                <w:szCs w:val="26"/>
              </w:rPr>
              <w:t xml:space="preserve"> реализации плана</w:t>
            </w:r>
          </w:p>
        </w:tc>
      </w:tr>
      <w:tr w:rsidR="00EA43ED" w:rsidRPr="00120ACD" w:rsidTr="00D4255B">
        <w:trPr>
          <w:jc w:val="center"/>
        </w:trPr>
        <w:tc>
          <w:tcPr>
            <w:tcW w:w="540" w:type="dxa"/>
          </w:tcPr>
          <w:p w:rsidR="00EA43ED" w:rsidRPr="00120AC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800" w:type="dxa"/>
          </w:tcPr>
          <w:p w:rsidR="00EA43ED" w:rsidRPr="00120AC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340" w:type="dxa"/>
          </w:tcPr>
          <w:p w:rsidR="00EA43ED" w:rsidRPr="00120AC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820" w:type="dxa"/>
          </w:tcPr>
          <w:p w:rsidR="00EA43ED" w:rsidRPr="00120AC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384" w:type="dxa"/>
          </w:tcPr>
          <w:p w:rsidR="00EA43ED" w:rsidRPr="00120AC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5</w:t>
            </w:r>
          </w:p>
        </w:tc>
      </w:tr>
      <w:tr w:rsidR="00EA43ED" w:rsidRPr="00120ACD" w:rsidTr="00D4255B">
        <w:trPr>
          <w:jc w:val="center"/>
        </w:trPr>
        <w:tc>
          <w:tcPr>
            <w:tcW w:w="14884" w:type="dxa"/>
            <w:gridSpan w:val="5"/>
          </w:tcPr>
          <w:p w:rsidR="00EA43ED" w:rsidRPr="00120ACD" w:rsidRDefault="00EA43ED" w:rsidP="00D4255B">
            <w:pPr>
              <w:spacing w:after="1" w:line="220" w:lineRule="atLeast"/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I. Нормативно-правовое регулирование антикоррупционной деятельности. Антикоррупционная экспертиза нормативных правовых актов и их проектов</w:t>
            </w:r>
          </w:p>
        </w:tc>
      </w:tr>
      <w:tr w:rsidR="00EA43ED" w:rsidRPr="00120ACD" w:rsidTr="00D4255B">
        <w:trPr>
          <w:jc w:val="center"/>
        </w:trPr>
        <w:tc>
          <w:tcPr>
            <w:tcW w:w="540" w:type="dxa"/>
          </w:tcPr>
          <w:p w:rsidR="00EA43ED" w:rsidRPr="00120AC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800" w:type="dxa"/>
          </w:tcPr>
          <w:p w:rsidR="00EA43ED" w:rsidRPr="00120ACD" w:rsidRDefault="00EA43ED" w:rsidP="00D4255B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Проведение мониторинга</w:t>
            </w:r>
            <w:r>
              <w:rPr>
                <w:color w:val="000000"/>
                <w:sz w:val="26"/>
                <w:szCs w:val="26"/>
              </w:rPr>
              <w:t xml:space="preserve"> нормативных правовых актов, регулирующих</w:t>
            </w:r>
            <w:r w:rsidRPr="00120ACD">
              <w:rPr>
                <w:color w:val="000000"/>
                <w:sz w:val="26"/>
                <w:szCs w:val="26"/>
              </w:rPr>
              <w:t xml:space="preserve"> правоотношения в сфере противодействия коррупции, в целях выявления нормативных правовых актов, требующих приведения в соответствие с федеральным</w:t>
            </w:r>
            <w:r>
              <w:rPr>
                <w:color w:val="000000"/>
                <w:sz w:val="26"/>
                <w:szCs w:val="26"/>
              </w:rPr>
              <w:t xml:space="preserve"> и областным</w:t>
            </w:r>
            <w:r w:rsidRPr="00120ACD">
              <w:rPr>
                <w:color w:val="000000"/>
                <w:sz w:val="26"/>
                <w:szCs w:val="26"/>
              </w:rPr>
              <w:t xml:space="preserve"> законодательством в связи с его изменениями, а также устранения пробелов в правовом регулировании</w:t>
            </w:r>
          </w:p>
        </w:tc>
        <w:tc>
          <w:tcPr>
            <w:tcW w:w="2340" w:type="dxa"/>
          </w:tcPr>
          <w:p w:rsidR="00EA43ED" w:rsidRPr="00120AC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ежеквартально</w:t>
            </w:r>
          </w:p>
        </w:tc>
        <w:tc>
          <w:tcPr>
            <w:tcW w:w="2820" w:type="dxa"/>
          </w:tcPr>
          <w:p w:rsidR="00EA43ED" w:rsidRPr="00120AC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глава администрации</w:t>
            </w:r>
          </w:p>
        </w:tc>
        <w:tc>
          <w:tcPr>
            <w:tcW w:w="4384" w:type="dxa"/>
          </w:tcPr>
          <w:p w:rsidR="00EA43ED" w:rsidRPr="00120ACD" w:rsidRDefault="00EA43ED" w:rsidP="00D4255B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повышение эффективности правового регулирования отношений в сфере противодействия коррупции в</w:t>
            </w:r>
            <w:r>
              <w:rPr>
                <w:color w:val="000000"/>
                <w:sz w:val="26"/>
                <w:szCs w:val="26"/>
              </w:rPr>
              <w:t xml:space="preserve"> администрации муниципального образования Днепровский сельсовет</w:t>
            </w:r>
            <w:r w:rsidRPr="00120ACD">
              <w:rPr>
                <w:color w:val="000000"/>
                <w:sz w:val="26"/>
                <w:szCs w:val="26"/>
              </w:rPr>
              <w:t>, устранение правовых пробелов и противоречий в данной сфере</w:t>
            </w:r>
          </w:p>
        </w:tc>
      </w:tr>
      <w:tr w:rsidR="00EA43ED" w:rsidRPr="00120ACD" w:rsidTr="00D4255B">
        <w:trPr>
          <w:jc w:val="center"/>
        </w:trPr>
        <w:tc>
          <w:tcPr>
            <w:tcW w:w="540" w:type="dxa"/>
          </w:tcPr>
          <w:p w:rsidR="00EA43ED" w:rsidRPr="00120AC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800" w:type="dxa"/>
          </w:tcPr>
          <w:p w:rsidR="00EA43ED" w:rsidRPr="00120ACD" w:rsidRDefault="00EA43ED" w:rsidP="00D4255B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Обобщение и распространение опыта проведения антикоррупционной экспертизы</w:t>
            </w:r>
          </w:p>
        </w:tc>
        <w:tc>
          <w:tcPr>
            <w:tcW w:w="2340" w:type="dxa"/>
          </w:tcPr>
          <w:p w:rsidR="00EA43ED" w:rsidRPr="00120AC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2820" w:type="dxa"/>
          </w:tcPr>
          <w:p w:rsidR="00EA43ED" w:rsidRDefault="00EA43ED" w:rsidP="00D4255B">
            <w:r w:rsidRPr="008671D3">
              <w:rPr>
                <w:color w:val="000000"/>
                <w:sz w:val="26"/>
                <w:szCs w:val="26"/>
              </w:rPr>
              <w:t>глава администрации</w:t>
            </w:r>
          </w:p>
        </w:tc>
        <w:tc>
          <w:tcPr>
            <w:tcW w:w="4384" w:type="dxa"/>
          </w:tcPr>
          <w:p w:rsidR="00EA43ED" w:rsidRPr="00120ACD" w:rsidRDefault="00EA43ED" w:rsidP="00D4255B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распространение положительного опыта</w:t>
            </w:r>
          </w:p>
        </w:tc>
      </w:tr>
      <w:tr w:rsidR="00EA43ED" w:rsidRPr="00120ACD" w:rsidTr="00D4255B">
        <w:trPr>
          <w:jc w:val="center"/>
        </w:trPr>
        <w:tc>
          <w:tcPr>
            <w:tcW w:w="540" w:type="dxa"/>
          </w:tcPr>
          <w:p w:rsidR="00EA43ED" w:rsidRPr="00120AC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EA43ED" w:rsidRPr="00120ACD" w:rsidRDefault="00EA43ED" w:rsidP="00D4255B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Проведение семинаров (тренингов) для </w:t>
            </w:r>
            <w:r w:rsidRPr="00120ACD">
              <w:rPr>
                <w:color w:val="000000"/>
                <w:sz w:val="26"/>
                <w:szCs w:val="26"/>
              </w:rPr>
              <w:lastRenderedPageBreak/>
              <w:t>лиц, привлекаемых к осуществлению антикоррупционного мониторинга, проведению антикоррупционной экспертизы, других категорий служащих и представителей общественности, участвующих в реализации антикоррупционной деятельности</w:t>
            </w:r>
          </w:p>
        </w:tc>
        <w:tc>
          <w:tcPr>
            <w:tcW w:w="2340" w:type="dxa"/>
          </w:tcPr>
          <w:p w:rsidR="00EA43ED" w:rsidRPr="00120AC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2820" w:type="dxa"/>
          </w:tcPr>
          <w:p w:rsidR="00EA43ED" w:rsidRDefault="00EA43ED" w:rsidP="00D4255B">
            <w:r w:rsidRPr="008671D3">
              <w:rPr>
                <w:color w:val="000000"/>
                <w:sz w:val="26"/>
                <w:szCs w:val="26"/>
              </w:rPr>
              <w:t>глава администрации</w:t>
            </w:r>
          </w:p>
        </w:tc>
        <w:tc>
          <w:tcPr>
            <w:tcW w:w="4384" w:type="dxa"/>
          </w:tcPr>
          <w:p w:rsidR="00EA43ED" w:rsidRPr="00120ACD" w:rsidRDefault="00EA43ED" w:rsidP="00D4255B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разработка методических </w:t>
            </w:r>
            <w:r w:rsidRPr="00120ACD">
              <w:rPr>
                <w:color w:val="000000"/>
                <w:sz w:val="26"/>
                <w:szCs w:val="26"/>
              </w:rPr>
              <w:lastRenderedPageBreak/>
              <w:t>рекомендаций по осуществлению антикоррупционной экспертизы</w:t>
            </w:r>
          </w:p>
        </w:tc>
      </w:tr>
      <w:tr w:rsidR="00EA43ED" w:rsidRPr="00120ACD" w:rsidTr="00D4255B">
        <w:trPr>
          <w:jc w:val="center"/>
        </w:trPr>
        <w:tc>
          <w:tcPr>
            <w:tcW w:w="540" w:type="dxa"/>
          </w:tcPr>
          <w:p w:rsidR="00EA43ED" w:rsidRPr="00120AC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4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EA43ED" w:rsidRPr="00472FA3" w:rsidRDefault="00EA43ED" w:rsidP="00D4255B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Пополнение раздела на официальном сайте</w:t>
            </w:r>
            <w:r w:rsidRPr="00472FA3">
              <w:rPr>
                <w:color w:val="000000"/>
              </w:rPr>
              <w:t xml:space="preserve"> в сети Интернет</w:t>
            </w:r>
            <w:r>
              <w:rPr>
                <w:color w:val="000000"/>
              </w:rPr>
              <w:t xml:space="preserve"> МО Днепровский сельсовет актуальной информацией:</w:t>
            </w:r>
            <w:r w:rsidRPr="00472FA3">
              <w:rPr>
                <w:color w:val="000000"/>
              </w:rPr>
              <w:t xml:space="preserve"> размещения информации о подготовке </w:t>
            </w:r>
            <w:r>
              <w:rPr>
                <w:color w:val="000000"/>
              </w:rPr>
              <w:t xml:space="preserve">муниципальным образованием Днепровский сельсовет </w:t>
            </w:r>
            <w:r w:rsidRPr="00472FA3">
              <w:rPr>
                <w:color w:val="000000"/>
              </w:rPr>
              <w:t>проектов нормативных правовых актов и результатах их общественного обсуждения</w:t>
            </w:r>
          </w:p>
        </w:tc>
        <w:tc>
          <w:tcPr>
            <w:tcW w:w="2340" w:type="dxa"/>
          </w:tcPr>
          <w:p w:rsidR="00EA43ED" w:rsidRPr="00634B27" w:rsidRDefault="00EA43ED" w:rsidP="00D4255B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2820" w:type="dxa"/>
          </w:tcPr>
          <w:p w:rsidR="00EA43ED" w:rsidRDefault="00EA43ED" w:rsidP="00D4255B">
            <w:r>
              <w:rPr>
                <w:color w:val="000000"/>
                <w:sz w:val="26"/>
                <w:szCs w:val="26"/>
              </w:rPr>
              <w:t>специалист</w:t>
            </w:r>
            <w:r w:rsidRPr="008671D3">
              <w:rPr>
                <w:color w:val="000000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4384" w:type="dxa"/>
          </w:tcPr>
          <w:p w:rsidR="00EA43ED" w:rsidRPr="00472FA3" w:rsidRDefault="00EA43ED" w:rsidP="00D4255B">
            <w:pPr>
              <w:pStyle w:val="ConsPlusNormal"/>
              <w:rPr>
                <w:color w:val="000000"/>
              </w:rPr>
            </w:pPr>
            <w:r w:rsidRPr="00472FA3">
              <w:rPr>
                <w:color w:val="000000"/>
              </w:rPr>
              <w:t>формирование реального механизма содействия независимым экспертам</w:t>
            </w:r>
          </w:p>
        </w:tc>
      </w:tr>
      <w:tr w:rsidR="00EA43ED" w:rsidRPr="00120ACD" w:rsidTr="00D4255B">
        <w:trPr>
          <w:jc w:val="center"/>
        </w:trPr>
        <w:tc>
          <w:tcPr>
            <w:tcW w:w="14884" w:type="dxa"/>
            <w:gridSpan w:val="5"/>
          </w:tcPr>
          <w:p w:rsidR="00EA43ED" w:rsidRPr="00120ACD" w:rsidRDefault="00EA43ED" w:rsidP="00D4255B">
            <w:pPr>
              <w:spacing w:after="1" w:line="220" w:lineRule="atLeast"/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II. Организационно-управленческие меры по обеспечению антикоррупционной деятельности</w:t>
            </w:r>
          </w:p>
        </w:tc>
      </w:tr>
      <w:tr w:rsidR="00EA43ED" w:rsidRPr="00120ACD" w:rsidTr="00D4255B">
        <w:trPr>
          <w:jc w:val="center"/>
        </w:trPr>
        <w:tc>
          <w:tcPr>
            <w:tcW w:w="540" w:type="dxa"/>
          </w:tcPr>
          <w:p w:rsidR="00EA43ED" w:rsidRPr="00120AC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EA43ED" w:rsidRPr="00120ACD" w:rsidRDefault="00EA43ED" w:rsidP="00D4255B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Осуществление контроля за реализацией требований Федеральных законов: от 3 декабря 2012 года </w:t>
            </w:r>
            <w:hyperlink r:id="rId7" w:history="1">
              <w:r w:rsidRPr="00120ACD">
                <w:rPr>
                  <w:color w:val="000000"/>
                  <w:sz w:val="26"/>
                  <w:szCs w:val="26"/>
                </w:rPr>
                <w:t>№</w:t>
              </w:r>
            </w:hyperlink>
            <w:r w:rsidRPr="00120ACD">
              <w:rPr>
                <w:color w:val="000000"/>
                <w:sz w:val="26"/>
                <w:szCs w:val="26"/>
              </w:rPr>
              <w:t xml:space="preserve">«О контроле за соответствием расходов лиц, замещающих государственные должности, и иных лиц их доходам», от 7 мая 2013 года </w:t>
            </w:r>
            <w:hyperlink r:id="rId8" w:history="1">
              <w:r w:rsidRPr="00120ACD">
                <w:rPr>
                  <w:color w:val="000000"/>
                  <w:sz w:val="26"/>
                  <w:szCs w:val="26"/>
                </w:rPr>
                <w:t>№</w:t>
              </w:r>
            </w:hyperlink>
            <w:r w:rsidRPr="00120ACD">
              <w:rPr>
                <w:color w:val="000000"/>
                <w:sz w:val="26"/>
                <w:szCs w:val="26"/>
              </w:rPr>
              <w:t xml:space="preserve">«О запрете отдельным категориям лиц открывать и иметь счета (вклады), хранить наличные денежные средства и ценности в иностранных </w:t>
            </w:r>
            <w:r w:rsidRPr="00120ACD">
              <w:rPr>
                <w:color w:val="000000"/>
                <w:sz w:val="26"/>
                <w:szCs w:val="26"/>
              </w:rPr>
              <w:lastRenderedPageBreak/>
              <w:t>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</w:p>
        </w:tc>
        <w:tc>
          <w:tcPr>
            <w:tcW w:w="2340" w:type="dxa"/>
          </w:tcPr>
          <w:p w:rsidR="00EA43ED" w:rsidRPr="00120AC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2820" w:type="dxa"/>
          </w:tcPr>
          <w:p w:rsidR="00EA43ED" w:rsidRDefault="00EA43ED" w:rsidP="00D4255B">
            <w:r w:rsidRPr="008671D3">
              <w:rPr>
                <w:color w:val="000000"/>
                <w:sz w:val="26"/>
                <w:szCs w:val="26"/>
              </w:rPr>
              <w:t>глава администрации</w:t>
            </w:r>
          </w:p>
        </w:tc>
        <w:tc>
          <w:tcPr>
            <w:tcW w:w="4384" w:type="dxa"/>
          </w:tcPr>
          <w:p w:rsidR="00EA43ED" w:rsidRPr="00120ACD" w:rsidRDefault="00EA43ED" w:rsidP="00D4255B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ранняя профилактика коррупционных правонарушений</w:t>
            </w:r>
          </w:p>
        </w:tc>
      </w:tr>
      <w:tr w:rsidR="00EA43ED" w:rsidRPr="00120ACD" w:rsidTr="00D4255B">
        <w:trPr>
          <w:jc w:val="center"/>
        </w:trPr>
        <w:tc>
          <w:tcPr>
            <w:tcW w:w="540" w:type="dxa"/>
          </w:tcPr>
          <w:p w:rsidR="00EA43ED" w:rsidRPr="00120AC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6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EA43ED" w:rsidRPr="00120ACD" w:rsidRDefault="00EA43ED" w:rsidP="00D4255B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Осуществление контроля за соблюдением лицами, замещающими </w:t>
            </w:r>
            <w:r>
              <w:rPr>
                <w:color w:val="000000"/>
                <w:sz w:val="26"/>
                <w:szCs w:val="26"/>
              </w:rPr>
              <w:t xml:space="preserve">муниципальные </w:t>
            </w:r>
            <w:r w:rsidRPr="00120ACD">
              <w:rPr>
                <w:color w:val="000000"/>
                <w:sz w:val="26"/>
                <w:szCs w:val="26"/>
              </w:rPr>
              <w:t xml:space="preserve">должности, </w:t>
            </w:r>
            <w:r>
              <w:rPr>
                <w:color w:val="000000"/>
                <w:sz w:val="26"/>
                <w:szCs w:val="26"/>
              </w:rPr>
              <w:t xml:space="preserve">муниципальными </w:t>
            </w:r>
            <w:r w:rsidRPr="00120ACD">
              <w:rPr>
                <w:color w:val="000000"/>
                <w:sz w:val="26"/>
                <w:szCs w:val="26"/>
              </w:rPr>
              <w:t>служащими требований об уведомлении о получении подарка в связи с должностным положением или исполнением ими служебных (должностных) обязанностей, о сдаче подарка. По каждому случаю нарушения ограничений, касающихся получения подарков и порядка сдачи подарков, осуществлять проверку и применять соответствующие меры ответственности</w:t>
            </w:r>
          </w:p>
        </w:tc>
        <w:tc>
          <w:tcPr>
            <w:tcW w:w="2340" w:type="dxa"/>
          </w:tcPr>
          <w:p w:rsidR="00EA43ED" w:rsidRPr="00120AC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2820" w:type="dxa"/>
          </w:tcPr>
          <w:p w:rsidR="00EA43ED" w:rsidRDefault="00EA43ED" w:rsidP="00D4255B">
            <w:r w:rsidRPr="008671D3">
              <w:rPr>
                <w:color w:val="000000"/>
                <w:sz w:val="26"/>
                <w:szCs w:val="26"/>
              </w:rPr>
              <w:t>глава администрации</w:t>
            </w:r>
          </w:p>
        </w:tc>
        <w:tc>
          <w:tcPr>
            <w:tcW w:w="4384" w:type="dxa"/>
          </w:tcPr>
          <w:p w:rsidR="00EA43ED" w:rsidRPr="00120ACD" w:rsidRDefault="00EA43ED" w:rsidP="00D4255B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ранняя профилактика коррупционных правонарушений</w:t>
            </w:r>
          </w:p>
        </w:tc>
      </w:tr>
      <w:tr w:rsidR="00EA43ED" w:rsidRPr="00120ACD" w:rsidTr="00D4255B">
        <w:trPr>
          <w:jc w:val="center"/>
        </w:trPr>
        <w:tc>
          <w:tcPr>
            <w:tcW w:w="540" w:type="dxa"/>
          </w:tcPr>
          <w:p w:rsidR="00EA43ED" w:rsidRPr="00120AC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EA43ED" w:rsidRPr="00120ACD" w:rsidRDefault="00EA43ED" w:rsidP="00D4255B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Осуществление мер по формированию у лиц, замещающих </w:t>
            </w:r>
            <w:r>
              <w:rPr>
                <w:color w:val="000000"/>
                <w:sz w:val="26"/>
                <w:szCs w:val="26"/>
              </w:rPr>
              <w:t xml:space="preserve">муниципальные </w:t>
            </w:r>
            <w:r w:rsidRPr="00120ACD">
              <w:rPr>
                <w:color w:val="000000"/>
                <w:sz w:val="26"/>
                <w:szCs w:val="26"/>
              </w:rPr>
              <w:t xml:space="preserve">должности, </w:t>
            </w:r>
            <w:r>
              <w:rPr>
                <w:color w:val="000000"/>
                <w:sz w:val="26"/>
                <w:szCs w:val="26"/>
              </w:rPr>
              <w:t xml:space="preserve">муниципальных </w:t>
            </w:r>
            <w:r w:rsidRPr="00120ACD">
              <w:rPr>
                <w:color w:val="000000"/>
                <w:sz w:val="26"/>
                <w:szCs w:val="26"/>
              </w:rPr>
              <w:t xml:space="preserve">служащих негативного отношения к коррупции, в том числе к дарению подарков в связи с их должностным положением или в связи с исполнением ими служебных обязанностей. Предание гласности каждого установленного факта </w:t>
            </w:r>
            <w:r w:rsidRPr="00120ACD">
              <w:rPr>
                <w:color w:val="000000"/>
                <w:sz w:val="26"/>
                <w:szCs w:val="26"/>
              </w:rPr>
              <w:lastRenderedPageBreak/>
              <w:t xml:space="preserve">коррупции </w:t>
            </w:r>
          </w:p>
        </w:tc>
        <w:tc>
          <w:tcPr>
            <w:tcW w:w="2340" w:type="dxa"/>
          </w:tcPr>
          <w:p w:rsidR="00EA43ED" w:rsidRPr="00120AC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2820" w:type="dxa"/>
          </w:tcPr>
          <w:p w:rsidR="00EA43ED" w:rsidRDefault="00EA43ED" w:rsidP="00D4255B">
            <w:r w:rsidRPr="008671D3">
              <w:rPr>
                <w:color w:val="000000"/>
                <w:sz w:val="26"/>
                <w:szCs w:val="26"/>
              </w:rPr>
              <w:t>глава администрации</w:t>
            </w:r>
          </w:p>
        </w:tc>
        <w:tc>
          <w:tcPr>
            <w:tcW w:w="4384" w:type="dxa"/>
          </w:tcPr>
          <w:p w:rsidR="00EA43ED" w:rsidRPr="00120ACD" w:rsidRDefault="00EA43ED" w:rsidP="00D4255B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ранняя профилактика коррупционных правонарушений</w:t>
            </w:r>
          </w:p>
        </w:tc>
      </w:tr>
      <w:tr w:rsidR="00EA43ED" w:rsidRPr="00120ACD" w:rsidTr="00D4255B">
        <w:trPr>
          <w:jc w:val="center"/>
        </w:trPr>
        <w:tc>
          <w:tcPr>
            <w:tcW w:w="540" w:type="dxa"/>
          </w:tcPr>
          <w:p w:rsidR="00EA43ED" w:rsidRPr="00472FA3" w:rsidRDefault="00EA43ED" w:rsidP="00D4255B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  <w:r w:rsidRPr="00472FA3">
              <w:rPr>
                <w:color w:val="000000"/>
              </w:rPr>
              <w:t>.</w:t>
            </w:r>
          </w:p>
        </w:tc>
        <w:tc>
          <w:tcPr>
            <w:tcW w:w="4800" w:type="dxa"/>
          </w:tcPr>
          <w:p w:rsidR="00EA43ED" w:rsidRPr="00120ACD" w:rsidRDefault="00EA43ED" w:rsidP="00D4255B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Обеспечение участия специалистов</w:t>
            </w:r>
            <w:r>
              <w:rPr>
                <w:color w:val="000000"/>
                <w:sz w:val="26"/>
                <w:szCs w:val="26"/>
              </w:rPr>
              <w:t>,</w:t>
            </w:r>
            <w:r w:rsidRPr="00120AC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в должностные обязанности которых входит профилактика</w:t>
            </w:r>
            <w:r w:rsidRPr="00120ACD">
              <w:rPr>
                <w:color w:val="000000"/>
                <w:sz w:val="26"/>
                <w:szCs w:val="26"/>
              </w:rPr>
              <w:t xml:space="preserve"> коррупционных и иных правонарушений</w:t>
            </w:r>
            <w:r>
              <w:rPr>
                <w:color w:val="000000"/>
                <w:sz w:val="26"/>
                <w:szCs w:val="26"/>
              </w:rPr>
              <w:t>,</w:t>
            </w:r>
            <w:r w:rsidRPr="00120ACD">
              <w:rPr>
                <w:color w:val="000000"/>
                <w:sz w:val="26"/>
                <w:szCs w:val="26"/>
              </w:rPr>
              <w:t xml:space="preserve"> в </w:t>
            </w:r>
            <w:r>
              <w:rPr>
                <w:color w:val="000000"/>
                <w:sz w:val="26"/>
                <w:szCs w:val="26"/>
              </w:rPr>
              <w:t xml:space="preserve">областных </w:t>
            </w:r>
            <w:r w:rsidRPr="00120ACD">
              <w:rPr>
                <w:color w:val="000000"/>
                <w:sz w:val="26"/>
                <w:szCs w:val="26"/>
              </w:rPr>
              <w:t>антикоррупционных мероприятиях</w:t>
            </w:r>
          </w:p>
        </w:tc>
        <w:tc>
          <w:tcPr>
            <w:tcW w:w="2340" w:type="dxa"/>
          </w:tcPr>
          <w:p w:rsidR="00EA43ED" w:rsidRPr="00120AC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2820" w:type="dxa"/>
          </w:tcPr>
          <w:p w:rsidR="00EA43ED" w:rsidRDefault="00EA43ED" w:rsidP="00D4255B">
            <w:r w:rsidRPr="008671D3">
              <w:rPr>
                <w:color w:val="000000"/>
                <w:sz w:val="26"/>
                <w:szCs w:val="26"/>
              </w:rPr>
              <w:t>глава администрации</w:t>
            </w:r>
          </w:p>
        </w:tc>
        <w:tc>
          <w:tcPr>
            <w:tcW w:w="4384" w:type="dxa"/>
          </w:tcPr>
          <w:p w:rsidR="00EA43ED" w:rsidRPr="00120ACD" w:rsidRDefault="00EA43ED" w:rsidP="00D4255B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совершенствование механизмов антикоррупционной деятельности</w:t>
            </w:r>
          </w:p>
        </w:tc>
      </w:tr>
      <w:tr w:rsidR="00EA43ED" w:rsidRPr="00120ACD" w:rsidTr="00D4255B">
        <w:trPr>
          <w:jc w:val="center"/>
        </w:trPr>
        <w:tc>
          <w:tcPr>
            <w:tcW w:w="540" w:type="dxa"/>
          </w:tcPr>
          <w:p w:rsidR="00EA43ED" w:rsidRPr="00120AC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EA43ED" w:rsidRPr="00472FA3" w:rsidRDefault="00EA43ED" w:rsidP="00D4255B">
            <w:pPr>
              <w:pStyle w:val="ConsPlusNormal"/>
              <w:rPr>
                <w:color w:val="000000"/>
              </w:rPr>
            </w:pPr>
            <w:r w:rsidRPr="00472FA3">
              <w:rPr>
                <w:color w:val="000000"/>
              </w:rPr>
              <w:t xml:space="preserve">Проведение анализа соблюдения </w:t>
            </w:r>
            <w:r>
              <w:rPr>
                <w:color w:val="000000"/>
              </w:rPr>
              <w:t xml:space="preserve">муниципальными </w:t>
            </w:r>
            <w:r w:rsidRPr="00472FA3">
              <w:rPr>
                <w:color w:val="000000"/>
              </w:rPr>
              <w:t>служащими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340" w:type="dxa"/>
          </w:tcPr>
          <w:p w:rsidR="00EA43ED" w:rsidRPr="00472FA3" w:rsidRDefault="00EA43ED" w:rsidP="00D4255B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820" w:type="dxa"/>
          </w:tcPr>
          <w:p w:rsidR="00EA43ED" w:rsidRDefault="00EA43ED" w:rsidP="00D4255B">
            <w:r w:rsidRPr="008671D3">
              <w:rPr>
                <w:color w:val="000000"/>
                <w:sz w:val="26"/>
                <w:szCs w:val="26"/>
              </w:rPr>
              <w:t>глава администрации</w:t>
            </w:r>
          </w:p>
        </w:tc>
        <w:tc>
          <w:tcPr>
            <w:tcW w:w="4384" w:type="dxa"/>
          </w:tcPr>
          <w:p w:rsidR="00EA43ED" w:rsidRPr="00472FA3" w:rsidRDefault="00EA43ED" w:rsidP="00D4255B">
            <w:pPr>
              <w:pStyle w:val="ConsPlusNormal"/>
              <w:rPr>
                <w:color w:val="000000"/>
              </w:rPr>
            </w:pPr>
            <w:r w:rsidRPr="00472FA3">
              <w:rPr>
                <w:color w:val="000000"/>
              </w:rPr>
              <w:t>ранняя профилактика коррупционных правонарушений</w:t>
            </w:r>
          </w:p>
        </w:tc>
      </w:tr>
      <w:tr w:rsidR="00EA43ED" w:rsidRPr="00120ACD" w:rsidTr="00D4255B">
        <w:trPr>
          <w:jc w:val="center"/>
        </w:trPr>
        <w:tc>
          <w:tcPr>
            <w:tcW w:w="540" w:type="dxa"/>
          </w:tcPr>
          <w:p w:rsidR="00EA43ED" w:rsidRPr="00120AC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0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EA43ED" w:rsidRPr="00120ACD" w:rsidRDefault="00EA43ED" w:rsidP="00D4255B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Разработка и осуществление комплекса организационных, разъяснительных и иных мер по недопущению </w:t>
            </w:r>
            <w:r>
              <w:rPr>
                <w:color w:val="000000"/>
                <w:sz w:val="26"/>
                <w:szCs w:val="26"/>
              </w:rPr>
              <w:t xml:space="preserve">муниципальными </w:t>
            </w:r>
            <w:r w:rsidRPr="00120ACD">
              <w:rPr>
                <w:color w:val="000000"/>
                <w:sz w:val="26"/>
                <w:szCs w:val="26"/>
              </w:rPr>
              <w:t>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340" w:type="dxa"/>
          </w:tcPr>
          <w:p w:rsidR="00EA43ED" w:rsidRPr="00166D14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820" w:type="dxa"/>
          </w:tcPr>
          <w:p w:rsidR="00EA43ED" w:rsidRDefault="00EA43ED" w:rsidP="00D4255B">
            <w:r w:rsidRPr="008671D3">
              <w:rPr>
                <w:color w:val="000000"/>
                <w:sz w:val="26"/>
                <w:szCs w:val="26"/>
              </w:rPr>
              <w:t>глава администрации</w:t>
            </w:r>
          </w:p>
        </w:tc>
        <w:tc>
          <w:tcPr>
            <w:tcW w:w="4384" w:type="dxa"/>
          </w:tcPr>
          <w:p w:rsidR="00EA43ED" w:rsidRPr="00120ACD" w:rsidRDefault="00EA43ED" w:rsidP="00D4255B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ранняя профилактика коррупционных правонарушений</w:t>
            </w:r>
          </w:p>
        </w:tc>
      </w:tr>
      <w:tr w:rsidR="00EA43ED" w:rsidRPr="00120ACD" w:rsidTr="00D4255B">
        <w:trPr>
          <w:jc w:val="center"/>
        </w:trPr>
        <w:tc>
          <w:tcPr>
            <w:tcW w:w="540" w:type="dxa"/>
          </w:tcPr>
          <w:p w:rsidR="00EA43ED" w:rsidRPr="00472FA3" w:rsidRDefault="00EA43ED" w:rsidP="00D4255B">
            <w:pPr>
              <w:pStyle w:val="ConsPlusNormal"/>
              <w:jc w:val="center"/>
              <w:rPr>
                <w:color w:val="000000"/>
              </w:rPr>
            </w:pPr>
            <w:r w:rsidRPr="00472FA3"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1</w:t>
            </w:r>
            <w:r w:rsidRPr="00472FA3">
              <w:rPr>
                <w:color w:val="000000"/>
              </w:rPr>
              <w:t>.</w:t>
            </w:r>
          </w:p>
        </w:tc>
        <w:tc>
          <w:tcPr>
            <w:tcW w:w="4800" w:type="dxa"/>
          </w:tcPr>
          <w:p w:rsidR="00EA43ED" w:rsidRPr="00120ACD" w:rsidRDefault="00EA43ED" w:rsidP="00D4255B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Принятие мер по предупреждению </w:t>
            </w:r>
            <w:r w:rsidRPr="00120ACD">
              <w:rPr>
                <w:color w:val="000000"/>
                <w:sz w:val="26"/>
                <w:szCs w:val="26"/>
              </w:rPr>
              <w:lastRenderedPageBreak/>
              <w:t xml:space="preserve">коррупции в организациях, созданных для обеспечения деятельности органов </w:t>
            </w:r>
            <w:r>
              <w:rPr>
                <w:color w:val="000000"/>
                <w:sz w:val="26"/>
                <w:szCs w:val="26"/>
              </w:rPr>
              <w:t>местного самоуправления</w:t>
            </w:r>
          </w:p>
        </w:tc>
        <w:tc>
          <w:tcPr>
            <w:tcW w:w="2340" w:type="dxa"/>
          </w:tcPr>
          <w:p w:rsidR="00EA43ED" w:rsidRPr="00120AC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820" w:type="dxa"/>
          </w:tcPr>
          <w:p w:rsidR="00EA43ED" w:rsidRDefault="00EA43ED" w:rsidP="00D4255B">
            <w:r w:rsidRPr="008671D3">
              <w:rPr>
                <w:color w:val="000000"/>
                <w:sz w:val="26"/>
                <w:szCs w:val="26"/>
              </w:rPr>
              <w:t>глава администрации</w:t>
            </w:r>
          </w:p>
        </w:tc>
        <w:tc>
          <w:tcPr>
            <w:tcW w:w="4384" w:type="dxa"/>
          </w:tcPr>
          <w:p w:rsidR="00EA43ED" w:rsidRPr="00120ACD" w:rsidRDefault="00EA43ED" w:rsidP="00D4255B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ранняя профилактика коррупционных </w:t>
            </w:r>
            <w:r w:rsidRPr="00120ACD">
              <w:rPr>
                <w:color w:val="000000"/>
                <w:sz w:val="26"/>
                <w:szCs w:val="26"/>
              </w:rPr>
              <w:lastRenderedPageBreak/>
              <w:t>правонарушений</w:t>
            </w:r>
          </w:p>
        </w:tc>
      </w:tr>
      <w:tr w:rsidR="00EA43ED" w:rsidRPr="00120ACD" w:rsidTr="00D4255B">
        <w:trPr>
          <w:jc w:val="center"/>
        </w:trPr>
        <w:tc>
          <w:tcPr>
            <w:tcW w:w="540" w:type="dxa"/>
          </w:tcPr>
          <w:p w:rsidR="00EA43ED" w:rsidRPr="00120AC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lastRenderedPageBreak/>
              <w:t>1</w:t>
            </w:r>
            <w:r>
              <w:rPr>
                <w:color w:val="000000"/>
                <w:sz w:val="26"/>
                <w:szCs w:val="26"/>
                <w:lang w:val="en-US"/>
              </w:rPr>
              <w:t>2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EA43ED" w:rsidRPr="00472FA3" w:rsidRDefault="00EA43ED" w:rsidP="00D4255B">
            <w:pPr>
              <w:pStyle w:val="ConsPlusNormal"/>
              <w:rPr>
                <w:color w:val="000000"/>
              </w:rPr>
            </w:pPr>
            <w:r w:rsidRPr="00472FA3">
              <w:rPr>
                <w:color w:val="000000"/>
              </w:rPr>
              <w:t xml:space="preserve">Реализация комплекса организационных, разъяснительных и иных мер по соблюдению </w:t>
            </w:r>
            <w:r>
              <w:rPr>
                <w:color w:val="000000"/>
              </w:rPr>
              <w:t xml:space="preserve">муниципальными </w:t>
            </w:r>
            <w:r w:rsidRPr="00472FA3">
              <w:rPr>
                <w:color w:val="000000"/>
              </w:rPr>
              <w:t>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2340" w:type="dxa"/>
          </w:tcPr>
          <w:p w:rsidR="00EA43ED" w:rsidRPr="00472FA3" w:rsidRDefault="00EA43ED" w:rsidP="00D4255B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820" w:type="dxa"/>
          </w:tcPr>
          <w:p w:rsidR="00EA43ED" w:rsidRDefault="00EA43ED" w:rsidP="00D4255B">
            <w:r w:rsidRPr="008671D3">
              <w:rPr>
                <w:color w:val="000000"/>
                <w:sz w:val="26"/>
                <w:szCs w:val="26"/>
              </w:rPr>
              <w:t>глава администрации</w:t>
            </w:r>
          </w:p>
        </w:tc>
        <w:tc>
          <w:tcPr>
            <w:tcW w:w="4384" w:type="dxa"/>
          </w:tcPr>
          <w:p w:rsidR="00EA43ED" w:rsidRPr="00472FA3" w:rsidRDefault="00EA43ED" w:rsidP="00D4255B">
            <w:pPr>
              <w:pStyle w:val="ConsPlusNormal"/>
              <w:rPr>
                <w:color w:val="000000"/>
              </w:rPr>
            </w:pPr>
            <w:r w:rsidRPr="00472FA3">
              <w:rPr>
                <w:color w:val="000000"/>
              </w:rPr>
              <w:t>ранняя профилактика коррупционных правонарушений</w:t>
            </w:r>
          </w:p>
        </w:tc>
      </w:tr>
      <w:tr w:rsidR="00EA43ED" w:rsidRPr="00120ACD" w:rsidTr="00D4255B">
        <w:trPr>
          <w:jc w:val="center"/>
        </w:trPr>
        <w:tc>
          <w:tcPr>
            <w:tcW w:w="540" w:type="dxa"/>
          </w:tcPr>
          <w:p w:rsidR="00EA43ED" w:rsidRPr="00472FA3" w:rsidRDefault="00EA43ED" w:rsidP="00D4255B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13</w:t>
            </w:r>
            <w:r w:rsidRPr="00472FA3">
              <w:rPr>
                <w:color w:val="000000"/>
              </w:rPr>
              <w:t>.</w:t>
            </w:r>
          </w:p>
        </w:tc>
        <w:tc>
          <w:tcPr>
            <w:tcW w:w="4800" w:type="dxa"/>
          </w:tcPr>
          <w:p w:rsidR="00EA43ED" w:rsidRPr="00120ACD" w:rsidRDefault="00EA43ED" w:rsidP="00D4255B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Проведение работы по выявлению случаев возникновения конфликта интересов, одной из сторон которого являются </w:t>
            </w:r>
            <w:r>
              <w:rPr>
                <w:color w:val="000000"/>
                <w:sz w:val="26"/>
                <w:szCs w:val="26"/>
              </w:rPr>
              <w:t xml:space="preserve">муниципальные </w:t>
            </w:r>
            <w:r w:rsidRPr="00120ACD">
              <w:rPr>
                <w:color w:val="000000"/>
                <w:sz w:val="26"/>
                <w:szCs w:val="26"/>
              </w:rPr>
              <w:t>служащие, и принятие мер по предотвращению и урегулированию конфликта интересов</w:t>
            </w:r>
          </w:p>
        </w:tc>
        <w:tc>
          <w:tcPr>
            <w:tcW w:w="2340" w:type="dxa"/>
          </w:tcPr>
          <w:p w:rsidR="00EA43ED" w:rsidRPr="00120AC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820" w:type="dxa"/>
          </w:tcPr>
          <w:p w:rsidR="00EA43ED" w:rsidRDefault="00EA43ED" w:rsidP="00D4255B">
            <w:r w:rsidRPr="008671D3">
              <w:rPr>
                <w:color w:val="000000"/>
                <w:sz w:val="26"/>
                <w:szCs w:val="26"/>
              </w:rPr>
              <w:t>глава администрации</w:t>
            </w:r>
          </w:p>
        </w:tc>
        <w:tc>
          <w:tcPr>
            <w:tcW w:w="4384" w:type="dxa"/>
          </w:tcPr>
          <w:p w:rsidR="00EA43ED" w:rsidRPr="00120ACD" w:rsidRDefault="00EA43ED" w:rsidP="00D4255B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ранняя профилактика коррупционных правонарушений</w:t>
            </w:r>
          </w:p>
        </w:tc>
      </w:tr>
      <w:tr w:rsidR="00EA43ED" w:rsidRPr="00120ACD" w:rsidTr="00D4255B">
        <w:trPr>
          <w:jc w:val="center"/>
        </w:trPr>
        <w:tc>
          <w:tcPr>
            <w:tcW w:w="540" w:type="dxa"/>
          </w:tcPr>
          <w:p w:rsidR="00EA43ED" w:rsidRPr="00120AC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  <w:lang w:val="en-US"/>
              </w:rPr>
              <w:t>4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EA43ED" w:rsidRPr="00120ACD" w:rsidRDefault="00EA43ED" w:rsidP="00D4255B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Проведение оценки коррупционных рисков, возникающих при реализации </w:t>
            </w:r>
            <w:r>
              <w:rPr>
                <w:color w:val="000000"/>
                <w:sz w:val="26"/>
                <w:szCs w:val="26"/>
              </w:rPr>
              <w:t xml:space="preserve">муниципальными </w:t>
            </w:r>
            <w:r w:rsidRPr="00120ACD">
              <w:rPr>
                <w:color w:val="000000"/>
                <w:sz w:val="26"/>
                <w:szCs w:val="26"/>
              </w:rPr>
              <w:t>служащими своих функций</w:t>
            </w:r>
            <w:r>
              <w:rPr>
                <w:color w:val="000000"/>
                <w:sz w:val="26"/>
                <w:szCs w:val="26"/>
              </w:rPr>
              <w:t>, и внесение уточнений в перечень</w:t>
            </w:r>
            <w:r w:rsidRPr="00120ACD">
              <w:rPr>
                <w:color w:val="000000"/>
                <w:sz w:val="26"/>
                <w:szCs w:val="26"/>
              </w:rPr>
              <w:t xml:space="preserve"> должностей, замещение которых связано с коррупционными рисками</w:t>
            </w:r>
          </w:p>
        </w:tc>
        <w:tc>
          <w:tcPr>
            <w:tcW w:w="2340" w:type="dxa"/>
          </w:tcPr>
          <w:p w:rsidR="00EA43ED" w:rsidRPr="00120AC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2820" w:type="dxa"/>
          </w:tcPr>
          <w:p w:rsidR="00EA43ED" w:rsidRDefault="00EA43ED" w:rsidP="00D4255B">
            <w:r w:rsidRPr="008671D3">
              <w:rPr>
                <w:color w:val="000000"/>
                <w:sz w:val="26"/>
                <w:szCs w:val="26"/>
              </w:rPr>
              <w:t>глава администрации</w:t>
            </w:r>
          </w:p>
        </w:tc>
        <w:tc>
          <w:tcPr>
            <w:tcW w:w="4384" w:type="dxa"/>
          </w:tcPr>
          <w:p w:rsidR="00EA43ED" w:rsidRPr="00120ACD" w:rsidRDefault="00EA43ED" w:rsidP="00D4255B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ранняя профилактика коррупционных правонарушений</w:t>
            </w:r>
          </w:p>
        </w:tc>
      </w:tr>
      <w:tr w:rsidR="00EA43ED" w:rsidRPr="00120ACD" w:rsidTr="00D4255B">
        <w:trPr>
          <w:jc w:val="center"/>
        </w:trPr>
        <w:tc>
          <w:tcPr>
            <w:tcW w:w="540" w:type="dxa"/>
          </w:tcPr>
          <w:p w:rsidR="00EA43E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15.</w:t>
            </w:r>
          </w:p>
        </w:tc>
        <w:tc>
          <w:tcPr>
            <w:tcW w:w="4800" w:type="dxa"/>
          </w:tcPr>
          <w:p w:rsidR="00EA43ED" w:rsidRPr="00F333C3" w:rsidRDefault="00EA43ED" w:rsidP="00D4255B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Повышение эффективности кадровой работы в части,</w:t>
            </w:r>
            <w:r>
              <w:t xml:space="preserve"> </w:t>
            </w:r>
            <w:r w:rsidRPr="00A759BE">
              <w:rPr>
                <w:sz w:val="26"/>
                <w:szCs w:val="26"/>
              </w:rPr>
              <w:t xml:space="preserve">касающейся ведения личных дел лиц, замещающих муниципальные должности и должности муниципальной службы, в том числе </w:t>
            </w:r>
            <w:r w:rsidRPr="00A759BE">
              <w:rPr>
                <w:sz w:val="26"/>
                <w:szCs w:val="26"/>
              </w:rPr>
              <w:lastRenderedPageBreak/>
              <w:t>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340" w:type="dxa"/>
          </w:tcPr>
          <w:p w:rsidR="00EA43ED" w:rsidRPr="00120AC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820" w:type="dxa"/>
          </w:tcPr>
          <w:p w:rsidR="00EA43ED" w:rsidRDefault="00EA43ED" w:rsidP="00D4255B">
            <w:r w:rsidRPr="008671D3">
              <w:rPr>
                <w:color w:val="000000"/>
                <w:sz w:val="26"/>
                <w:szCs w:val="26"/>
              </w:rPr>
              <w:t>глава администрации</w:t>
            </w:r>
          </w:p>
        </w:tc>
        <w:tc>
          <w:tcPr>
            <w:tcW w:w="4384" w:type="dxa"/>
          </w:tcPr>
          <w:p w:rsidR="00EA43ED" w:rsidRPr="00120ACD" w:rsidRDefault="00EA43ED" w:rsidP="00D4255B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ранняя профилактика коррупционных правонарушений</w:t>
            </w:r>
          </w:p>
        </w:tc>
      </w:tr>
      <w:tr w:rsidR="00EA43ED" w:rsidRPr="00120ACD" w:rsidTr="00D4255B">
        <w:trPr>
          <w:jc w:val="center"/>
        </w:trPr>
        <w:tc>
          <w:tcPr>
            <w:tcW w:w="14884" w:type="dxa"/>
            <w:gridSpan w:val="5"/>
          </w:tcPr>
          <w:p w:rsidR="00EA43ED" w:rsidRPr="00120ACD" w:rsidRDefault="00EA43ED" w:rsidP="00D4255B">
            <w:pPr>
              <w:spacing w:after="1" w:line="220" w:lineRule="atLeast"/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lastRenderedPageBreak/>
              <w:t>III. Мониторинг коррупциогенных факторов и мер антикоррупционной политики</w:t>
            </w:r>
          </w:p>
        </w:tc>
      </w:tr>
      <w:tr w:rsidR="00EA43ED" w:rsidRPr="00120ACD" w:rsidTr="00D4255B">
        <w:trPr>
          <w:jc w:val="center"/>
        </w:trPr>
        <w:tc>
          <w:tcPr>
            <w:tcW w:w="540" w:type="dxa"/>
          </w:tcPr>
          <w:p w:rsidR="00EA43ED" w:rsidRPr="00120AC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EA43ED" w:rsidRPr="00120ACD" w:rsidRDefault="00EA43ED" w:rsidP="00D4255B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Проведение мониторинга коррупционных проявлений посредством анализа жалоб и обращений граждан и организаций, публикаций в средствах массовой информации</w:t>
            </w:r>
          </w:p>
        </w:tc>
        <w:tc>
          <w:tcPr>
            <w:tcW w:w="2340" w:type="dxa"/>
          </w:tcPr>
          <w:p w:rsidR="00EA43ED" w:rsidRPr="00120AC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820" w:type="dxa"/>
          </w:tcPr>
          <w:p w:rsidR="00EA43ED" w:rsidRDefault="00EA43ED" w:rsidP="00D4255B">
            <w:r w:rsidRPr="008671D3">
              <w:rPr>
                <w:color w:val="000000"/>
                <w:sz w:val="26"/>
                <w:szCs w:val="26"/>
              </w:rPr>
              <w:t>глава администрации</w:t>
            </w:r>
          </w:p>
        </w:tc>
        <w:tc>
          <w:tcPr>
            <w:tcW w:w="4384" w:type="dxa"/>
          </w:tcPr>
          <w:p w:rsidR="00EA43ED" w:rsidRPr="00120ACD" w:rsidRDefault="00EA43ED" w:rsidP="00D4255B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совершенствование информационного обеспечения антикоррупционной деятельности</w:t>
            </w:r>
          </w:p>
        </w:tc>
      </w:tr>
      <w:tr w:rsidR="00EA43ED" w:rsidRPr="00120ACD" w:rsidTr="00D4255B">
        <w:trPr>
          <w:jc w:val="center"/>
        </w:trPr>
        <w:tc>
          <w:tcPr>
            <w:tcW w:w="14884" w:type="dxa"/>
            <w:gridSpan w:val="5"/>
          </w:tcPr>
          <w:p w:rsidR="00EA43ED" w:rsidRPr="00120ACD" w:rsidRDefault="00EA43ED" w:rsidP="00D4255B">
            <w:pPr>
              <w:spacing w:after="1" w:line="220" w:lineRule="atLeast"/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IV. Антикоррупционное просвещение, обучение и воспитание</w:t>
            </w:r>
          </w:p>
        </w:tc>
      </w:tr>
      <w:tr w:rsidR="00EA43ED" w:rsidRPr="00120ACD" w:rsidTr="00D4255B">
        <w:trPr>
          <w:jc w:val="center"/>
        </w:trPr>
        <w:tc>
          <w:tcPr>
            <w:tcW w:w="540" w:type="dxa"/>
          </w:tcPr>
          <w:p w:rsidR="00EA43ED" w:rsidRPr="00120AC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EA43ED" w:rsidRPr="00120ACD" w:rsidRDefault="00EA43ED" w:rsidP="00D4255B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Повышение квалификации </w:t>
            </w:r>
            <w:r>
              <w:rPr>
                <w:color w:val="000000"/>
                <w:sz w:val="26"/>
                <w:szCs w:val="26"/>
              </w:rPr>
              <w:t xml:space="preserve">муниципальных </w:t>
            </w:r>
            <w:r w:rsidRPr="00120ACD">
              <w:rPr>
                <w:color w:val="000000"/>
                <w:sz w:val="26"/>
                <w:szCs w:val="26"/>
              </w:rPr>
              <w:t>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340" w:type="dxa"/>
          </w:tcPr>
          <w:p w:rsidR="00EA43ED" w:rsidRPr="00120AC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2820" w:type="dxa"/>
          </w:tcPr>
          <w:p w:rsidR="00EA43ED" w:rsidRDefault="00EA43ED" w:rsidP="00D4255B">
            <w:r w:rsidRPr="008671D3">
              <w:rPr>
                <w:color w:val="000000"/>
                <w:sz w:val="26"/>
                <w:szCs w:val="26"/>
              </w:rPr>
              <w:t>глава администрации</w:t>
            </w:r>
          </w:p>
        </w:tc>
        <w:tc>
          <w:tcPr>
            <w:tcW w:w="4384" w:type="dxa"/>
          </w:tcPr>
          <w:p w:rsidR="00EA43ED" w:rsidRPr="00120ACD" w:rsidRDefault="00EA43ED" w:rsidP="00D4255B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повышение профессионализма субъектов антикоррупционной деятельности</w:t>
            </w:r>
          </w:p>
        </w:tc>
      </w:tr>
      <w:tr w:rsidR="00EA43ED" w:rsidRPr="00120ACD" w:rsidTr="00D4255B">
        <w:trPr>
          <w:jc w:val="center"/>
        </w:trPr>
        <w:tc>
          <w:tcPr>
            <w:tcW w:w="540" w:type="dxa"/>
          </w:tcPr>
          <w:p w:rsidR="00EA43E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</w:t>
            </w:r>
            <w:r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4800" w:type="dxa"/>
          </w:tcPr>
          <w:p w:rsidR="00EA43ED" w:rsidRPr="00120ACD" w:rsidRDefault="00EA43ED" w:rsidP="00D4255B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Обучение муниципальных служащих, впервые поступивших на муниципальную службу для замещения должностей, включенных в перечень коррупционноопасных должностей, по образовательным программам в области противодействия коррупции</w:t>
            </w:r>
          </w:p>
        </w:tc>
        <w:tc>
          <w:tcPr>
            <w:tcW w:w="2340" w:type="dxa"/>
          </w:tcPr>
          <w:p w:rsidR="00EA43ED" w:rsidRPr="00AA035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2021-2023</w:t>
            </w:r>
          </w:p>
        </w:tc>
        <w:tc>
          <w:tcPr>
            <w:tcW w:w="2820" w:type="dxa"/>
          </w:tcPr>
          <w:p w:rsidR="00EA43ED" w:rsidRDefault="00EA43ED" w:rsidP="00D4255B">
            <w:r w:rsidRPr="008671D3">
              <w:rPr>
                <w:color w:val="000000"/>
                <w:sz w:val="26"/>
                <w:szCs w:val="26"/>
              </w:rPr>
              <w:t>глава администрации</w:t>
            </w:r>
          </w:p>
        </w:tc>
        <w:tc>
          <w:tcPr>
            <w:tcW w:w="4384" w:type="dxa"/>
          </w:tcPr>
          <w:p w:rsidR="00EA43ED" w:rsidRPr="00120ACD" w:rsidRDefault="00EA43ED" w:rsidP="00D4255B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ранняя профилактика коррупционных правонарушений</w:t>
            </w:r>
          </w:p>
        </w:tc>
      </w:tr>
      <w:tr w:rsidR="00EA43ED" w:rsidRPr="00120ACD" w:rsidTr="00D4255B">
        <w:trPr>
          <w:jc w:val="center"/>
        </w:trPr>
        <w:tc>
          <w:tcPr>
            <w:tcW w:w="14884" w:type="dxa"/>
            <w:gridSpan w:val="5"/>
          </w:tcPr>
          <w:p w:rsidR="00EA43ED" w:rsidRPr="00120ACD" w:rsidRDefault="00EA43ED" w:rsidP="00D4255B">
            <w:pPr>
              <w:spacing w:after="1" w:line="220" w:lineRule="atLeast"/>
              <w:jc w:val="center"/>
              <w:outlineLvl w:val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V</w:t>
            </w:r>
            <w:r w:rsidRPr="00120ACD">
              <w:rPr>
                <w:color w:val="000000"/>
                <w:sz w:val="26"/>
                <w:szCs w:val="26"/>
              </w:rPr>
              <w:t xml:space="preserve">. Обеспечение прозрачности деятельности органов </w:t>
            </w:r>
            <w:r>
              <w:rPr>
                <w:color w:val="000000"/>
                <w:sz w:val="26"/>
                <w:szCs w:val="26"/>
              </w:rPr>
              <w:t>местного самоуправления Беляевского района</w:t>
            </w:r>
          </w:p>
        </w:tc>
      </w:tr>
      <w:tr w:rsidR="00EA43ED" w:rsidRPr="00120ACD" w:rsidTr="00D4255B">
        <w:trPr>
          <w:jc w:val="center"/>
        </w:trPr>
        <w:tc>
          <w:tcPr>
            <w:tcW w:w="540" w:type="dxa"/>
          </w:tcPr>
          <w:p w:rsidR="00EA43ED" w:rsidRPr="00120AC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EA43ED" w:rsidRPr="00120ACD" w:rsidRDefault="00EA43ED" w:rsidP="00D4255B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Совершенствование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2340" w:type="dxa"/>
          </w:tcPr>
          <w:p w:rsidR="00EA43ED" w:rsidRPr="00120AC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820" w:type="dxa"/>
          </w:tcPr>
          <w:p w:rsidR="00EA43ED" w:rsidRDefault="00EA43ED" w:rsidP="00D4255B">
            <w:r w:rsidRPr="008671D3">
              <w:rPr>
                <w:color w:val="000000"/>
                <w:sz w:val="26"/>
                <w:szCs w:val="26"/>
              </w:rPr>
              <w:t>глава администрации</w:t>
            </w:r>
          </w:p>
        </w:tc>
        <w:tc>
          <w:tcPr>
            <w:tcW w:w="4384" w:type="dxa"/>
          </w:tcPr>
          <w:p w:rsidR="00EA43ED" w:rsidRPr="00120ACD" w:rsidRDefault="00EA43ED" w:rsidP="00D4255B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обеспечение реализации прав и законных интересов граждан, юридических лиц; минимизация условий, способствующих совершению коррупционных правонарушений</w:t>
            </w:r>
          </w:p>
        </w:tc>
      </w:tr>
      <w:tr w:rsidR="00EA43ED" w:rsidRPr="00120ACD" w:rsidTr="00D4255B">
        <w:trPr>
          <w:jc w:val="center"/>
        </w:trPr>
        <w:tc>
          <w:tcPr>
            <w:tcW w:w="540" w:type="dxa"/>
          </w:tcPr>
          <w:p w:rsidR="00EA43ED" w:rsidRPr="00120AC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EA43ED" w:rsidRPr="00120ACD" w:rsidRDefault="00EA43ED" w:rsidP="00D4255B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Обеспечение функционирования «телефонов доверия», «горячих линий», интернет-приемных, других информационных каналов, позволяющих гражданам сообщать о ставших им известными фактах коррупции, причинах и условиях, способствующих их совершению</w:t>
            </w:r>
          </w:p>
        </w:tc>
        <w:tc>
          <w:tcPr>
            <w:tcW w:w="2340" w:type="dxa"/>
          </w:tcPr>
          <w:p w:rsidR="00EA43ED" w:rsidRPr="00120AC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2820" w:type="dxa"/>
          </w:tcPr>
          <w:p w:rsidR="00EA43ED" w:rsidRDefault="00EA43ED" w:rsidP="00D4255B">
            <w:r w:rsidRPr="008671D3">
              <w:rPr>
                <w:color w:val="000000"/>
                <w:sz w:val="26"/>
                <w:szCs w:val="26"/>
              </w:rPr>
              <w:t>глава администрации</w:t>
            </w:r>
          </w:p>
        </w:tc>
        <w:tc>
          <w:tcPr>
            <w:tcW w:w="4384" w:type="dxa"/>
          </w:tcPr>
          <w:p w:rsidR="00EA43ED" w:rsidRPr="00120ACD" w:rsidRDefault="00EA43ED" w:rsidP="00D4255B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повышение уровня общественной активности в противодействии коррупции, совершенствование механизмов взаимодействия органов </w:t>
            </w:r>
            <w:r>
              <w:rPr>
                <w:color w:val="000000"/>
                <w:sz w:val="26"/>
                <w:szCs w:val="26"/>
              </w:rPr>
              <w:t xml:space="preserve">местного самоуправления </w:t>
            </w:r>
            <w:r w:rsidRPr="00120ACD">
              <w:rPr>
                <w:color w:val="000000"/>
                <w:sz w:val="26"/>
                <w:szCs w:val="26"/>
              </w:rPr>
              <w:t>с гражданами</w:t>
            </w:r>
          </w:p>
        </w:tc>
      </w:tr>
      <w:tr w:rsidR="00EA43ED" w:rsidRPr="00120ACD" w:rsidTr="00D4255B">
        <w:trPr>
          <w:jc w:val="center"/>
        </w:trPr>
        <w:tc>
          <w:tcPr>
            <w:tcW w:w="14884" w:type="dxa"/>
            <w:gridSpan w:val="5"/>
          </w:tcPr>
          <w:p w:rsidR="00EA43ED" w:rsidRPr="00120ACD" w:rsidRDefault="00EA43ED" w:rsidP="00D4255B">
            <w:pPr>
              <w:spacing w:after="1" w:line="220" w:lineRule="atLeast"/>
              <w:jc w:val="center"/>
              <w:outlineLvl w:val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</w:t>
            </w:r>
            <w:r w:rsidRPr="00120ACD">
              <w:rPr>
                <w:color w:val="000000"/>
                <w:sz w:val="26"/>
                <w:szCs w:val="26"/>
              </w:rPr>
              <w:t>. Мероприятия по минимизации «бытовой» коррупции</w:t>
            </w:r>
          </w:p>
        </w:tc>
      </w:tr>
      <w:tr w:rsidR="00EA43ED" w:rsidRPr="00120ACD" w:rsidTr="00D4255B">
        <w:trPr>
          <w:jc w:val="center"/>
        </w:trPr>
        <w:tc>
          <w:tcPr>
            <w:tcW w:w="540" w:type="dxa"/>
          </w:tcPr>
          <w:p w:rsidR="00EA43ED" w:rsidRPr="00120AC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EA43ED" w:rsidRPr="00120ACD" w:rsidRDefault="00EA43ED" w:rsidP="00D4255B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Проведение разъяснительной работы, в том числе в подведомственных органам </w:t>
            </w:r>
            <w:r>
              <w:rPr>
                <w:color w:val="000000"/>
                <w:sz w:val="26"/>
                <w:szCs w:val="26"/>
              </w:rPr>
              <w:t xml:space="preserve">местного самоуправления муниципальных </w:t>
            </w:r>
            <w:r w:rsidRPr="00120ACD">
              <w:rPr>
                <w:color w:val="000000"/>
                <w:sz w:val="26"/>
                <w:szCs w:val="26"/>
              </w:rPr>
              <w:t xml:space="preserve">учреждениях, по вопросам недопустимости нарушений антикоррупционного законодательства; уголовной ответственности за преступления, связанные с взяточничеством, особенно в сферах образования, культуры, науки, здравоохранения, социального развития, </w:t>
            </w:r>
            <w:r w:rsidRPr="00120ACD">
              <w:rPr>
                <w:color w:val="000000"/>
                <w:sz w:val="26"/>
                <w:szCs w:val="26"/>
              </w:rPr>
              <w:lastRenderedPageBreak/>
              <w:t>земельных и имущественных отношений</w:t>
            </w:r>
          </w:p>
        </w:tc>
        <w:tc>
          <w:tcPr>
            <w:tcW w:w="2340" w:type="dxa"/>
          </w:tcPr>
          <w:p w:rsidR="00EA43ED" w:rsidRPr="00120AC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2820" w:type="dxa"/>
          </w:tcPr>
          <w:p w:rsidR="00EA43ED" w:rsidRDefault="00EA43ED" w:rsidP="00D4255B">
            <w:r w:rsidRPr="008671D3">
              <w:rPr>
                <w:color w:val="000000"/>
                <w:sz w:val="26"/>
                <w:szCs w:val="26"/>
              </w:rPr>
              <w:t>глава администрации</w:t>
            </w:r>
          </w:p>
        </w:tc>
        <w:tc>
          <w:tcPr>
            <w:tcW w:w="4384" w:type="dxa"/>
          </w:tcPr>
          <w:p w:rsidR="00EA43ED" w:rsidRPr="00120ACD" w:rsidRDefault="00EA43ED" w:rsidP="00D4255B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ранняя профилактика коррупционных правонарушений</w:t>
            </w:r>
          </w:p>
        </w:tc>
      </w:tr>
      <w:tr w:rsidR="00EA43ED" w:rsidRPr="00120ACD" w:rsidTr="00D4255B">
        <w:trPr>
          <w:jc w:val="center"/>
        </w:trPr>
        <w:tc>
          <w:tcPr>
            <w:tcW w:w="540" w:type="dxa"/>
          </w:tcPr>
          <w:p w:rsidR="00EA43ED" w:rsidRPr="00120AC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22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EA43ED" w:rsidRPr="00120ACD" w:rsidRDefault="00EA43ED" w:rsidP="00D4255B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Оказание гражданам бесплатной юридической помощи</w:t>
            </w:r>
          </w:p>
        </w:tc>
        <w:tc>
          <w:tcPr>
            <w:tcW w:w="2340" w:type="dxa"/>
          </w:tcPr>
          <w:p w:rsidR="00EA43ED" w:rsidRPr="00120AC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820" w:type="dxa"/>
          </w:tcPr>
          <w:p w:rsidR="00EA43ED" w:rsidRDefault="00EA43ED" w:rsidP="00D4255B">
            <w:r w:rsidRPr="008671D3">
              <w:rPr>
                <w:color w:val="000000"/>
                <w:sz w:val="26"/>
                <w:szCs w:val="26"/>
              </w:rPr>
              <w:t>глава администрации</w:t>
            </w:r>
          </w:p>
        </w:tc>
        <w:tc>
          <w:tcPr>
            <w:tcW w:w="4384" w:type="dxa"/>
          </w:tcPr>
          <w:p w:rsidR="00EA43ED" w:rsidRPr="00120ACD" w:rsidRDefault="00EA43ED" w:rsidP="00D4255B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минимизация коррупционных рисков</w:t>
            </w:r>
          </w:p>
        </w:tc>
      </w:tr>
      <w:tr w:rsidR="00EA43ED" w:rsidRPr="00120ACD" w:rsidTr="00D4255B">
        <w:trPr>
          <w:jc w:val="center"/>
        </w:trPr>
        <w:tc>
          <w:tcPr>
            <w:tcW w:w="540" w:type="dxa"/>
          </w:tcPr>
          <w:p w:rsidR="00EA43ED" w:rsidRPr="00120AC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EA43ED" w:rsidRPr="00120ACD" w:rsidRDefault="00EA43ED" w:rsidP="00D4255B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собеседований</w:t>
            </w:r>
            <w:r w:rsidRPr="00120ACD">
              <w:rPr>
                <w:color w:val="000000"/>
                <w:sz w:val="26"/>
                <w:szCs w:val="26"/>
              </w:rPr>
              <w:t xml:space="preserve"> (профилактических бесед) с вновь принятыми </w:t>
            </w:r>
            <w:r>
              <w:rPr>
                <w:color w:val="000000"/>
                <w:sz w:val="26"/>
                <w:szCs w:val="26"/>
              </w:rPr>
              <w:t xml:space="preserve">муниципальными </w:t>
            </w:r>
            <w:r w:rsidRPr="00120ACD">
              <w:rPr>
                <w:color w:val="000000"/>
                <w:sz w:val="26"/>
                <w:szCs w:val="26"/>
              </w:rPr>
              <w:t xml:space="preserve">служащими по вопросам прохождения </w:t>
            </w:r>
            <w:r>
              <w:rPr>
                <w:color w:val="000000"/>
                <w:sz w:val="26"/>
                <w:szCs w:val="26"/>
              </w:rPr>
              <w:t xml:space="preserve">муниципальной </w:t>
            </w:r>
            <w:r w:rsidRPr="00120ACD">
              <w:rPr>
                <w:color w:val="000000"/>
                <w:sz w:val="26"/>
                <w:szCs w:val="26"/>
              </w:rPr>
              <w:t>службы, этики и служебного поведения, возникновения конфликта интересов</w:t>
            </w:r>
          </w:p>
        </w:tc>
        <w:tc>
          <w:tcPr>
            <w:tcW w:w="2340" w:type="dxa"/>
          </w:tcPr>
          <w:p w:rsidR="00EA43ED" w:rsidRPr="00120AC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820" w:type="dxa"/>
          </w:tcPr>
          <w:p w:rsidR="00EA43ED" w:rsidRDefault="00EA43ED" w:rsidP="00D4255B">
            <w:r w:rsidRPr="008671D3">
              <w:rPr>
                <w:color w:val="000000"/>
                <w:sz w:val="26"/>
                <w:szCs w:val="26"/>
              </w:rPr>
              <w:t>глава администрации</w:t>
            </w:r>
          </w:p>
        </w:tc>
        <w:tc>
          <w:tcPr>
            <w:tcW w:w="4384" w:type="dxa"/>
          </w:tcPr>
          <w:p w:rsidR="00EA43ED" w:rsidRPr="00120ACD" w:rsidRDefault="00EA43ED" w:rsidP="00D4255B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минимизация коррупционных рисков</w:t>
            </w:r>
          </w:p>
        </w:tc>
      </w:tr>
      <w:tr w:rsidR="00EA43ED" w:rsidRPr="00120ACD" w:rsidTr="00D4255B">
        <w:trPr>
          <w:jc w:val="center"/>
        </w:trPr>
        <w:tc>
          <w:tcPr>
            <w:tcW w:w="14884" w:type="dxa"/>
            <w:gridSpan w:val="5"/>
          </w:tcPr>
          <w:p w:rsidR="00EA43ED" w:rsidRPr="00120ACD" w:rsidRDefault="00EA43ED" w:rsidP="00D4255B">
            <w:pPr>
              <w:spacing w:after="1" w:line="220" w:lineRule="atLeast"/>
              <w:jc w:val="center"/>
              <w:outlineLvl w:val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VII</w:t>
            </w:r>
            <w:r w:rsidRPr="00120ACD">
              <w:rPr>
                <w:color w:val="000000"/>
                <w:sz w:val="26"/>
                <w:szCs w:val="26"/>
              </w:rPr>
              <w:t>. Привлечение институтов гражданского общества к работе по противодействию коррупции</w:t>
            </w:r>
          </w:p>
        </w:tc>
      </w:tr>
      <w:tr w:rsidR="00EA43ED" w:rsidRPr="00120ACD" w:rsidTr="00D4255B">
        <w:trPr>
          <w:jc w:val="center"/>
        </w:trPr>
        <w:tc>
          <w:tcPr>
            <w:tcW w:w="540" w:type="dxa"/>
          </w:tcPr>
          <w:p w:rsidR="00EA43ED" w:rsidRPr="00120AC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EA43ED" w:rsidRPr="00120ACD" w:rsidRDefault="00EA43ED" w:rsidP="00D4255B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Осуществление информационной поддержки программ, проектов, акций и других инициатив в сфере противодействия коррупции, проводимых институтами гражданского общества</w:t>
            </w:r>
          </w:p>
        </w:tc>
        <w:tc>
          <w:tcPr>
            <w:tcW w:w="2340" w:type="dxa"/>
          </w:tcPr>
          <w:p w:rsidR="00EA43ED" w:rsidRPr="00120AC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820" w:type="dxa"/>
          </w:tcPr>
          <w:p w:rsidR="00EA43ED" w:rsidRDefault="00EA43ED" w:rsidP="00D4255B">
            <w:r w:rsidRPr="00A878CB">
              <w:rPr>
                <w:color w:val="000000"/>
                <w:sz w:val="26"/>
                <w:szCs w:val="26"/>
              </w:rPr>
              <w:t>глава администрации</w:t>
            </w:r>
          </w:p>
        </w:tc>
        <w:tc>
          <w:tcPr>
            <w:tcW w:w="4384" w:type="dxa"/>
          </w:tcPr>
          <w:p w:rsidR="00EA43ED" w:rsidRPr="00120ACD" w:rsidRDefault="00EA43ED" w:rsidP="00D4255B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создание условий для участия институтов гражданского общества и граждан в реализации антикоррупционной политики</w:t>
            </w:r>
          </w:p>
        </w:tc>
      </w:tr>
      <w:tr w:rsidR="00EA43ED" w:rsidRPr="00120ACD" w:rsidTr="00D4255B">
        <w:trPr>
          <w:jc w:val="center"/>
        </w:trPr>
        <w:tc>
          <w:tcPr>
            <w:tcW w:w="540" w:type="dxa"/>
          </w:tcPr>
          <w:p w:rsidR="00EA43ED" w:rsidRPr="00120AC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bookmarkStart w:id="0" w:name="_GoBack"/>
            <w:bookmarkEnd w:id="0"/>
            <w:r>
              <w:rPr>
                <w:color w:val="000000"/>
                <w:sz w:val="26"/>
                <w:szCs w:val="26"/>
              </w:rPr>
              <w:t>25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EA43ED" w:rsidRPr="00120ACD" w:rsidRDefault="00EA43ED" w:rsidP="00D4255B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Освещение в средствах массовой информации основных итогов деятельности</w:t>
            </w:r>
            <w:r>
              <w:rPr>
                <w:color w:val="000000"/>
                <w:sz w:val="26"/>
                <w:szCs w:val="26"/>
              </w:rPr>
              <w:t xml:space="preserve"> общественных организаций</w:t>
            </w:r>
            <w:r w:rsidRPr="00120ACD">
              <w:rPr>
                <w:color w:val="000000"/>
                <w:sz w:val="26"/>
                <w:szCs w:val="26"/>
              </w:rPr>
              <w:t>, принимающих наиболее активное участие в противодействии коррупции</w:t>
            </w:r>
          </w:p>
        </w:tc>
        <w:tc>
          <w:tcPr>
            <w:tcW w:w="2340" w:type="dxa"/>
          </w:tcPr>
          <w:p w:rsidR="00EA43ED" w:rsidRPr="00120ACD" w:rsidRDefault="00EA43ED" w:rsidP="00D4255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2820" w:type="dxa"/>
          </w:tcPr>
          <w:p w:rsidR="00EA43ED" w:rsidRDefault="00EA43ED" w:rsidP="00D4255B">
            <w:r w:rsidRPr="00A878CB">
              <w:rPr>
                <w:color w:val="000000"/>
                <w:sz w:val="26"/>
                <w:szCs w:val="26"/>
              </w:rPr>
              <w:t>глава администрации</w:t>
            </w:r>
          </w:p>
        </w:tc>
        <w:tc>
          <w:tcPr>
            <w:tcW w:w="4384" w:type="dxa"/>
          </w:tcPr>
          <w:p w:rsidR="00EA43ED" w:rsidRPr="00120ACD" w:rsidRDefault="00EA43ED" w:rsidP="00D4255B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создание условий для участия институтов гражданского общества и граждан в реализации антикоррупционной политики</w:t>
            </w:r>
          </w:p>
        </w:tc>
      </w:tr>
    </w:tbl>
    <w:p w:rsidR="00EA43ED" w:rsidRPr="005474F8" w:rsidRDefault="00EA43ED" w:rsidP="00EA43ED">
      <w:pPr>
        <w:spacing w:line="276" w:lineRule="auto"/>
        <w:ind w:left="1560" w:hanging="1560"/>
        <w:jc w:val="both"/>
        <w:rPr>
          <w:sz w:val="28"/>
          <w:szCs w:val="28"/>
        </w:rPr>
      </w:pPr>
    </w:p>
    <w:p w:rsidR="00060351" w:rsidRPr="00290889" w:rsidRDefault="007D4B38" w:rsidP="00290889">
      <w:pPr>
        <w:ind w:right="252"/>
        <w:jc w:val="both"/>
        <w:rPr>
          <w:szCs w:val="28"/>
        </w:rPr>
      </w:pPr>
      <w:r w:rsidRPr="00290889">
        <w:rPr>
          <w:szCs w:val="28"/>
        </w:rPr>
        <w:t>Глава администрации</w:t>
      </w:r>
    </w:p>
    <w:p w:rsidR="007D4B38" w:rsidRPr="00290889" w:rsidRDefault="005B61C1" w:rsidP="00290889">
      <w:pPr>
        <w:ind w:right="252"/>
        <w:jc w:val="both"/>
        <w:rPr>
          <w:szCs w:val="28"/>
        </w:rPr>
      </w:pPr>
      <w:r>
        <w:rPr>
          <w:szCs w:val="28"/>
        </w:rPr>
        <w:t xml:space="preserve">Муниципального образования Днепровский сельсовет   ______________________  </w:t>
      </w:r>
      <w:r w:rsidR="007E2F7C" w:rsidRPr="00290889">
        <w:rPr>
          <w:szCs w:val="28"/>
        </w:rPr>
        <w:t xml:space="preserve">    </w:t>
      </w:r>
      <w:r w:rsidR="00060351" w:rsidRPr="00290889">
        <w:rPr>
          <w:szCs w:val="28"/>
        </w:rPr>
        <w:t xml:space="preserve">       </w:t>
      </w:r>
      <w:r w:rsidR="007E2F7C" w:rsidRPr="00290889">
        <w:rPr>
          <w:szCs w:val="28"/>
        </w:rPr>
        <w:t xml:space="preserve">      </w:t>
      </w:r>
      <w:r>
        <w:rPr>
          <w:szCs w:val="28"/>
        </w:rPr>
        <w:t>Е.В.Жукова</w:t>
      </w:r>
    </w:p>
    <w:sectPr w:rsidR="007D4B38" w:rsidRPr="00290889" w:rsidSect="00DB40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7" w:h="11905" w:orient="landscape"/>
      <w:pgMar w:top="567" w:right="567" w:bottom="1701" w:left="567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F36" w:rsidRDefault="00492F36">
      <w:r>
        <w:separator/>
      </w:r>
    </w:p>
  </w:endnote>
  <w:endnote w:type="continuationSeparator" w:id="1">
    <w:p w:rsidR="00492F36" w:rsidRDefault="00492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B38" w:rsidRDefault="007D4B3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B38" w:rsidRDefault="007D4B3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B38" w:rsidRDefault="007D4B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F36" w:rsidRDefault="00492F36">
      <w:r>
        <w:separator/>
      </w:r>
    </w:p>
  </w:footnote>
  <w:footnote w:type="continuationSeparator" w:id="1">
    <w:p w:rsidR="00492F36" w:rsidRDefault="00492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B38" w:rsidRDefault="007D4B3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B38" w:rsidRDefault="007D4B3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B38" w:rsidRDefault="007D4B3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0127"/>
    <w:multiLevelType w:val="hybridMultilevel"/>
    <w:tmpl w:val="A40E3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945D1"/>
    <w:multiLevelType w:val="hybridMultilevel"/>
    <w:tmpl w:val="AEC0A394"/>
    <w:lvl w:ilvl="0" w:tplc="98F8DE60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>
    <w:nsid w:val="33FB6744"/>
    <w:multiLevelType w:val="hybridMultilevel"/>
    <w:tmpl w:val="0CEC27EE"/>
    <w:lvl w:ilvl="0" w:tplc="DB38AC50">
      <w:start w:val="1"/>
      <w:numFmt w:val="decimal"/>
      <w:lvlText w:val="%1."/>
      <w:lvlJc w:val="left"/>
      <w:pPr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8CC4160"/>
    <w:multiLevelType w:val="singleLevel"/>
    <w:tmpl w:val="4260B514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7B9844B6"/>
    <w:multiLevelType w:val="hybridMultilevel"/>
    <w:tmpl w:val="8854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docVars>
    <w:docVar w:name="BossProviderVariable" w:val="25_01_2006!72af17d2-8e58-4cf2-8ed8-06625094e619"/>
  </w:docVars>
  <w:rsids>
    <w:rsidRoot w:val="0099260F"/>
    <w:rsid w:val="00011197"/>
    <w:rsid w:val="00013896"/>
    <w:rsid w:val="00020C03"/>
    <w:rsid w:val="00027142"/>
    <w:rsid w:val="00056007"/>
    <w:rsid w:val="00060351"/>
    <w:rsid w:val="000A2851"/>
    <w:rsid w:val="000D5B83"/>
    <w:rsid w:val="001117D4"/>
    <w:rsid w:val="001804D3"/>
    <w:rsid w:val="00190776"/>
    <w:rsid w:val="001912C6"/>
    <w:rsid w:val="001A1EED"/>
    <w:rsid w:val="001C4251"/>
    <w:rsid w:val="001F649E"/>
    <w:rsid w:val="001F64B3"/>
    <w:rsid w:val="00211ABB"/>
    <w:rsid w:val="002750D7"/>
    <w:rsid w:val="00290889"/>
    <w:rsid w:val="002C7FCE"/>
    <w:rsid w:val="002F7752"/>
    <w:rsid w:val="003158E4"/>
    <w:rsid w:val="0032141B"/>
    <w:rsid w:val="00373BDA"/>
    <w:rsid w:val="0037412B"/>
    <w:rsid w:val="003A0F65"/>
    <w:rsid w:val="003B7391"/>
    <w:rsid w:val="003D5694"/>
    <w:rsid w:val="003D5E9D"/>
    <w:rsid w:val="004179A7"/>
    <w:rsid w:val="00425A31"/>
    <w:rsid w:val="00461DB6"/>
    <w:rsid w:val="00462A50"/>
    <w:rsid w:val="00492F36"/>
    <w:rsid w:val="004B3DC3"/>
    <w:rsid w:val="004E6AFF"/>
    <w:rsid w:val="00500DBE"/>
    <w:rsid w:val="00515551"/>
    <w:rsid w:val="00577A31"/>
    <w:rsid w:val="00581297"/>
    <w:rsid w:val="005B39AA"/>
    <w:rsid w:val="005B61C1"/>
    <w:rsid w:val="005D452A"/>
    <w:rsid w:val="005D7EEB"/>
    <w:rsid w:val="005E7395"/>
    <w:rsid w:val="00655433"/>
    <w:rsid w:val="00667F21"/>
    <w:rsid w:val="00687B64"/>
    <w:rsid w:val="006B420F"/>
    <w:rsid w:val="006B6076"/>
    <w:rsid w:val="006E2957"/>
    <w:rsid w:val="00705482"/>
    <w:rsid w:val="00716FCE"/>
    <w:rsid w:val="00752720"/>
    <w:rsid w:val="007609FD"/>
    <w:rsid w:val="007652B7"/>
    <w:rsid w:val="00772586"/>
    <w:rsid w:val="00780FD6"/>
    <w:rsid w:val="00796372"/>
    <w:rsid w:val="007D4B38"/>
    <w:rsid w:val="007E2F7C"/>
    <w:rsid w:val="007E5BDD"/>
    <w:rsid w:val="00800F16"/>
    <w:rsid w:val="00811F13"/>
    <w:rsid w:val="00815670"/>
    <w:rsid w:val="008802C8"/>
    <w:rsid w:val="008A656D"/>
    <w:rsid w:val="008C224F"/>
    <w:rsid w:val="008C46DC"/>
    <w:rsid w:val="008C6448"/>
    <w:rsid w:val="00922675"/>
    <w:rsid w:val="00992054"/>
    <w:rsid w:val="0099260F"/>
    <w:rsid w:val="009C3D7A"/>
    <w:rsid w:val="00A13739"/>
    <w:rsid w:val="00A57B4C"/>
    <w:rsid w:val="00A7653B"/>
    <w:rsid w:val="00A9199E"/>
    <w:rsid w:val="00AC01AE"/>
    <w:rsid w:val="00AC1174"/>
    <w:rsid w:val="00B0686E"/>
    <w:rsid w:val="00B118E5"/>
    <w:rsid w:val="00B44F17"/>
    <w:rsid w:val="00BB1ADB"/>
    <w:rsid w:val="00C125D5"/>
    <w:rsid w:val="00C22D8B"/>
    <w:rsid w:val="00C50684"/>
    <w:rsid w:val="00C67193"/>
    <w:rsid w:val="00C71660"/>
    <w:rsid w:val="00C76821"/>
    <w:rsid w:val="00C93140"/>
    <w:rsid w:val="00CB1C35"/>
    <w:rsid w:val="00CD1740"/>
    <w:rsid w:val="00D05E6F"/>
    <w:rsid w:val="00D239E7"/>
    <w:rsid w:val="00D27105"/>
    <w:rsid w:val="00D65CD6"/>
    <w:rsid w:val="00D82D03"/>
    <w:rsid w:val="00DA508E"/>
    <w:rsid w:val="00DA5E36"/>
    <w:rsid w:val="00DB40FA"/>
    <w:rsid w:val="00DB7096"/>
    <w:rsid w:val="00DC5C7A"/>
    <w:rsid w:val="00DD45AE"/>
    <w:rsid w:val="00DF3041"/>
    <w:rsid w:val="00E117B0"/>
    <w:rsid w:val="00E15438"/>
    <w:rsid w:val="00E578C1"/>
    <w:rsid w:val="00E74E48"/>
    <w:rsid w:val="00EA43ED"/>
    <w:rsid w:val="00EA449A"/>
    <w:rsid w:val="00EB3968"/>
    <w:rsid w:val="00EB49E7"/>
    <w:rsid w:val="00EC122F"/>
    <w:rsid w:val="00F56642"/>
    <w:rsid w:val="00F853FC"/>
    <w:rsid w:val="00F91214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70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DB40FA"/>
    <w:pPr>
      <w:keepNext/>
      <w:keepLines/>
      <w:widowControl/>
      <w:autoSpaceDE/>
      <w:autoSpaceDN/>
      <w:adjustRightInd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15670"/>
    <w:pPr>
      <w:spacing w:line="320" w:lineRule="exact"/>
    </w:pPr>
  </w:style>
  <w:style w:type="paragraph" w:customStyle="1" w:styleId="Style2">
    <w:name w:val="Style2"/>
    <w:basedOn w:val="a"/>
    <w:uiPriority w:val="99"/>
    <w:rsid w:val="00815670"/>
    <w:pPr>
      <w:spacing w:line="323" w:lineRule="exact"/>
      <w:ind w:firstLine="667"/>
      <w:jc w:val="both"/>
    </w:pPr>
  </w:style>
  <w:style w:type="paragraph" w:customStyle="1" w:styleId="Style3">
    <w:name w:val="Style3"/>
    <w:basedOn w:val="a"/>
    <w:uiPriority w:val="99"/>
    <w:rsid w:val="00815670"/>
  </w:style>
  <w:style w:type="paragraph" w:customStyle="1" w:styleId="Style4">
    <w:name w:val="Style4"/>
    <w:basedOn w:val="a"/>
    <w:uiPriority w:val="99"/>
    <w:rsid w:val="00815670"/>
    <w:pPr>
      <w:spacing w:line="326" w:lineRule="exact"/>
      <w:ind w:firstLine="624"/>
      <w:jc w:val="both"/>
    </w:pPr>
  </w:style>
  <w:style w:type="character" w:customStyle="1" w:styleId="FontStyle11">
    <w:name w:val="Font Style11"/>
    <w:uiPriority w:val="99"/>
    <w:rsid w:val="00815670"/>
    <w:rPr>
      <w:rFonts w:ascii="Times New Roman" w:hAnsi="Times New Roman" w:cs="Times New Roman"/>
      <w:sz w:val="26"/>
      <w:szCs w:val="26"/>
    </w:rPr>
  </w:style>
  <w:style w:type="character" w:styleId="a3">
    <w:name w:val="Hyperlink"/>
    <w:uiPriority w:val="99"/>
    <w:rsid w:val="00815670"/>
    <w:rPr>
      <w:rFonts w:cs="Times New Roman"/>
      <w:color w:val="648BCB"/>
      <w:u w:val="single"/>
    </w:rPr>
  </w:style>
  <w:style w:type="paragraph" w:styleId="a4">
    <w:name w:val="header"/>
    <w:basedOn w:val="a"/>
    <w:link w:val="a5"/>
    <w:uiPriority w:val="99"/>
    <w:semiHidden/>
    <w:rsid w:val="009926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99260F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9926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99260F"/>
    <w:rPr>
      <w:rFonts w:hAnsi="Times New Roman" w:cs="Times New Roman"/>
      <w:sz w:val="24"/>
      <w:szCs w:val="24"/>
    </w:rPr>
  </w:style>
  <w:style w:type="character" w:customStyle="1" w:styleId="a8">
    <w:name w:val="Основной текст_"/>
    <w:link w:val="11"/>
    <w:locked/>
    <w:rsid w:val="00BB1ADB"/>
    <w:rPr>
      <w:rFonts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BB1ADB"/>
    <w:pPr>
      <w:widowControl/>
      <w:shd w:val="clear" w:color="auto" w:fill="FFFFFF"/>
      <w:autoSpaceDE/>
      <w:autoSpaceDN/>
      <w:adjustRightInd/>
      <w:spacing w:after="600" w:line="317" w:lineRule="exact"/>
    </w:pPr>
    <w:rPr>
      <w:rFonts w:hAnsi="Calibri"/>
      <w:sz w:val="27"/>
      <w:szCs w:val="27"/>
    </w:rPr>
  </w:style>
  <w:style w:type="paragraph" w:customStyle="1" w:styleId="Style15">
    <w:name w:val="Style15"/>
    <w:basedOn w:val="a"/>
    <w:uiPriority w:val="99"/>
    <w:rsid w:val="00BB1ADB"/>
    <w:pPr>
      <w:spacing w:line="305" w:lineRule="exact"/>
      <w:ind w:firstLine="648"/>
      <w:jc w:val="both"/>
    </w:pPr>
  </w:style>
  <w:style w:type="character" w:customStyle="1" w:styleId="FontStyle26">
    <w:name w:val="Font Style26"/>
    <w:uiPriority w:val="99"/>
    <w:rsid w:val="00BB1ADB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C71660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71660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C67193"/>
    <w:pPr>
      <w:widowControl/>
      <w:autoSpaceDE/>
      <w:autoSpaceDN/>
      <w:adjustRightInd/>
      <w:spacing w:after="120"/>
    </w:pPr>
  </w:style>
  <w:style w:type="character" w:customStyle="1" w:styleId="ac">
    <w:name w:val="Основной текст Знак"/>
    <w:link w:val="ab"/>
    <w:uiPriority w:val="99"/>
    <w:locked/>
    <w:rsid w:val="00C67193"/>
    <w:rPr>
      <w:rFonts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C6719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14">
    <w:name w:val="Font Style14"/>
    <w:uiPriority w:val="99"/>
    <w:rsid w:val="00C67193"/>
    <w:rPr>
      <w:rFonts w:ascii="Times New Roman" w:hAnsi="Times New Roman"/>
      <w:sz w:val="26"/>
    </w:rPr>
  </w:style>
  <w:style w:type="paragraph" w:styleId="ae">
    <w:name w:val="Normal (Web)"/>
    <w:basedOn w:val="a"/>
    <w:uiPriority w:val="99"/>
    <w:unhideWhenUsed/>
    <w:rsid w:val="0032141B"/>
    <w:pPr>
      <w:widowControl/>
      <w:autoSpaceDE/>
      <w:autoSpaceDN/>
      <w:adjustRightInd/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locked/>
    <w:rsid w:val="00020C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B40F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DB40FA"/>
    <w:pPr>
      <w:autoSpaceDE w:val="0"/>
      <w:autoSpaceDN w:val="0"/>
      <w:adjustRightInd w:val="0"/>
    </w:pPr>
    <w:rPr>
      <w:rFonts w:eastAsia="Calibri" w:hAnsi="Times New Roman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DB40FA"/>
    <w:rPr>
      <w:rFonts w:hAnsi="Times New Roman"/>
      <w:i/>
      <w:iCs/>
      <w:spacing w:val="-1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40FA"/>
    <w:pPr>
      <w:shd w:val="clear" w:color="auto" w:fill="FFFFFF"/>
      <w:autoSpaceDE/>
      <w:autoSpaceDN/>
      <w:adjustRightInd/>
      <w:spacing w:after="240" w:line="298" w:lineRule="exact"/>
      <w:jc w:val="both"/>
    </w:pPr>
    <w:rPr>
      <w:i/>
      <w:iCs/>
      <w:spacing w:val="-1"/>
      <w:sz w:val="21"/>
      <w:szCs w:val="21"/>
    </w:rPr>
  </w:style>
  <w:style w:type="character" w:customStyle="1" w:styleId="apple-converted-space">
    <w:name w:val="apple-converted-space"/>
    <w:basedOn w:val="a0"/>
    <w:rsid w:val="00DB40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1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228785C7914EB12042BF1FBC4719BE83FD215274040495B6AE556877HCK6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228785C7914EB12042BF1FBC4719BE83FA2C5E780C0495B6AE556877HCK6G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</vt:lpstr>
    </vt:vector>
  </TitlesOfParts>
  <Company>Hewlett-Packard Company</Company>
  <LinksUpToDate>false</LinksUpToDate>
  <CharactersWithSpaces>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User</cp:lastModifiedBy>
  <cp:revision>2</cp:revision>
  <cp:lastPrinted>2017-02-20T06:16:00Z</cp:lastPrinted>
  <dcterms:created xsi:type="dcterms:W3CDTF">2022-04-25T12:37:00Z</dcterms:created>
  <dcterms:modified xsi:type="dcterms:W3CDTF">2022-04-25T12:37:00Z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72af17d2-8e58-4cf2-8ed8-06625094e619</vt:lpwstr>
  </property>
</Properties>
</file>