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1901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</w:t>
      </w:r>
      <w:r w:rsidR="008B0D3A">
        <w:rPr>
          <w:rFonts w:ascii="Arial Narrow" w:hAnsi="Arial Narrow" w:cs="Arial"/>
          <w:b/>
          <w:shadow/>
          <w:sz w:val="44"/>
          <w:szCs w:val="44"/>
        </w:rPr>
        <w:t>30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8B0D3A">
        <w:rPr>
          <w:rFonts w:ascii="Arial Narrow" w:hAnsi="Arial Narrow" w:cs="Arial"/>
          <w:b/>
          <w:shadow/>
          <w:sz w:val="44"/>
          <w:szCs w:val="44"/>
        </w:rPr>
        <w:t>23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8B0D3A">
        <w:rPr>
          <w:rFonts w:ascii="Arial Narrow" w:hAnsi="Arial Narrow" w:cs="Arial"/>
          <w:b/>
          <w:shadow/>
          <w:sz w:val="44"/>
          <w:szCs w:val="44"/>
        </w:rPr>
        <w:t>июня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8B0D3A" w:rsidRDefault="008B0D3A" w:rsidP="008B0D3A">
      <w:pPr>
        <w:shd w:val="clear" w:color="auto" w:fill="FFFFFF"/>
        <w:ind w:firstLine="709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ПРОКУРАТУРА БЕЛЯЕВСКОГО РАЙОНА сообщает:</w:t>
      </w:r>
    </w:p>
    <w:p w:rsidR="008B0D3A" w:rsidRDefault="008B0D3A" w:rsidP="008B0D3A">
      <w:pPr>
        <w:shd w:val="clear" w:color="auto" w:fill="FFFFFF"/>
        <w:ind w:firstLine="709"/>
        <w:jc w:val="center"/>
        <w:rPr>
          <w:b/>
          <w:bCs/>
          <w:color w:val="333333"/>
        </w:rPr>
      </w:pPr>
    </w:p>
    <w:p w:rsidR="008B0D3A" w:rsidRPr="00093AA3" w:rsidRDefault="008B0D3A" w:rsidP="008B0D3A">
      <w:pPr>
        <w:shd w:val="clear" w:color="auto" w:fill="FFFFFF"/>
        <w:ind w:firstLine="709"/>
        <w:jc w:val="center"/>
        <w:rPr>
          <w:b/>
          <w:bCs/>
          <w:color w:val="333333"/>
        </w:rPr>
      </w:pPr>
      <w:r w:rsidRPr="00093AA3">
        <w:rPr>
          <w:b/>
          <w:bCs/>
          <w:color w:val="333333"/>
        </w:rPr>
        <w:t>С марта 2022 года свидетельства о рождении стали электронными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Постановлением Правительства Российской Федерации от 05.02.2022                     № 116 утвержден Приказ Минздрава России от 13.10.2021 № 987н «Об утверждении формы документа о рождении и порядка его выдачи» (вместе с «Порядком выдачи документа о рождении «Медицинское свидетельство о рождении»).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В соответствии с Приказом Минздрава России от 13.10.2021 № 987н принят новый порядок ведения федерального реестра медицинских документов о рождении в электронной форме: свидетельства о рождении, сведения о новорожденном и его матери, внесении изменений или исправлений в записи актов о рождении.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Согласно указанного постановления с 1 марта 2022 года с согласия получателя медицинское свидетельство о рождении ребенка формируется в электронном виде, однако, получатель вправе запросить изготовление документа в бумажном виде.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Согласно внесенным изменениям в медицинском свидетельстве будут указываться данные документа, удостоверяющего личность матери и ребенка, ее СНИЛС и полис ОМС, фамилия ребенка.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Медицинское свидетельство в форме электронного документа выдается в день его регистрации в реестре электронных медицинских документов путем направления в личный кабинет одного из родителей на едином портале госу</w:t>
      </w:r>
      <w:r>
        <w:rPr>
          <w:color w:val="333333"/>
          <w:sz w:val="28"/>
          <w:szCs w:val="28"/>
        </w:rPr>
        <w:t>с</w:t>
      </w:r>
      <w:r w:rsidRPr="00093AA3">
        <w:rPr>
          <w:color w:val="333333"/>
          <w:sz w:val="28"/>
          <w:szCs w:val="28"/>
        </w:rPr>
        <w:t>луг.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Данный документ является основанием для государственной регистрации рождения ребенка органами ЗАГС.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Таким образом, формирование свидетельств о рождении в электронном формате стало обязательным. Обязанность по ведению реестра возложена на Минздрав России.</w:t>
      </w:r>
    </w:p>
    <w:p w:rsidR="008B0D3A" w:rsidRPr="00093AA3" w:rsidRDefault="008B0D3A" w:rsidP="008B0D3A">
      <w:pPr>
        <w:ind w:firstLine="709"/>
      </w:pPr>
    </w:p>
    <w:p w:rsidR="008B0D3A" w:rsidRPr="00093AA3" w:rsidRDefault="008B0D3A" w:rsidP="008B0D3A">
      <w:pPr>
        <w:ind w:firstLine="709"/>
      </w:pPr>
    </w:p>
    <w:p w:rsidR="008B0D3A" w:rsidRPr="00093AA3" w:rsidRDefault="008B0D3A" w:rsidP="008B0D3A">
      <w:pPr>
        <w:ind w:firstLine="709"/>
      </w:pPr>
    </w:p>
    <w:p w:rsidR="008B0D3A" w:rsidRPr="00093AA3" w:rsidRDefault="008B0D3A" w:rsidP="008B0D3A">
      <w:pPr>
        <w:shd w:val="clear" w:color="auto" w:fill="FFFFFF"/>
        <w:ind w:firstLine="709"/>
        <w:jc w:val="center"/>
        <w:rPr>
          <w:b/>
          <w:bCs/>
          <w:color w:val="333333"/>
        </w:rPr>
      </w:pPr>
      <w:r w:rsidRPr="00093AA3">
        <w:rPr>
          <w:b/>
          <w:bCs/>
          <w:color w:val="333333"/>
        </w:rPr>
        <w:t>С 1 марта 2022 года действуют новые положения экологического законодательства</w:t>
      </w:r>
    </w:p>
    <w:p w:rsidR="008B0D3A" w:rsidRDefault="008B0D3A" w:rsidP="008B0D3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093AA3">
        <w:rPr>
          <w:rStyle w:val="feeds-pagenavigationiconis-text"/>
          <w:color w:val="000000"/>
        </w:rPr>
        <w:t> </w:t>
      </w:r>
      <w:r w:rsidRPr="00093AA3">
        <w:rPr>
          <w:color w:val="333333"/>
        </w:rPr>
        <w:t xml:space="preserve">Новые правила инвентаризации стационарных источников и выбросов загрязняющих веществ в атмосферный воздух вводятся в действие на шесть лет. Приказы Министерства природных ресурсов и экологии РФ от 19 ноября 2021 года № 871, от 12 ноября 2021 года № 844, от 2 ноября </w:t>
      </w:r>
      <w:smartTag w:uri="urn:schemas-microsoft-com:office:smarttags" w:element="metricconverter">
        <w:smartTagPr>
          <w:attr w:name="ProductID" w:val="2021 г"/>
        </w:smartTagPr>
        <w:r w:rsidRPr="00093AA3">
          <w:rPr>
            <w:color w:val="333333"/>
          </w:rPr>
          <w:t>2021 г</w:t>
        </w:r>
      </w:smartTag>
      <w:r w:rsidRPr="00093AA3">
        <w:rPr>
          <w:color w:val="333333"/>
        </w:rPr>
        <w:t>ода № 823, от 22 октября 2021 года № 780 вступают в силу с 1 марта 2022 года. Указанные документы актуализируют применяемую терминологию. Например, формулировку «вредные (загрязняющие) вещества» теперь заменит словосочетание «загрязняющие вещества».</w:t>
      </w:r>
    </w:p>
    <w:p w:rsidR="008B0D3A" w:rsidRDefault="008B0D3A" w:rsidP="008B0D3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093AA3">
        <w:rPr>
          <w:color w:val="333333"/>
        </w:rPr>
        <w:t>В Федеральный закон от 4 мая 1999 № 96-ФЗ «Об охране атмосферного воздуха» внесены поправки, согласно которых хозяйствующие субъекты обязаны проводить инвентаризацию выбросов с учетом выбросов от передвижных источников, при этом данные инвентаризации выбросов должны корректироваться при изменении законодательства. Не позднее 1 марта 2026 года в соответствие с новым порядком должна быть приведена ранее утвержденная документация по инвентаризации. Кроме того, вводятся в действие новые формы документов: уведомления о трансграничном перемещении отходов; документа о перевозке отходов.</w:t>
      </w:r>
    </w:p>
    <w:p w:rsidR="008B0D3A" w:rsidRDefault="008B0D3A" w:rsidP="008B0D3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093AA3">
        <w:rPr>
          <w:color w:val="333333"/>
        </w:rPr>
        <w:t>Вводится новая форма комплексного экологического разрешения, которое должны получать юридические лица и индивидуальные предприниматели, ведущие хозяйственную и (или) иную деятельность на объектах I категории. Помимо этого, документ могут получить организации и индивидуальные предприниматели, ведущие деятельность на объектах II категории, при наличии соответствующих отраслевых информационно-технических справочников по наилучшим доступным технологиям.</w:t>
      </w:r>
    </w:p>
    <w:p w:rsidR="008B0D3A" w:rsidRPr="00093AA3" w:rsidRDefault="008B0D3A" w:rsidP="008B0D3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093AA3">
        <w:rPr>
          <w:color w:val="333333"/>
        </w:rPr>
        <w:t>С 01.03.2022 действуют новые показатели наилучших доступных технологий утилизации и обезвреживания отходов, которые будут действовать в течение шести лет.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jc w:val="both"/>
        <w:rPr>
          <w:color w:val="333333"/>
          <w:sz w:val="28"/>
          <w:szCs w:val="28"/>
        </w:rPr>
      </w:pPr>
    </w:p>
    <w:p w:rsidR="008B0D3A" w:rsidRPr="00093AA3" w:rsidRDefault="008B0D3A" w:rsidP="008B0D3A">
      <w:pPr>
        <w:shd w:val="clear" w:color="auto" w:fill="FFFFFF"/>
        <w:ind w:firstLine="709"/>
        <w:jc w:val="center"/>
        <w:rPr>
          <w:b/>
          <w:bCs/>
          <w:color w:val="333333"/>
        </w:rPr>
      </w:pPr>
      <w:r w:rsidRPr="00093AA3">
        <w:rPr>
          <w:b/>
          <w:bCs/>
          <w:color w:val="333333"/>
        </w:rPr>
        <w:t>Ответственность за экстремистскую деятельность</w:t>
      </w:r>
    </w:p>
    <w:p w:rsidR="008B0D3A" w:rsidRPr="00093AA3" w:rsidRDefault="008B0D3A" w:rsidP="008B0D3A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093AA3">
        <w:rPr>
          <w:rStyle w:val="feeds-pagenavigationiconis-text"/>
          <w:color w:val="000000"/>
        </w:rPr>
        <w:t> </w:t>
      </w:r>
      <w:r w:rsidRPr="00093AA3">
        <w:rPr>
          <w:color w:val="333333"/>
        </w:rPr>
        <w:t xml:space="preserve">Федеральным законом от 25.07.2002 № 114-ФЗ «О противодействии экстремистской деятельности» определены правовые и организационные основы противодействия экстремистской деятельности, ответственность за осуществление экстремистской деятельности. 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 экстремистской деятельности относится насильственное изменение основ конституционного строя или нарушение территориальной целостности Российской Федерации, ущемление прав граждан, возбуждение социальной, расовой, национальной или религиозной розни, пропаганда превосходства либо неполноценности человека и совершение преступлений по мотивам указанной ненависти или вражды, использование нацистской атрибутики или символики либо атрибутики или символики экстремистских организаций, массовое распространение экстремистских материалов.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За совершение данных деяний предусмотрена административная и уголовная ответственность.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 xml:space="preserve">Ответственность за совершение правонарушений и преступлений экстремистской направленности предусмотрена Кодексом Российской Федерации об административных правонарушениях (далее - КоАП РФ), а также Уголовным кодексом Российской Федерации (далее - УК РФ). 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Административные наказания для граждан и должностных лиц предусмотрены в виде штрафа в размере от 1 000 до 200 000 рублей и административного ареста на срок до 15 суток.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Уголовным кодексом Российской Федерации в зависимости от совершенного преступления предусмотрены виды наказаний от штрафа в размере 300 000 рублей и вплоть до пожизненного лишения свободы.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Кроме того, информация об осужденном включается Федеральной службой по финансовому мониторингу в перечень лиц, в отношении которых имеются сведения об их причастности к экстремистской деятельности или терроризму.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 примеру, статьями 280, 282 УК РФ предусмотрена уголовная ответственность за публичные призывы к осуществлению экстремистской деятельности и повторно совершенные действия, направленные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За указанные действия к уголовной ответственности могут быть привлечены лица, достигшие возраста 16 лет.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 xml:space="preserve">Если же какое-либо преступление совершено по мотивам политической, идеологической, национальной или религиозной ненависти </w:t>
      </w:r>
      <w:r w:rsidRPr="00093AA3">
        <w:rPr>
          <w:color w:val="333333"/>
          <w:sz w:val="28"/>
          <w:szCs w:val="28"/>
        </w:rPr>
        <w:lastRenderedPageBreak/>
        <w:t>или вражды, то данное обстоятельство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Часто встречающимся видом экстремистской деятельности является массовое распространение экстремистских материалов, особенно в сети Интернет.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 За производство и распространение экстремистских материалов предусмотрена административная ответственность по ст. 20.29 КоАП РФ,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— по ст. 20.3 КоАП РФ.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Использование указанной символики допускается лишь в случаях, когда в ее процессе формируется негативное отношении к идеологии нацизма и экстремизма.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Кроме того, КоАП РФ устанавливает ответственность за: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  действия, направленные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 (статья 20.3.1);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 действия, направленные на нарушение территориальной целостности Российской Федерации (ст. 20.3.2);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действия, направленные на дискредитацию, воспрепятствование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(ст. 20.3.3);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призывы к осуществлению мер ограничительного характера, выражающихся во введении или в продлении политических или экономических санкций в отношении Российской Федерации, ее граждан или юридических лиц.</w:t>
      </w: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Повторное совершение перечисленных действий содержит признаки уголовно наказуемых деяний.</w:t>
      </w: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 информацией о фактах совершения преступлений и правонарушений экстремистского характера необходимо обращаться в органы прокуратуры, следственного комитета, внутренних дел, федеральной службы безопасности.</w:t>
      </w:r>
    </w:p>
    <w:p w:rsidR="008B0D3A" w:rsidRPr="00DC52BD" w:rsidRDefault="008B0D3A" w:rsidP="008B0D3A">
      <w:pPr>
        <w:tabs>
          <w:tab w:val="left" w:pos="938"/>
        </w:tabs>
        <w:contextualSpacing/>
        <w:jc w:val="center"/>
        <w:rPr>
          <w:b/>
        </w:rPr>
      </w:pPr>
      <w:bookmarkStart w:id="1" w:name="_Hlk113465759"/>
      <w:r>
        <w:rPr>
          <w:b/>
        </w:rPr>
        <w:t>Признание гражданина банкротом: порядок и правовые последствия</w:t>
      </w:r>
    </w:p>
    <w:p w:rsidR="008B0D3A" w:rsidRDefault="008B0D3A" w:rsidP="008B0D3A">
      <w:pPr>
        <w:tabs>
          <w:tab w:val="left" w:pos="567"/>
        </w:tabs>
        <w:ind w:firstLine="709"/>
        <w:jc w:val="both"/>
      </w:pPr>
    </w:p>
    <w:p w:rsidR="008B0D3A" w:rsidRDefault="008B0D3A" w:rsidP="008B0D3A">
      <w:pPr>
        <w:tabs>
          <w:tab w:val="left" w:pos="567"/>
        </w:tabs>
        <w:ind w:firstLine="709"/>
        <w:contextualSpacing/>
        <w:jc w:val="both"/>
      </w:pPr>
      <w:r w:rsidRPr="001C238E">
        <w:t xml:space="preserve">Действующим законодательством предусмотрено несколько порядков признания гражданина банкротом: судебный и внесудебный. </w:t>
      </w:r>
    </w:p>
    <w:p w:rsidR="008B0D3A" w:rsidRPr="001C238E" w:rsidRDefault="008B0D3A" w:rsidP="008B0D3A">
      <w:pPr>
        <w:tabs>
          <w:tab w:val="left" w:pos="567"/>
        </w:tabs>
        <w:ind w:firstLine="709"/>
        <w:contextualSpacing/>
        <w:jc w:val="both"/>
      </w:pPr>
      <w:r w:rsidRPr="001C238E">
        <w:t>Во внесудебном порядке гражданин может быть признан банкротом</w:t>
      </w:r>
      <w:r>
        <w:t xml:space="preserve"> путем подачи им заявления по месту жительства или месту пребывания в многофункциональный центр предоставления государственных и муниципальных услуг(форма заявление утверждена приказом Минэкономразвития России от 04.08.2020 № 497) </w:t>
      </w:r>
      <w:r w:rsidRPr="001C238E">
        <w:t>при одновременном соблюдении следующих условий:</w:t>
      </w:r>
    </w:p>
    <w:p w:rsidR="008B0D3A" w:rsidRDefault="008B0D3A" w:rsidP="008B0D3A">
      <w:pPr>
        <w:ind w:firstLine="709"/>
        <w:contextualSpacing/>
        <w:jc w:val="both"/>
      </w:pPr>
      <w:r>
        <w:t>- о</w:t>
      </w:r>
      <w:r w:rsidRPr="001C238E">
        <w:t>бщий размер денежных обязательств и обязанностей по уплате обязательных платежей</w:t>
      </w:r>
      <w:r>
        <w:t xml:space="preserve"> гражданина,</w:t>
      </w:r>
      <w:r w:rsidRPr="001C238E">
        <w:t xml:space="preserve"> без учета неустоек (штрафов, пени), процентов за просрочку платежа, убытков в виде упущенной</w:t>
      </w:r>
      <w:r>
        <w:t xml:space="preserve"> выгоды,</w:t>
      </w:r>
      <w:r w:rsidRPr="001C238E">
        <w:t xml:space="preserve"> должен составлять не менее 50 000 рублей и не более 500 000 рублей;</w:t>
      </w:r>
    </w:p>
    <w:p w:rsidR="008B0D3A" w:rsidRPr="001C238E" w:rsidRDefault="008B0D3A" w:rsidP="008B0D3A">
      <w:pPr>
        <w:ind w:firstLine="709"/>
        <w:contextualSpacing/>
        <w:jc w:val="both"/>
      </w:pPr>
      <w:r>
        <w:t>- н</w:t>
      </w:r>
      <w:r w:rsidRPr="001C238E">
        <w:t xml:space="preserve">а дату подачи заявления о признании гражданина банкротом в отношении него </w:t>
      </w:r>
      <w:r>
        <w:t xml:space="preserve">должно быть </w:t>
      </w:r>
      <w:r w:rsidRPr="001C238E">
        <w:t>окончено исполнительное производство в связи с возвращением исполнительного документа взыскателю по причине отсутствия у должника имущества, на которое может быть обращено взыскание.</w:t>
      </w:r>
    </w:p>
    <w:p w:rsidR="008B0D3A" w:rsidRPr="001C238E" w:rsidRDefault="008B0D3A" w:rsidP="008B0D3A">
      <w:pPr>
        <w:ind w:firstLine="709"/>
        <w:contextualSpacing/>
        <w:jc w:val="both"/>
      </w:pPr>
      <w:r>
        <w:t>П</w:t>
      </w:r>
      <w:r w:rsidRPr="001C238E">
        <w:t>роцедура внесудебного банкротства гражданина является бесплатной</w:t>
      </w:r>
      <w:r>
        <w:t>, однако заявление о признании гражданина-должника банкротом может подать только непосредственно сам гражданин или его представитель</w:t>
      </w:r>
      <w:r w:rsidRPr="001C238E">
        <w:t>.По завершении процедуры внесудебного банкротства гражданин освобождается от дальнейшего исполнения требований кредиторов, указанных им в заявлении о признании его банкротом. Задолженность перед такими кредиторами признается безнадежной.</w:t>
      </w:r>
    </w:p>
    <w:p w:rsidR="008B0D3A" w:rsidRPr="001C238E" w:rsidRDefault="008B0D3A" w:rsidP="008B0D3A">
      <w:pPr>
        <w:ind w:firstLine="709"/>
        <w:contextualSpacing/>
        <w:jc w:val="both"/>
      </w:pPr>
      <w:r w:rsidRPr="001C238E">
        <w:t xml:space="preserve">В судебном порядке гражданин может быть признан банкротом на основании заявления, поданного в арбитражный суд по месту жительства должника-гражданина самим гражданином, конкурсным кредитором или уполномоченным органом. Для того, чтобы указанное заявление было принято к рассмотрению арбитражным судом, </w:t>
      </w:r>
      <w:r>
        <w:t>должны бытьвыполнены следующие условия:</w:t>
      </w:r>
    </w:p>
    <w:p w:rsidR="008B0D3A" w:rsidRPr="001C238E" w:rsidRDefault="008B0D3A" w:rsidP="008B0D3A">
      <w:pPr>
        <w:ind w:firstLine="709"/>
        <w:contextualSpacing/>
        <w:jc w:val="both"/>
      </w:pPr>
      <w:r>
        <w:t>- о</w:t>
      </w:r>
      <w:r w:rsidRPr="001C238E">
        <w:t xml:space="preserve">бщий размер требований </w:t>
      </w:r>
      <w:r>
        <w:t xml:space="preserve">кредиторов </w:t>
      </w:r>
      <w:r w:rsidRPr="001C238E">
        <w:t xml:space="preserve">к гражданину-должнику </w:t>
      </w:r>
      <w:r>
        <w:t>должен составлять</w:t>
      </w:r>
      <w:r w:rsidRPr="001C238E">
        <w:t xml:space="preserve"> не менее 500 000 рублей, без учета неустоек (штрафов, пени), процентов за просрочку платежа, убытков в виде упущенной должен;</w:t>
      </w:r>
    </w:p>
    <w:p w:rsidR="008B0D3A" w:rsidRPr="001C238E" w:rsidRDefault="008B0D3A" w:rsidP="008B0D3A">
      <w:pPr>
        <w:ind w:firstLine="709"/>
        <w:contextualSpacing/>
        <w:jc w:val="both"/>
      </w:pPr>
      <w:r>
        <w:t>- указанные</w:t>
      </w:r>
      <w:r w:rsidRPr="001C238E">
        <w:t xml:space="preserve"> требования </w:t>
      </w:r>
      <w:r>
        <w:t xml:space="preserve">должны быть </w:t>
      </w:r>
      <w:r w:rsidRPr="001C238E">
        <w:t>не исполнены</w:t>
      </w:r>
      <w:r>
        <w:t xml:space="preserve"> должником-гражданином</w:t>
      </w:r>
      <w:r w:rsidRPr="001C238E">
        <w:t xml:space="preserve"> в течение 3-х месяцев с даты, когда они должны быть</w:t>
      </w:r>
      <w:r>
        <w:t xml:space="preserve"> им</w:t>
      </w:r>
      <w:r w:rsidRPr="001C238E">
        <w:t xml:space="preserve"> исполнены.</w:t>
      </w:r>
    </w:p>
    <w:p w:rsidR="008B0D3A" w:rsidRPr="001C238E" w:rsidRDefault="008B0D3A" w:rsidP="008B0D3A">
      <w:pPr>
        <w:ind w:firstLine="709"/>
        <w:contextualSpacing/>
        <w:jc w:val="both"/>
      </w:pPr>
      <w:r>
        <w:t>Необходимо учитывать, что п</w:t>
      </w:r>
      <w:r w:rsidRPr="001C238E">
        <w:t>ризнание гражданина банкротом</w:t>
      </w:r>
      <w:r>
        <w:t>,</w:t>
      </w:r>
      <w:r w:rsidRPr="001C238E">
        <w:t xml:space="preserve"> в том или ином порядке</w:t>
      </w:r>
      <w:r>
        <w:t>,</w:t>
      </w:r>
      <w:r w:rsidRPr="001C238E">
        <w:t xml:space="preserve"> повлечет за собой следующие негативные последствия:</w:t>
      </w:r>
    </w:p>
    <w:p w:rsidR="008B0D3A" w:rsidRPr="001C238E" w:rsidRDefault="008B0D3A" w:rsidP="008B0D3A">
      <w:pPr>
        <w:ind w:firstLine="709"/>
        <w:contextualSpacing/>
        <w:jc w:val="both"/>
      </w:pPr>
      <w:r>
        <w:t>- в</w:t>
      </w:r>
      <w:r w:rsidRPr="001C238E">
        <w:t xml:space="preserve"> течение пяти лет гражданин не сможет оформить кредит или заем, не указав </w:t>
      </w:r>
      <w:r>
        <w:t xml:space="preserve">при этом </w:t>
      </w:r>
      <w:r w:rsidRPr="001C238E">
        <w:t>о своем банкротстве, а также не сможет подать повторно заявление о признании его банкротом в судебном или внесудебном порядке;</w:t>
      </w:r>
    </w:p>
    <w:p w:rsidR="008B0D3A" w:rsidRPr="001C238E" w:rsidRDefault="008B0D3A" w:rsidP="008B0D3A">
      <w:pPr>
        <w:ind w:firstLine="709"/>
        <w:contextualSpacing/>
        <w:jc w:val="both"/>
      </w:pPr>
      <w:r>
        <w:t>- в</w:t>
      </w:r>
      <w:r w:rsidRPr="001C238E">
        <w:t xml:space="preserve"> течение трех лет гражданин не вправе занимать должности в органах управления юридического лица, иным образом участвовать в </w:t>
      </w:r>
      <w:r w:rsidRPr="001C238E">
        <w:lastRenderedPageBreak/>
        <w:t>управлении юридическим лицом, в том числе в течение 10 лет гражданин, признанный банкротом, не вправе занимать должности в органах управления кредитной организации или иным образом участвовать в управлении кредитной организацией;</w:t>
      </w:r>
    </w:p>
    <w:p w:rsidR="008B0D3A" w:rsidRPr="00A51B8D" w:rsidRDefault="008B0D3A" w:rsidP="008B0D3A">
      <w:pPr>
        <w:ind w:firstLine="709"/>
        <w:contextualSpacing/>
        <w:jc w:val="both"/>
      </w:pPr>
      <w:r>
        <w:t>- в</w:t>
      </w:r>
      <w:r w:rsidRPr="001C238E">
        <w:t xml:space="preserve"> течение пяти лет гражданин, признанный банкротом,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</w:t>
      </w:r>
      <w:r w:rsidRPr="00A51B8D">
        <w:t>управлении такими организациями;</w:t>
      </w:r>
    </w:p>
    <w:p w:rsidR="008B0D3A" w:rsidRPr="00A51B8D" w:rsidRDefault="008B0D3A" w:rsidP="008B0D3A">
      <w:pPr>
        <w:ind w:firstLine="709"/>
        <w:contextualSpacing/>
        <w:jc w:val="both"/>
      </w:pPr>
      <w:r>
        <w:t>- и</w:t>
      </w:r>
      <w:r w:rsidRPr="00A51B8D">
        <w:t xml:space="preserve">ндивидуальный предприниматель, признанный банкротом, не может быть зарегистрирован в качестве индивидуального предпринимателя в течение пяти лет. </w:t>
      </w:r>
    </w:p>
    <w:p w:rsidR="008B0D3A" w:rsidRDefault="008B0D3A" w:rsidP="008B0D3A">
      <w:pPr>
        <w:ind w:firstLine="709"/>
        <w:contextualSpacing/>
        <w:jc w:val="both"/>
      </w:pPr>
      <w:r>
        <w:t>Таким образом,при подаче заявления о признании банкротом, необходимо понимать и осознавать, что в случае рассмотрения и удовлетворения его заявления, в отношении него обязательно наступят последствия, предусмотренные действующим законодательством о несостоятельности (банкротстве), независимо от того, в рамках какой процедуры будет принято решение о признании гражданина-должника банкротом.</w:t>
      </w:r>
      <w:bookmarkEnd w:id="1"/>
    </w:p>
    <w:p w:rsidR="008B0D3A" w:rsidRDefault="008B0D3A" w:rsidP="008B0D3A">
      <w:pPr>
        <w:ind w:firstLine="709"/>
        <w:contextualSpacing/>
        <w:jc w:val="both"/>
      </w:pPr>
    </w:p>
    <w:p w:rsidR="008B0D3A" w:rsidRPr="00DC52BD" w:rsidRDefault="008B0D3A" w:rsidP="008B0D3A">
      <w:pPr>
        <w:tabs>
          <w:tab w:val="left" w:pos="938"/>
        </w:tabs>
        <w:contextualSpacing/>
        <w:jc w:val="center"/>
        <w:rPr>
          <w:b/>
        </w:rPr>
      </w:pPr>
      <w:r>
        <w:rPr>
          <w:b/>
        </w:rPr>
        <w:t>Продлен срок действия российских национальных водительских удостоверений</w:t>
      </w:r>
    </w:p>
    <w:p w:rsidR="008B0D3A" w:rsidRDefault="008B0D3A" w:rsidP="008B0D3A">
      <w:pPr>
        <w:tabs>
          <w:tab w:val="left" w:pos="567"/>
        </w:tabs>
        <w:ind w:firstLine="709"/>
        <w:jc w:val="both"/>
      </w:pPr>
    </w:p>
    <w:p w:rsidR="008B0D3A" w:rsidRDefault="008B0D3A" w:rsidP="008B0D3A">
      <w:pPr>
        <w:tabs>
          <w:tab w:val="left" w:pos="567"/>
        </w:tabs>
        <w:ind w:firstLine="709"/>
        <w:jc w:val="both"/>
      </w:pPr>
      <w:r>
        <w:t>Российское национальное водительское удостоверение выдается сроком на 10 лет, по истечении которого его необходимо заменить.</w:t>
      </w:r>
    </w:p>
    <w:p w:rsidR="008B0D3A" w:rsidRDefault="008B0D3A" w:rsidP="008B0D3A">
      <w:pPr>
        <w:tabs>
          <w:tab w:val="left" w:pos="567"/>
        </w:tabs>
        <w:ind w:firstLine="709"/>
        <w:jc w:val="both"/>
      </w:pPr>
      <w:r>
        <w:t>Согласно Постановления Правительства Российской Федерации от 09.04.2022 № 626 «О внесении изменений в постановление Правительства Российской Федерации от 12.03.2022 № 353» срок действия водительских удостоверений продлевается автоматически на 3 года.</w:t>
      </w:r>
    </w:p>
    <w:p w:rsidR="008B0D3A" w:rsidRDefault="008B0D3A" w:rsidP="008B0D3A">
      <w:pPr>
        <w:tabs>
          <w:tab w:val="left" w:pos="567"/>
        </w:tabs>
        <w:ind w:firstLine="709"/>
        <w:jc w:val="both"/>
      </w:pPr>
      <w:r>
        <w:t>Указанные изменения распространяют свое действие на водительские удостоверения, срок действия которых истек или истекает в период с 1 января 2022 года по 31 декабря 2023 года. При этом продление срока действия водительских удостоверений не требует внесения в них дополнительных изменений.</w:t>
      </w:r>
    </w:p>
    <w:p w:rsidR="008B0D3A" w:rsidRDefault="008B0D3A" w:rsidP="008B0D3A">
      <w:pPr>
        <w:tabs>
          <w:tab w:val="left" w:pos="567"/>
        </w:tabs>
        <w:ind w:firstLine="709"/>
        <w:jc w:val="both"/>
      </w:pPr>
      <w:r>
        <w:t>Упрощенный порядок продления срока действия российских национальных водительских удостоверений касается не только водителей, использующих транспортные средства в личных целях, но и граждан, управляющих транспортными средствами при осуществлении трудовой или предпринимательской деятельности.</w:t>
      </w:r>
    </w:p>
    <w:p w:rsidR="008B0D3A" w:rsidRDefault="008B0D3A" w:rsidP="008B0D3A">
      <w:pPr>
        <w:jc w:val="center"/>
        <w:rPr>
          <w:b/>
        </w:rPr>
      </w:pPr>
    </w:p>
    <w:p w:rsidR="008B0D3A" w:rsidRDefault="008B0D3A" w:rsidP="008B0D3A">
      <w:pPr>
        <w:jc w:val="center"/>
        <w:rPr>
          <w:b/>
        </w:rPr>
      </w:pPr>
    </w:p>
    <w:p w:rsidR="008B0D3A" w:rsidRDefault="008B0D3A" w:rsidP="008B0D3A">
      <w:pPr>
        <w:jc w:val="center"/>
        <w:rPr>
          <w:b/>
        </w:rPr>
      </w:pPr>
    </w:p>
    <w:p w:rsidR="008B0D3A" w:rsidRDefault="008B0D3A" w:rsidP="008B0D3A">
      <w:pPr>
        <w:jc w:val="center"/>
        <w:rPr>
          <w:b/>
        </w:rPr>
      </w:pPr>
      <w:r w:rsidRPr="009812C4">
        <w:rPr>
          <w:b/>
        </w:rPr>
        <w:lastRenderedPageBreak/>
        <w:t>Исчисление срока давности привлечения к административной ответственности</w:t>
      </w:r>
    </w:p>
    <w:p w:rsidR="008B0D3A" w:rsidRDefault="008B0D3A" w:rsidP="008B0D3A">
      <w:pPr>
        <w:ind w:firstLine="709"/>
        <w:contextualSpacing/>
        <w:jc w:val="both"/>
      </w:pPr>
      <w:r w:rsidRPr="009812C4">
        <w:t>Постановлением</w:t>
      </w:r>
      <w:r>
        <w:t xml:space="preserve"> Конституционного Суда РФ от 17.05.2022 № 19-П «По делу о проверке конституционности части 1 статьи 4.5 Кодекса Российской Федерации об административных правонарушениях в связи с жалобой гражданки О.А. Мельниковой» признана не соответствующей Конституции РФ часть 1 статьи 4.5 КоАП РФ ввиду неопределенности ее нормативного содержания относительно дня, с которого должен исчисляться срок давности привлечения к административной ответственности.</w:t>
      </w:r>
    </w:p>
    <w:p w:rsidR="008B0D3A" w:rsidRPr="00B627F8" w:rsidRDefault="008B0D3A" w:rsidP="008B0D3A">
      <w:pPr>
        <w:ind w:firstLine="709"/>
        <w:contextualSpacing/>
        <w:jc w:val="both"/>
      </w:pPr>
      <w:r>
        <w:t xml:space="preserve">До внесения в законодательство об административных правонарушениях соответствующих изменений, исчисление срока давности привлечения к административной ответственности в соответствии с частью 1 статьи 4.5 КоАП РФ должно осуществляться начиная со дня совершения административного правонарушения </w:t>
      </w:r>
    </w:p>
    <w:p w:rsidR="008B0D3A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8B0D3A" w:rsidRDefault="008B0D3A" w:rsidP="008B0D3A">
      <w:pPr>
        <w:tabs>
          <w:tab w:val="left" w:pos="2268"/>
          <w:tab w:val="left" w:pos="6804"/>
        </w:tabs>
        <w:jc w:val="both"/>
      </w:pPr>
      <w:r>
        <w:t xml:space="preserve">        Конституция Российской Федерации гарантирует права гражданам на охрану здоровья.</w:t>
      </w:r>
    </w:p>
    <w:p w:rsidR="008B0D3A" w:rsidRDefault="008B0D3A" w:rsidP="008B0D3A">
      <w:pPr>
        <w:tabs>
          <w:tab w:val="left" w:pos="2268"/>
          <w:tab w:val="left" w:pos="6804"/>
        </w:tabs>
        <w:jc w:val="both"/>
      </w:pPr>
      <w:r>
        <w:t xml:space="preserve">        Это конституционное право обеспечивается наличием на территории Беляевского района районной больницы, фельдшерско-акушерских пунктов и квалифицированного медицинского персонала.</w:t>
      </w:r>
    </w:p>
    <w:p w:rsidR="008B0D3A" w:rsidRDefault="008B0D3A" w:rsidP="008B0D3A">
      <w:pPr>
        <w:tabs>
          <w:tab w:val="left" w:pos="2268"/>
          <w:tab w:val="left" w:pos="6804"/>
        </w:tabs>
        <w:jc w:val="both"/>
      </w:pPr>
      <w:r>
        <w:t xml:space="preserve">       В отдельных случаях осуществление права на охрану здоровья становится затруднительным в связи с созданием препятствий со стороны ряда лиц.</w:t>
      </w:r>
    </w:p>
    <w:p w:rsidR="008B0D3A" w:rsidRDefault="008B0D3A" w:rsidP="008B0D3A">
      <w:pPr>
        <w:tabs>
          <w:tab w:val="left" w:pos="2268"/>
          <w:tab w:val="left" w:pos="6804"/>
        </w:tabs>
        <w:jc w:val="both"/>
      </w:pPr>
      <w:r>
        <w:t xml:space="preserve">    Указанные действия являются наказуемыми в административном порядке, так статьей 6.36 Кодекса Российской Федерации об административных правонарушениях установлена ответственность за воспрепятствование в какой-либо форме законной деятельности медицинского работника по оказанию медицинской помощи влечет наложение штрафа в размере от 4 тысяч до 5 тысяч рублей.</w:t>
      </w:r>
    </w:p>
    <w:p w:rsidR="008B0D3A" w:rsidRDefault="008B0D3A" w:rsidP="008B0D3A">
      <w:pPr>
        <w:tabs>
          <w:tab w:val="left" w:pos="2268"/>
          <w:tab w:val="left" w:pos="6804"/>
        </w:tabs>
        <w:jc w:val="both"/>
      </w:pPr>
      <w:r>
        <w:t xml:space="preserve">         Кроме этого,  Кодекс об административных правонарушениях Российской Федерации предусматривает ответственность за непредоставление  преимущества на дорогах автомобилям «Скорой помощи», а также за ложный вызов «Скорой помощи».</w:t>
      </w:r>
    </w:p>
    <w:p w:rsidR="008B0D3A" w:rsidRDefault="008B0D3A" w:rsidP="008B0D3A">
      <w:pPr>
        <w:tabs>
          <w:tab w:val="left" w:pos="2268"/>
          <w:tab w:val="left" w:pos="6804"/>
        </w:tabs>
        <w:jc w:val="both"/>
      </w:pPr>
    </w:p>
    <w:p w:rsidR="008B0D3A" w:rsidRDefault="008B0D3A" w:rsidP="008B0D3A">
      <w:pPr>
        <w:tabs>
          <w:tab w:val="left" w:pos="2268"/>
          <w:tab w:val="left" w:pos="6804"/>
        </w:tabs>
        <w:jc w:val="both"/>
      </w:pPr>
    </w:p>
    <w:p w:rsidR="008B0D3A" w:rsidRPr="00010263" w:rsidRDefault="008B0D3A" w:rsidP="008B0D3A">
      <w:pPr>
        <w:shd w:val="clear" w:color="auto" w:fill="FFFFFF"/>
        <w:jc w:val="center"/>
        <w:rPr>
          <w:b/>
          <w:bCs/>
          <w:color w:val="333333"/>
        </w:rPr>
      </w:pPr>
      <w:r w:rsidRPr="00010263">
        <w:rPr>
          <w:b/>
          <w:bCs/>
          <w:color w:val="333333"/>
        </w:rPr>
        <w:t>Самозанятым предоставят торговые места</w:t>
      </w:r>
    </w:p>
    <w:p w:rsidR="008B0D3A" w:rsidRPr="009C5208" w:rsidRDefault="008B0D3A" w:rsidP="008B0D3A">
      <w:pPr>
        <w:shd w:val="clear" w:color="auto" w:fill="FFFFFF"/>
        <w:ind w:firstLine="851"/>
        <w:jc w:val="center"/>
        <w:rPr>
          <w:b/>
          <w:bCs/>
          <w:color w:val="333333"/>
          <w:sz w:val="24"/>
          <w:szCs w:val="24"/>
        </w:rPr>
      </w:pPr>
    </w:p>
    <w:p w:rsidR="008B0D3A" w:rsidRDefault="008B0D3A" w:rsidP="008B0D3A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hd w:val="clear" w:color="auto" w:fill="FFFFFF"/>
        </w:rPr>
        <w:t xml:space="preserve">Внесенными в </w:t>
      </w:r>
      <w:r w:rsidRPr="00010263">
        <w:rPr>
          <w:color w:val="333333"/>
          <w:shd w:val="clear" w:color="auto" w:fill="FFFFFF"/>
        </w:rPr>
        <w:t xml:space="preserve">статью 22 Федерального закона «Об основах государственного регулирования торговой деятельности в Российской Федерации» </w:t>
      </w:r>
      <w:r>
        <w:rPr>
          <w:color w:val="333333"/>
          <w:shd w:val="clear" w:color="auto" w:fill="FFFFFF"/>
        </w:rPr>
        <w:t xml:space="preserve">изменениями </w:t>
      </w:r>
      <w:r w:rsidRPr="00010263">
        <w:rPr>
          <w:color w:val="333333"/>
          <w:shd w:val="clear" w:color="auto" w:fill="FFFFFF"/>
        </w:rPr>
        <w:t>предусмотрена возможность заключения с самозанятыми гражданами договоров на размещение нестационарных торговых объектов по аналогии с малым предпринимательством (Федеральный закон от 14.07.2022 № 352-ФЗ).</w:t>
      </w:r>
    </w:p>
    <w:p w:rsidR="008B0D3A" w:rsidRDefault="008B0D3A" w:rsidP="008B0D3A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 w:rsidRPr="00010263">
        <w:rPr>
          <w:color w:val="333333"/>
          <w:shd w:val="clear" w:color="auto" w:fill="FFFFFF"/>
        </w:rPr>
        <w:lastRenderedPageBreak/>
        <w:t>Схема размещения нестационарных торговых объектов разрабатывается и утверждается органом местного самоуправления в порядке, установленном уполномоченным органом исполнительной власти субъекта РФ.</w:t>
      </w:r>
    </w:p>
    <w:p w:rsidR="008B0D3A" w:rsidRDefault="008B0D3A" w:rsidP="008B0D3A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 w:rsidRPr="00010263">
        <w:rPr>
          <w:color w:val="333333"/>
          <w:shd w:val="clear" w:color="auto" w:fill="FFFFFF"/>
        </w:rPr>
        <w:t>Субъектам малого и среднего предпринимательства предоставлено право размещать не менее чем 60% нестационарных торговых объектов в местах их согласованного размещения (схемы размещения).</w:t>
      </w:r>
    </w:p>
    <w:p w:rsidR="008B0D3A" w:rsidRDefault="008B0D3A" w:rsidP="008B0D3A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hd w:val="clear" w:color="auto" w:fill="FFFFFF"/>
        </w:rPr>
        <w:t>Данная</w:t>
      </w:r>
      <w:r w:rsidRPr="00010263">
        <w:rPr>
          <w:color w:val="333333"/>
          <w:shd w:val="clear" w:color="auto" w:fill="FFFFFF"/>
        </w:rPr>
        <w:t xml:space="preserve"> льготаприменяется и для физических лиц, которые за вознаграждение выполняют работы или оказывают услуги по гражданско-правовым договорам (самозанятые), при этом, не являются индивидуальными предпринимателями и применяют специальный налоговый режим «Налог на профессиональный доход».</w:t>
      </w:r>
    </w:p>
    <w:p w:rsidR="008B0D3A" w:rsidRDefault="008B0D3A" w:rsidP="008B0D3A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 w:rsidRPr="00010263">
        <w:rPr>
          <w:color w:val="333333"/>
          <w:shd w:val="clear" w:color="auto" w:fill="FFFFFF"/>
        </w:rPr>
        <w:t>Указанные лица вправе применять льготу в течении всего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то есть до 31 декабря 2028 года.</w:t>
      </w:r>
    </w:p>
    <w:p w:rsidR="008B0D3A" w:rsidRPr="00010263" w:rsidRDefault="008B0D3A" w:rsidP="008B0D3A">
      <w:pPr>
        <w:shd w:val="clear" w:color="auto" w:fill="FFFFFF"/>
        <w:ind w:firstLine="709"/>
        <w:jc w:val="both"/>
        <w:rPr>
          <w:rFonts w:ascii="Roboto" w:hAnsi="Roboto"/>
          <w:color w:val="333333"/>
        </w:rPr>
      </w:pPr>
      <w:r w:rsidRPr="00010263">
        <w:rPr>
          <w:color w:val="333333"/>
          <w:shd w:val="clear" w:color="auto" w:fill="FFFFFF"/>
        </w:rPr>
        <w:t>Изменения вступили в силу с 14 июля 2022 года.</w:t>
      </w:r>
    </w:p>
    <w:p w:rsidR="008B0D3A" w:rsidRPr="00010263" w:rsidRDefault="008B0D3A" w:rsidP="008B0D3A">
      <w:pPr>
        <w:shd w:val="clear" w:color="auto" w:fill="FFFFFF"/>
        <w:ind w:firstLine="851"/>
        <w:jc w:val="both"/>
        <w:rPr>
          <w:rFonts w:ascii="Roboto" w:hAnsi="Roboto"/>
          <w:color w:val="333333"/>
        </w:rPr>
      </w:pPr>
    </w:p>
    <w:p w:rsidR="008B0D3A" w:rsidRPr="00010263" w:rsidRDefault="008B0D3A" w:rsidP="008B0D3A">
      <w:pPr>
        <w:jc w:val="center"/>
        <w:rPr>
          <w:b/>
        </w:rPr>
      </w:pPr>
      <w:r w:rsidRPr="00010263">
        <w:rPr>
          <w:b/>
          <w:bCs/>
        </w:rPr>
        <w:t>Порядок обжалования действий, бездействий должностных лиц правоохранительных органов в рамках уголовно-процессуального законодательства</w:t>
      </w:r>
    </w:p>
    <w:p w:rsidR="008B0D3A" w:rsidRDefault="008B0D3A" w:rsidP="008B0D3A">
      <w:pPr>
        <w:ind w:firstLine="709"/>
        <w:jc w:val="both"/>
        <w:rPr>
          <w:bCs/>
        </w:rPr>
      </w:pPr>
      <w:bookmarkStart w:id="2" w:name="_Hlk117068014"/>
      <w:r>
        <w:rPr>
          <w:bCs/>
        </w:rPr>
        <w:t xml:space="preserve">Статьей 123 </w:t>
      </w:r>
      <w:r w:rsidRPr="00010263">
        <w:rPr>
          <w:bCs/>
        </w:rPr>
        <w:t>Уголовно-процессуальн</w:t>
      </w:r>
      <w:r>
        <w:rPr>
          <w:bCs/>
        </w:rPr>
        <w:t>ого</w:t>
      </w:r>
      <w:r w:rsidRPr="00010263">
        <w:rPr>
          <w:bCs/>
        </w:rPr>
        <w:t xml:space="preserve"> кодекс</w:t>
      </w:r>
      <w:r>
        <w:rPr>
          <w:bCs/>
        </w:rPr>
        <w:t>а</w:t>
      </w:r>
      <w:r w:rsidRPr="00010263">
        <w:rPr>
          <w:bCs/>
        </w:rPr>
        <w:t xml:space="preserve"> Российской Федерации</w:t>
      </w:r>
      <w:bookmarkEnd w:id="2"/>
      <w:r>
        <w:rPr>
          <w:bCs/>
        </w:rPr>
        <w:t xml:space="preserve">определено право </w:t>
      </w:r>
      <w:r w:rsidRPr="00010263">
        <w:rPr>
          <w:bCs/>
        </w:rPr>
        <w:t>обжалования действий, бездействий должностных лиц правоохранительных органов.</w:t>
      </w:r>
    </w:p>
    <w:p w:rsidR="008B0D3A" w:rsidRDefault="008B0D3A" w:rsidP="008B0D3A">
      <w:pPr>
        <w:ind w:firstLine="709"/>
        <w:jc w:val="both"/>
        <w:rPr>
          <w:bCs/>
        </w:rPr>
      </w:pPr>
      <w:r w:rsidRPr="00010263">
        <w:t xml:space="preserve">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и суда могут быть обжалованы в установленном настоящим Кодексом порядке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 </w:t>
      </w:r>
    </w:p>
    <w:p w:rsidR="008B0D3A" w:rsidRDefault="008B0D3A" w:rsidP="008B0D3A">
      <w:pPr>
        <w:ind w:firstLine="709"/>
        <w:jc w:val="both"/>
        <w:rPr>
          <w:bCs/>
        </w:rPr>
      </w:pPr>
      <w:r>
        <w:t>У</w:t>
      </w:r>
      <w:r w:rsidRPr="00010263">
        <w:t xml:space="preserve">частники уголовного судопроизводства, а также иные лица, интересы которых затрагиваются, </w:t>
      </w:r>
      <w:r>
        <w:t>п</w:t>
      </w:r>
      <w:r w:rsidRPr="00010263">
        <w:t xml:space="preserve">ри нарушении разумных сроков уголовного судопроизводства в ходе досудебного производства по уголовному делу могут обратиться к прокурору или руководителю следственного органа с жалобой, которая должна быть рассмотрена в порядке и в сроки, установленные статьей 124 настоящего Кодекса. </w:t>
      </w:r>
    </w:p>
    <w:p w:rsidR="008B0D3A" w:rsidRDefault="008B0D3A" w:rsidP="008B0D3A">
      <w:pPr>
        <w:ind w:firstLine="709"/>
        <w:jc w:val="both"/>
        <w:rPr>
          <w:bCs/>
        </w:rPr>
      </w:pPr>
      <w:r w:rsidRPr="00010263">
        <w:rPr>
          <w:bCs/>
        </w:rPr>
        <w:t>Стать</w:t>
      </w:r>
      <w:r>
        <w:rPr>
          <w:bCs/>
        </w:rPr>
        <w:t>ей</w:t>
      </w:r>
      <w:r w:rsidRPr="00010263">
        <w:rPr>
          <w:bCs/>
        </w:rPr>
        <w:t xml:space="preserve"> 124 </w:t>
      </w:r>
      <w:r>
        <w:rPr>
          <w:bCs/>
        </w:rPr>
        <w:t>К</w:t>
      </w:r>
      <w:r w:rsidRPr="00010263">
        <w:rPr>
          <w:bCs/>
        </w:rPr>
        <w:t xml:space="preserve">одекса </w:t>
      </w:r>
      <w:r>
        <w:rPr>
          <w:bCs/>
        </w:rPr>
        <w:t>установлен</w:t>
      </w:r>
      <w:r w:rsidRPr="00010263">
        <w:rPr>
          <w:bCs/>
        </w:rPr>
        <w:t xml:space="preserve"> порядок рассмотрения жалобы прокурором, руководителем следственного органа.</w:t>
      </w:r>
      <w:r w:rsidRPr="00010263">
        <w:t xml:space="preserve">  </w:t>
      </w:r>
    </w:p>
    <w:p w:rsidR="008B0D3A" w:rsidRDefault="008B0D3A" w:rsidP="008B0D3A">
      <w:pPr>
        <w:ind w:firstLine="709"/>
        <w:jc w:val="both"/>
        <w:rPr>
          <w:bCs/>
        </w:rPr>
      </w:pPr>
      <w:r w:rsidRPr="00010263">
        <w:t xml:space="preserve">Прокурор, руководитель следственного органа рассматривает жалобу в течение 3 суток со дня ее получения. В исключительных случаях, когда для проверки жалобы необходимо истребовать дополнительные материалы либо </w:t>
      </w:r>
      <w:r w:rsidRPr="00010263">
        <w:lastRenderedPageBreak/>
        <w:t>принять иные меры, допускается рассмотрение жалобы в срок до 10 суток, о чем в обязательном порядке извещается заявитель.</w:t>
      </w:r>
    </w:p>
    <w:p w:rsidR="008B0D3A" w:rsidRPr="00010263" w:rsidRDefault="008B0D3A" w:rsidP="008B0D3A">
      <w:pPr>
        <w:ind w:firstLine="709"/>
        <w:jc w:val="both"/>
        <w:rPr>
          <w:bCs/>
        </w:rPr>
      </w:pPr>
      <w:r w:rsidRPr="00010263">
        <w:t xml:space="preserve">По результатам рассмотрения жалобы прокурор, руководитель следственного органа выносит постановление о полном или частичном удовлетворении жалобы либо об отказе в ее удовлетворении, о чем также извещается заявитель о решении, принятом по жалобе, и дальнейшем порядке его обжалования. </w:t>
      </w:r>
    </w:p>
    <w:p w:rsidR="008B0D3A" w:rsidRDefault="008B0D3A" w:rsidP="008B0D3A">
      <w:pPr>
        <w:ind w:firstLine="540"/>
        <w:jc w:val="both"/>
        <w:rPr>
          <w:b/>
          <w:bCs/>
        </w:rPr>
      </w:pPr>
    </w:p>
    <w:p w:rsidR="008B0D3A" w:rsidRDefault="008B0D3A" w:rsidP="008B0D3A">
      <w:pPr>
        <w:jc w:val="center"/>
      </w:pPr>
      <w:r>
        <w:rPr>
          <w:b/>
          <w:bCs/>
        </w:rPr>
        <w:t>С</w:t>
      </w:r>
      <w:r w:rsidRPr="00010263">
        <w:rPr>
          <w:b/>
          <w:bCs/>
        </w:rPr>
        <w:t>тать</w:t>
      </w:r>
      <w:r>
        <w:rPr>
          <w:b/>
          <w:bCs/>
        </w:rPr>
        <w:t>ей</w:t>
      </w:r>
      <w:r w:rsidRPr="00010263">
        <w:rPr>
          <w:b/>
          <w:bCs/>
        </w:rPr>
        <w:t xml:space="preserve"> 125 Уголовно-процессуального кодекса РФ </w:t>
      </w:r>
      <w:r>
        <w:rPr>
          <w:b/>
          <w:bCs/>
        </w:rPr>
        <w:t>з</w:t>
      </w:r>
      <w:r w:rsidRPr="00010263">
        <w:rPr>
          <w:b/>
          <w:bCs/>
        </w:rPr>
        <w:t>аконодател</w:t>
      </w:r>
      <w:r>
        <w:rPr>
          <w:b/>
          <w:bCs/>
        </w:rPr>
        <w:t>ем</w:t>
      </w:r>
      <w:r w:rsidRPr="00010263">
        <w:rPr>
          <w:b/>
          <w:bCs/>
        </w:rPr>
        <w:t>определ</w:t>
      </w:r>
      <w:r>
        <w:rPr>
          <w:b/>
          <w:bCs/>
        </w:rPr>
        <w:t>ен</w:t>
      </w:r>
      <w:r w:rsidRPr="00010263">
        <w:rPr>
          <w:b/>
          <w:bCs/>
        </w:rPr>
        <w:t xml:space="preserve"> судебный порядок рассмотрения жалоб.</w:t>
      </w:r>
    </w:p>
    <w:p w:rsidR="008B0D3A" w:rsidRPr="00010263" w:rsidRDefault="008B0D3A" w:rsidP="008B0D3A">
      <w:pPr>
        <w:ind w:firstLine="540"/>
        <w:jc w:val="both"/>
      </w:pPr>
    </w:p>
    <w:p w:rsidR="008B0D3A" w:rsidRDefault="008B0D3A" w:rsidP="008B0D3A">
      <w:pPr>
        <w:ind w:firstLine="709"/>
        <w:jc w:val="both"/>
      </w:pPr>
      <w:r>
        <w:t>В</w:t>
      </w:r>
      <w:r w:rsidRPr="00010263">
        <w:t xml:space="preserve"> районный суд по месту совершения деяния, содержащего признаки преступления</w:t>
      </w:r>
      <w:r>
        <w:t>,могут быть обжалованы п</w:t>
      </w:r>
      <w:r w:rsidRPr="00010263">
        <w:t>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</w:t>
      </w:r>
      <w:r>
        <w:t xml:space="preserve">. </w:t>
      </w:r>
    </w:p>
    <w:p w:rsidR="008B0D3A" w:rsidRDefault="008B0D3A" w:rsidP="008B0D3A">
      <w:pPr>
        <w:ind w:firstLine="709"/>
        <w:jc w:val="both"/>
        <w:rPr>
          <w:color w:val="000000"/>
        </w:rPr>
      </w:pPr>
      <w:r w:rsidRPr="00010263">
        <w:t xml:space="preserve">Если место производства предварительного расследования определено в правоохранительном органе находящегося на другой территории области, то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 </w:t>
      </w:r>
    </w:p>
    <w:p w:rsidR="008B0D3A" w:rsidRDefault="008B0D3A" w:rsidP="008B0D3A">
      <w:pPr>
        <w:ind w:firstLine="709"/>
        <w:jc w:val="both"/>
        <w:rPr>
          <w:color w:val="000000"/>
        </w:rPr>
      </w:pPr>
      <w:r w:rsidRPr="00010263">
        <w:t xml:space="preserve">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 </w:t>
      </w:r>
    </w:p>
    <w:p w:rsidR="008B0D3A" w:rsidRDefault="008B0D3A" w:rsidP="008B0D3A">
      <w:pPr>
        <w:ind w:firstLine="709"/>
        <w:jc w:val="both"/>
        <w:rPr>
          <w:color w:val="000000"/>
        </w:rPr>
      </w:pPr>
      <w:r w:rsidRPr="00010263">
        <w:t xml:space="preserve">Судья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5 суток со дня поступления жалобы в судебном заседании с участием заявителя и его защитника, законного представителя или представителя, если они участвуют в уголовном деле, иных лиц, чьи интересы непосредственно затрагиваются обжалуемым действием (бездействием) или решением, а также с участием прокурора, следователя, руководителя следственного органа.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</w:t>
      </w:r>
    </w:p>
    <w:p w:rsidR="008B0D3A" w:rsidRPr="00010263" w:rsidRDefault="008B0D3A" w:rsidP="008B0D3A">
      <w:pPr>
        <w:ind w:firstLine="709"/>
        <w:jc w:val="both"/>
        <w:rPr>
          <w:color w:val="000000"/>
        </w:rPr>
      </w:pPr>
      <w:r w:rsidRPr="00010263">
        <w:lastRenderedPageBreak/>
        <w:t xml:space="preserve">По результатам рассмотрения жалобы судья выносит одно из следующих постановлений: </w:t>
      </w:r>
    </w:p>
    <w:p w:rsidR="008B0D3A" w:rsidRDefault="008B0D3A" w:rsidP="008B0D3A">
      <w:pPr>
        <w:ind w:firstLine="709"/>
        <w:jc w:val="both"/>
      </w:pPr>
      <w:r w:rsidRPr="00010263">
        <w:t xml:space="preserve">1) о признании действия (бездействия) или решения соответствующего должностного лица незаконным или необоснованным и о его обязанности устранить допущенное нарушение; </w:t>
      </w:r>
    </w:p>
    <w:p w:rsidR="008B0D3A" w:rsidRDefault="008B0D3A" w:rsidP="008B0D3A">
      <w:pPr>
        <w:ind w:firstLine="709"/>
        <w:jc w:val="both"/>
      </w:pPr>
      <w:r w:rsidRPr="00010263">
        <w:t xml:space="preserve">2) об оставлении жалобы без удовлетворения. </w:t>
      </w:r>
    </w:p>
    <w:p w:rsidR="008B0D3A" w:rsidRDefault="008B0D3A" w:rsidP="008B0D3A">
      <w:pPr>
        <w:ind w:firstLine="709"/>
        <w:jc w:val="both"/>
      </w:pPr>
      <w:r w:rsidRPr="00010263">
        <w:t xml:space="preserve">Копии постановления судьи направляются заявителю, прокурору и руководителю следственного органа. </w:t>
      </w:r>
    </w:p>
    <w:p w:rsidR="008B0D3A" w:rsidRPr="00010263" w:rsidRDefault="008B0D3A" w:rsidP="008B0D3A">
      <w:pPr>
        <w:ind w:firstLine="709"/>
        <w:jc w:val="both"/>
      </w:pPr>
      <w:r w:rsidRPr="00010263">
        <w:t xml:space="preserve">Принесение жалобы не приостанавливает производство обжалуемого действия и исполнение обжалуемого решения, если это не найдет нужным сделать дознаватель, начальник подразделения дознания, начальник органа дознания, орган дознания, следователь, руководитель следственного органа, прокурор или судья. </w:t>
      </w:r>
    </w:p>
    <w:p w:rsidR="008B0D3A" w:rsidRDefault="008B0D3A" w:rsidP="008B0D3A">
      <w:pPr>
        <w:ind w:firstLine="709"/>
        <w:contextualSpacing/>
        <w:jc w:val="both"/>
      </w:pPr>
    </w:p>
    <w:p w:rsidR="008B0D3A" w:rsidRPr="00DB6F2F" w:rsidRDefault="008B0D3A" w:rsidP="008B0D3A">
      <w:pPr>
        <w:shd w:val="clear" w:color="auto" w:fill="FFFFFF"/>
        <w:spacing w:line="540" w:lineRule="atLeast"/>
        <w:jc w:val="center"/>
        <w:rPr>
          <w:b/>
          <w:bCs/>
          <w:color w:val="333333"/>
        </w:rPr>
      </w:pPr>
      <w:r w:rsidRPr="00DB6F2F">
        <w:rPr>
          <w:b/>
          <w:bCs/>
          <w:color w:val="333333"/>
        </w:rPr>
        <w:t>Особенности установления в судебном порядке факта трудовых отношений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Статьей</w:t>
      </w:r>
      <w:r w:rsidRPr="00DB6F2F">
        <w:rPr>
          <w:color w:val="333333"/>
          <w:shd w:val="clear" w:color="auto" w:fill="FFFFFF"/>
        </w:rPr>
        <w:t xml:space="preserve"> 16 Трудового кодекса Российской Федерации</w:t>
      </w:r>
      <w:r>
        <w:rPr>
          <w:color w:val="333333"/>
          <w:shd w:val="clear" w:color="auto" w:fill="FFFFFF"/>
        </w:rPr>
        <w:t xml:space="preserve"> установлено, что </w:t>
      </w:r>
      <w:r w:rsidRPr="00DB6F2F">
        <w:rPr>
          <w:color w:val="333333"/>
          <w:shd w:val="clear" w:color="auto" w:fill="FFFFFF"/>
        </w:rPr>
        <w:t xml:space="preserve"> трудовые отношения возникают между работником и работодателем на основании заключаемого ими трудового договора</w:t>
      </w:r>
      <w:r>
        <w:rPr>
          <w:color w:val="333333"/>
          <w:shd w:val="clear" w:color="auto" w:fill="FFFFFF"/>
        </w:rPr>
        <w:t xml:space="preserve">, а </w:t>
      </w:r>
      <w:r w:rsidRPr="00DB6F2F">
        <w:rPr>
          <w:color w:val="333333"/>
          <w:shd w:val="clear" w:color="auto" w:fill="FFFFFF"/>
        </w:rPr>
        <w:t>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</w:t>
      </w:r>
      <w:r>
        <w:rPr>
          <w:color w:val="333333"/>
          <w:shd w:val="clear" w:color="auto" w:fill="FFFFFF"/>
        </w:rPr>
        <w:t>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Е</w:t>
      </w:r>
      <w:r w:rsidRPr="00DB6F2F">
        <w:rPr>
          <w:color w:val="333333"/>
          <w:shd w:val="clear" w:color="auto" w:fill="FFFFFF"/>
        </w:rPr>
        <w:t>сли работник приступил к работе с ведома или по поручению работодателя или его уполномоченного на это представителя</w:t>
      </w:r>
      <w:r>
        <w:rPr>
          <w:color w:val="333333"/>
          <w:shd w:val="clear" w:color="auto" w:fill="FFFFFF"/>
        </w:rPr>
        <w:t>, т</w:t>
      </w:r>
      <w:r w:rsidRPr="00DB6F2F">
        <w:rPr>
          <w:color w:val="333333"/>
          <w:shd w:val="clear" w:color="auto" w:fill="FFFFFF"/>
        </w:rPr>
        <w:t xml:space="preserve">рудовой договор, не оформленный в письменной форме, считается заключенным. </w:t>
      </w:r>
      <w:r>
        <w:rPr>
          <w:color w:val="333333"/>
          <w:shd w:val="clear" w:color="auto" w:fill="FFFFFF"/>
        </w:rPr>
        <w:t xml:space="preserve">При этом, </w:t>
      </w:r>
      <w:r w:rsidRPr="00DB6F2F">
        <w:rPr>
          <w:color w:val="333333"/>
          <w:shd w:val="clear" w:color="auto" w:fill="FFFFFF"/>
        </w:rPr>
        <w:t xml:space="preserve"> работодатель обязан оформить с </w:t>
      </w:r>
      <w:r>
        <w:rPr>
          <w:color w:val="333333"/>
          <w:shd w:val="clear" w:color="auto" w:fill="FFFFFF"/>
        </w:rPr>
        <w:t xml:space="preserve">работником </w:t>
      </w:r>
      <w:r w:rsidRPr="00DB6F2F">
        <w:rPr>
          <w:color w:val="333333"/>
          <w:shd w:val="clear" w:color="auto" w:fill="FFFFFF"/>
        </w:rPr>
        <w:t>трудовой договор в письменной форме не позднее трех рабочих дней со дня</w:t>
      </w:r>
      <w:r>
        <w:rPr>
          <w:color w:val="333333"/>
          <w:shd w:val="clear" w:color="auto" w:fill="FFFFFF"/>
        </w:rPr>
        <w:t xml:space="preserve"> его</w:t>
      </w:r>
      <w:r w:rsidRPr="00DB6F2F">
        <w:rPr>
          <w:color w:val="333333"/>
          <w:shd w:val="clear" w:color="auto" w:fill="FFFFFF"/>
        </w:rPr>
        <w:t xml:space="preserve"> фактического допущения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- не позднее трех рабочих дней со дня признания этих отношений трудовыми отношениями, если иное не установлено судом</w:t>
      </w:r>
      <w:r>
        <w:rPr>
          <w:color w:val="333333"/>
          <w:shd w:val="clear" w:color="auto" w:fill="FFFFFF"/>
        </w:rPr>
        <w:t>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Частью 4 статьи 11 ТК предусмотрена </w:t>
      </w:r>
      <w:r w:rsidRPr="00DB6F2F">
        <w:rPr>
          <w:color w:val="333333"/>
          <w:shd w:val="clear" w:color="auto" w:fill="FFFFFF"/>
        </w:rPr>
        <w:t>возможность признания в судебном порядке наличия трудовых отношений между сторонами, формально связанными договором гражданско-правового характера, и установл</w:t>
      </w:r>
      <w:r>
        <w:rPr>
          <w:color w:val="333333"/>
          <w:shd w:val="clear" w:color="auto" w:fill="FFFFFF"/>
        </w:rPr>
        <w:t>ено</w:t>
      </w:r>
      <w:r w:rsidRPr="00DB6F2F">
        <w:rPr>
          <w:color w:val="333333"/>
          <w:shd w:val="clear" w:color="auto" w:fill="FFFFFF"/>
        </w:rPr>
        <w:t>, что к таким случаям применяются положения трудового законодательства и иных актов, содержащих нормы трудового права</w:t>
      </w:r>
      <w:r>
        <w:rPr>
          <w:color w:val="333333"/>
          <w:shd w:val="clear" w:color="auto" w:fill="FFFFFF"/>
        </w:rPr>
        <w:t>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</w:rPr>
      </w:pPr>
      <w:r w:rsidRPr="00DB6F2F">
        <w:rPr>
          <w:color w:val="333333"/>
          <w:shd w:val="clear" w:color="auto" w:fill="FFFFFF"/>
        </w:rPr>
        <w:t>С исковым заявлением работник вправе обратиться в суд общей юрисдикции как по месту нахождения ответчика, так и по месту своей регистрации.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hd w:val="clear" w:color="auto" w:fill="FFFFFF"/>
        </w:rPr>
        <w:t xml:space="preserve">Таким образом, </w:t>
      </w:r>
      <w:r w:rsidRPr="00DB6F2F">
        <w:rPr>
          <w:color w:val="333333"/>
          <w:shd w:val="clear" w:color="auto" w:fill="FFFFFF"/>
        </w:rPr>
        <w:t xml:space="preserve">отсутствие трудового договора, приказа о приеме на работу и увольнении, а также должности в штатном расписании не </w:t>
      </w:r>
      <w:r w:rsidRPr="00DB6F2F">
        <w:rPr>
          <w:color w:val="333333"/>
          <w:shd w:val="clear" w:color="auto" w:fill="FFFFFF"/>
        </w:rPr>
        <w:lastRenderedPageBreak/>
        <w:t>исключает возможности признания отношений трудовыми - при наличии в этих отношениях признаков трудового договора.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</w:rPr>
      </w:pPr>
      <w:r w:rsidRPr="00DB6F2F">
        <w:rPr>
          <w:color w:val="333333"/>
          <w:shd w:val="clear" w:color="auto" w:fill="FFFFFF"/>
        </w:rPr>
        <w:t>К признакам трудовых правоотношений относятся, в частности, выполнение работником работы в соответствии с указаниями работодателя, интегрированность работника в организационную структуру работодателя, признание работодателем таких прав работника, как еженедельные выходные дни и ежегодный отпуск, оплата работодателем расходов, связанных с поездками работника в целях выполнения работы, осуществление периодических выплат работнику, которые являются для него единственным и (или) основным источником доходов, предоставление инструментов, материалов и механизмов работодателем.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</w:rPr>
      </w:pPr>
      <w:r w:rsidRPr="00DB6F2F">
        <w:rPr>
          <w:color w:val="333333"/>
          <w:shd w:val="clear" w:color="auto" w:fill="FFFFFF"/>
        </w:rPr>
        <w:t>При уклонении от оформления или ненадлежащем оформлении трудового договора доказательствами факта наличия трудовых отношений могут служить: показания свидетелей, наличие пропуска на территорию работодателя, журнал регистрации прихода-ухода работников на работу, графики работы (сменности), журнал вводного инструктажа об ознакомлении работника с техникой безопасности, ведомости выдачи денежных средств, заполняемые или подписываемые лицом, фактически допущенным к работе, товарные накладные, счета-фактуры, путевые листы, заявки на перевозку груза, акты выполненных работ, переписка сторон, в том числе по электронной почте и в мессенджерах, фото и видеозаписи, электронные документы, систематический обмен которыми осуществляется между работником, работодателем, другими сотрудниками, отчеты, а также предоставление работнику для выполнения трудовой функции оборудования, транспорта, программно-технических средств и т.д.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</w:rPr>
      </w:pPr>
      <w:r w:rsidRPr="00DB6F2F">
        <w:rPr>
          <w:color w:val="333333"/>
          <w:shd w:val="clear" w:color="auto" w:fill="FFFFFF"/>
        </w:rPr>
        <w:t>В случае установления факта возникновения трудовых отношений в судебном порядке суд может вынести решение об обязании работодателя заключить с истцом трудовой договор, внести соответствующую запись в трудовую книжку. Кроме того, истец вправе предъявлять работодателю и другие требования</w:t>
      </w:r>
      <w:r>
        <w:rPr>
          <w:color w:val="333333"/>
          <w:shd w:val="clear" w:color="auto" w:fill="FFFFFF"/>
        </w:rPr>
        <w:t>,</w:t>
      </w:r>
      <w:r w:rsidRPr="00DB6F2F">
        <w:rPr>
          <w:color w:val="333333"/>
          <w:shd w:val="clear" w:color="auto" w:fill="FFFFFF"/>
        </w:rPr>
        <w:t xml:space="preserve"> связанные с трудовыми правоотношениями: направить сведения о работнике в базы персонифицированного учета Пенсионного фонда, налогового органа, выплатить задолженность по заработной плате, отдельным надбавкам, доплатам, компенсацию за неиспользованный отпуск при увольнении, компенсацию морального вреда.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hAnsi="Roboto"/>
          <w:color w:val="333333"/>
        </w:rPr>
      </w:pPr>
      <w:r w:rsidRPr="00DB6F2F">
        <w:rPr>
          <w:color w:val="333333"/>
          <w:shd w:val="clear" w:color="auto" w:fill="FFFFFF"/>
        </w:rPr>
        <w:t>Кроме того, в целях предоставления дополнительных гарантий гражданам при обращении в суд с иском по требованиям, вытекающим из трудовых отношений, и обеспечения их права на судебную защиту при рассмотрении судом таких споров в ст. 393 ТК РФ установлено исключение из общего правила о распределении судебных расходов.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hd w:val="clear" w:color="auto" w:fill="FFFFFF"/>
        </w:rPr>
      </w:pPr>
      <w:r w:rsidRPr="00DB6F2F">
        <w:rPr>
          <w:color w:val="333333"/>
          <w:shd w:val="clear" w:color="auto" w:fill="FFFFFF"/>
        </w:rPr>
        <w:t>Истцы, обратившиеся в суд с требованием об установлении факта трудовых отношений, освобождаются от оплаты пошлин, кроме того, на них не может быть возложена обязанность по оплате судебных расходов (в том числе и расходов на проведение экспертизы), даже если решение суда состоялось не в их пользу.</w:t>
      </w:r>
    </w:p>
    <w:p w:rsidR="008B0D3A" w:rsidRPr="005E67CC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b/>
          <w:bCs/>
          <w:color w:val="333333"/>
        </w:rPr>
      </w:pPr>
      <w:r w:rsidRPr="005E67CC">
        <w:rPr>
          <w:b/>
          <w:bCs/>
          <w:color w:val="333333"/>
        </w:rPr>
        <w:lastRenderedPageBreak/>
        <w:t>Новые меры поддержки сельхозпроизводителей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</w:rPr>
      </w:pPr>
      <w:r>
        <w:rPr>
          <w:color w:val="333333"/>
          <w:shd w:val="clear" w:color="auto" w:fill="FFFFFF"/>
        </w:rPr>
        <w:t>П</w:t>
      </w:r>
      <w:r w:rsidRPr="005E67CC">
        <w:rPr>
          <w:color w:val="333333"/>
          <w:shd w:val="clear" w:color="auto" w:fill="FFFFFF"/>
        </w:rPr>
        <w:t>остановлениями Правительства РФ от 14.09.2022 №№ 1610, 1611 расширены меры поддержки сельскохозяйственных производителей, которые коснутся самозанятых, ведущих личное подсобное хозяйство, а также производителей семян, молочной продукции и кормов для ценных видов лосося и осетров, в т.ч.: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</w:rPr>
      </w:pPr>
      <w:r w:rsidRPr="005E67CC">
        <w:rPr>
          <w:color w:val="333333"/>
          <w:shd w:val="clear" w:color="auto" w:fill="FFFFFF"/>
        </w:rPr>
        <w:t>- для самозанятых будут доступны льготные кредиты по ставке 1–5% годовых для краткосрочных займов и инвестиционных кредитов на срок до 12 лет;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</w:rPr>
      </w:pPr>
      <w:r w:rsidRPr="005E67CC">
        <w:rPr>
          <w:color w:val="333333"/>
          <w:shd w:val="clear" w:color="auto" w:fill="FFFFFF"/>
        </w:rPr>
        <w:t>- с 12 до 15 лет будет произведена пролонгация ранее привлеченного льготного инвестиционного кредита на строительство новых тепличных комплексов;</w:t>
      </w:r>
    </w:p>
    <w:p w:rsidR="008B0D3A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</w:rPr>
      </w:pPr>
      <w:r w:rsidRPr="005E67CC">
        <w:rPr>
          <w:color w:val="333333"/>
          <w:shd w:val="clear" w:color="auto" w:fill="FFFFFF"/>
        </w:rPr>
        <w:t>- с 2023 года будет производиться компенсация в размере 20% затрат на строительство или модернизацию цехов по производству кормов для ценных видов лосося и осетров;</w:t>
      </w:r>
    </w:p>
    <w:p w:rsidR="008B0D3A" w:rsidRPr="005E67CC" w:rsidRDefault="008B0D3A" w:rsidP="008B0D3A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</w:rPr>
      </w:pPr>
      <w:r w:rsidRPr="005E67CC">
        <w:rPr>
          <w:color w:val="333333"/>
          <w:shd w:val="clear" w:color="auto" w:fill="FFFFFF"/>
        </w:rPr>
        <w:t xml:space="preserve">- с 2023 года размер возмещения части затрат на создание или обновление селекционно-семеноводческих комплексов будет увеличен с 20 до 50 %. </w:t>
      </w:r>
      <w:r>
        <w:rPr>
          <w:color w:val="333333"/>
          <w:shd w:val="clear" w:color="auto" w:fill="FFFFFF"/>
        </w:rPr>
        <w:t>Д</w:t>
      </w:r>
      <w:r w:rsidRPr="005E67CC">
        <w:rPr>
          <w:color w:val="333333"/>
          <w:shd w:val="clear" w:color="auto" w:fill="FFFFFF"/>
        </w:rPr>
        <w:t>анная мера будет способствовать сокращению срока окупаемости этих проектов почти в 2 раза и возможности привлечения большего количества инвесторов, тем самым повышая долю семян российского производства на внутреннем рынке.</w:t>
      </w:r>
    </w:p>
    <w:p w:rsidR="008B0D3A" w:rsidRDefault="008B0D3A" w:rsidP="008B0D3A">
      <w:pPr>
        <w:ind w:firstLine="709"/>
        <w:contextualSpacing/>
        <w:jc w:val="both"/>
      </w:pPr>
    </w:p>
    <w:p w:rsidR="008B0D3A" w:rsidRPr="005E67CC" w:rsidRDefault="008B0D3A" w:rsidP="008B0D3A">
      <w:pPr>
        <w:tabs>
          <w:tab w:val="left" w:pos="567"/>
        </w:tabs>
        <w:ind w:firstLine="709"/>
        <w:jc w:val="center"/>
        <w:rPr>
          <w:b/>
        </w:rPr>
      </w:pPr>
    </w:p>
    <w:p w:rsidR="008B0D3A" w:rsidRPr="005E67CC" w:rsidRDefault="008B0D3A" w:rsidP="008B0D3A">
      <w:pPr>
        <w:tabs>
          <w:tab w:val="left" w:pos="938"/>
        </w:tabs>
        <w:contextualSpacing/>
        <w:jc w:val="center"/>
        <w:rPr>
          <w:b/>
        </w:rPr>
      </w:pPr>
      <w:r w:rsidRPr="005E67CC">
        <w:rPr>
          <w:b/>
        </w:rPr>
        <w:t>С 1 января 2023 года вступили в силу изменения, касающиеся порядка предоставления крестьянским (фермерским) хозяйствам земельных участков из земель сельскохозяйственного назначения без проведения торгов</w:t>
      </w:r>
    </w:p>
    <w:p w:rsidR="008B0D3A" w:rsidRDefault="008B0D3A" w:rsidP="008B0D3A">
      <w:pPr>
        <w:tabs>
          <w:tab w:val="left" w:pos="567"/>
        </w:tabs>
        <w:jc w:val="both"/>
      </w:pPr>
    </w:p>
    <w:p w:rsidR="008B0D3A" w:rsidRDefault="008B0D3A" w:rsidP="008B0D3A">
      <w:pPr>
        <w:tabs>
          <w:tab w:val="left" w:pos="567"/>
        </w:tabs>
        <w:ind w:firstLine="709"/>
        <w:contextualSpacing/>
        <w:jc w:val="both"/>
      </w:pPr>
      <w:r>
        <w:t xml:space="preserve">Федеральным законом от 14.07.2022 № 316 внесены изменения в Федеральный закон от 24.07.2022 № 101 «Об обороте земель сельскохозяйственного назначения», согласно которых с 01 января 2023 года граждане, а также крестьянское (фермерское) хозяйство вправе получить земельный участок из земель сельскохозяйственного назначения, находящийся в государственной или муниципальной собственности, в аренду без проведения торгов. </w:t>
      </w:r>
    </w:p>
    <w:p w:rsidR="008B0D3A" w:rsidRDefault="008B0D3A" w:rsidP="008B0D3A">
      <w:pPr>
        <w:tabs>
          <w:tab w:val="left" w:pos="567"/>
        </w:tabs>
        <w:ind w:firstLine="709"/>
        <w:contextualSpacing/>
        <w:jc w:val="both"/>
      </w:pPr>
      <w:r>
        <w:t>При этом, указанный земельный участок может быть предоставлен в аренду гражданину или крестьянскому (фермерскому) хозяйству без проведения торгов только для осуществления крестьянским (фермерским) хозяйством его деятельности на срок до 5 лет.</w:t>
      </w:r>
    </w:p>
    <w:p w:rsidR="008B0D3A" w:rsidRDefault="008B0D3A" w:rsidP="008B0D3A">
      <w:pPr>
        <w:tabs>
          <w:tab w:val="left" w:pos="567"/>
        </w:tabs>
        <w:ind w:firstLine="709"/>
        <w:contextualSpacing/>
        <w:jc w:val="both"/>
      </w:pPr>
      <w:r>
        <w:t xml:space="preserve">До 01 января 2023 года, земельные участки из земель сельскохозяйственного назначения, находящиеся в государственной или муниципальной собственности, на основании п. 8 ст. 10 Федерального закона «Об обороте земель сельскохозяйственного назначения» могли быть предоставлены в аренду без проведения торгов только крестьянским </w:t>
      </w:r>
      <w:r>
        <w:lastRenderedPageBreak/>
        <w:t>(фермерским) хозяйствам, участвующим в программах государственной поддержки.</w:t>
      </w:r>
    </w:p>
    <w:p w:rsidR="008B0D3A" w:rsidRDefault="008B0D3A" w:rsidP="008B0D3A">
      <w:pPr>
        <w:ind w:firstLine="709"/>
        <w:contextualSpacing/>
        <w:jc w:val="both"/>
      </w:pPr>
    </w:p>
    <w:p w:rsidR="008B0D3A" w:rsidRPr="00383683" w:rsidRDefault="008B0D3A" w:rsidP="008B0D3A">
      <w:pPr>
        <w:contextualSpacing/>
        <w:jc w:val="center"/>
      </w:pPr>
      <w:r w:rsidRPr="00383683">
        <w:rPr>
          <w:b/>
          <w:bCs/>
        </w:rPr>
        <w:t>Подписан закон о едином пособии в связи с рождением и воспитанием ребенка</w:t>
      </w:r>
    </w:p>
    <w:p w:rsidR="008B0D3A" w:rsidRDefault="008B0D3A" w:rsidP="008B0D3A">
      <w:pPr>
        <w:ind w:firstLine="709"/>
        <w:contextualSpacing/>
        <w:jc w:val="both"/>
      </w:pPr>
      <w:r>
        <w:t xml:space="preserve">Федеральным законом от 21.11.2022 № 455-ФЗ внесены изменения в </w:t>
      </w:r>
      <w:r w:rsidRPr="00383683">
        <w:t xml:space="preserve">Федеральный закон </w:t>
      </w:r>
      <w:r>
        <w:t>«</w:t>
      </w:r>
      <w:r w:rsidRPr="00383683">
        <w:t>О государственных пособиях гражданам, имеющим детей</w:t>
      </w:r>
      <w:r>
        <w:t xml:space="preserve">», который </w:t>
      </w:r>
      <w:r w:rsidRPr="00383683">
        <w:t>вступ</w:t>
      </w:r>
      <w:r>
        <w:t>ил</w:t>
      </w:r>
      <w:r w:rsidRPr="00383683">
        <w:t xml:space="preserve"> в силу с 1 января 2023 года.</w:t>
      </w:r>
    </w:p>
    <w:p w:rsidR="008B0D3A" w:rsidRDefault="008B0D3A" w:rsidP="008B0D3A">
      <w:pPr>
        <w:ind w:firstLine="709"/>
        <w:contextualSpacing/>
        <w:jc w:val="both"/>
      </w:pPr>
      <w:r w:rsidRPr="00383683">
        <w:t>Ежемесячное пособие в связи с рождением и воспитанием ребенка заменяет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:rsidR="008B0D3A" w:rsidRDefault="008B0D3A" w:rsidP="008B0D3A">
      <w:pPr>
        <w:ind w:firstLine="709"/>
        <w:contextualSpacing/>
        <w:jc w:val="both"/>
      </w:pPr>
      <w:r w:rsidRPr="00383683">
        <w:t>Право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РФ по месту жительства (пребывания) или фактического проживания заявителя.</w:t>
      </w:r>
    </w:p>
    <w:p w:rsidR="008B0D3A" w:rsidRDefault="008B0D3A" w:rsidP="008B0D3A">
      <w:pPr>
        <w:ind w:firstLine="709"/>
        <w:contextualSpacing/>
        <w:jc w:val="both"/>
      </w:pPr>
      <w:r w:rsidRPr="00383683">
        <w:t>Назначение и выплата ежемесячного пособия осуществляются:беременной женщине в случае, если срок ее беременности составляет шесть и более недель</w:t>
      </w:r>
      <w:r>
        <w:t>,</w:t>
      </w:r>
      <w:r w:rsidRPr="00383683">
        <w:t xml:space="preserve"> и она встала на учет в ранние сроки беременности (до 12 недель). Выплачивается пособие начиная с месяца постановки на учет, но не ранее срока беременности 6 недель, до месяца родов или прерывания беременности;одному из родителей (усыновителей, опекунов (попечителей) ребенка в возрасте до 17 лет, являющегося гражданином РФ и постоянно проживающего на территории РФ (пособие выплачивается начиная с месяца рождения ребенка, 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:rsidR="008B0D3A" w:rsidRPr="00383683" w:rsidRDefault="008B0D3A" w:rsidP="008B0D3A">
      <w:pPr>
        <w:contextualSpacing/>
        <w:jc w:val="both"/>
      </w:pPr>
    </w:p>
    <w:p w:rsidR="008B0D3A" w:rsidRPr="008B0D3A" w:rsidRDefault="008B0D3A" w:rsidP="008B0D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Установлен особый порядок регистрации транспортных средств и выдачи водительских удостоверений жителям новых регионов России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РФ от 02.12.2022 № 2216</w:t>
      </w:r>
      <w:r w:rsidRPr="008B0D3A">
        <w:rPr>
          <w:rFonts w:ascii="Times New Roman" w:hAnsi="Times New Roman" w:cs="Times New Roman"/>
          <w:sz w:val="28"/>
          <w:szCs w:val="28"/>
          <w:lang w:val="ru-RU"/>
        </w:rPr>
        <w:br/>
        <w:t>«Об особенностях предоставления государственных услуг по регистрации транспортных средств и выдаче водительских удостоверений, а также о внесении изменения в пункт 14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Федерации» установлено, что регистрация транспортных средств осуществляется: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-  без предъявления таможенных документов, взимания государственной пошлины и прохождения технического осмотра при определенных регистрационных действиях - до 1 января 2026 года;</w:t>
      </w:r>
    </w:p>
    <w:p w:rsidR="008B0D3A" w:rsidRPr="000B7C66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lastRenderedPageBreak/>
        <w:t>- без обязательного страхования гражданской ответственности владельцев транспортных средств при предоставлении госуслуг на территориях ДНР, ЛНР, Запорожской и Херсонской областей - до 1 января 2024 года.</w:t>
      </w:r>
    </w:p>
    <w:p w:rsidR="008B0D3A" w:rsidRPr="008B0D3A" w:rsidRDefault="008B0D3A" w:rsidP="008B0D3A">
      <w:pPr>
        <w:pStyle w:val="ConsPlusNormal"/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Установлена административная ответственность за пропаганду нетрадиционных сексуальных отношений и предпочтений, включая смену пола, среди лиц любого возраста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Принятым Федеральным законом от 05.12.2022 № 479-ФЗ в новой редакции изложена действующая редакция статьи 6.21 КоАП РФ, в которой был установлен запрет на пропаганду нетрадиционных сексуальных отношений среди несовершеннолетних. Одновременно увеличены размеры административных штрафов.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Кроме того, КоАП РФ дополнен новыми статьями 6.21.1 и 6.21.2, устанавливающими ответственность: за пропаганду и (или) оправдание педофилии; за распространение среди несовершеннолетних информации, демонстрирующей нетрадиционные сексуальные отношения и (или) предпочтения, либо способной вызвать у несовершеннолетних желание сменить пол, соответственно.</w:t>
      </w:r>
    </w:p>
    <w:p w:rsidR="008B0D3A" w:rsidRPr="008B0D3A" w:rsidRDefault="008B0D3A" w:rsidP="008B0D3A">
      <w:pPr>
        <w:pStyle w:val="ConsPlusNormal"/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Трудовым кодексом законодатель закрепил право лиц, осуществляющих уход за детьми-инвалидами, на дополнительные оплачиваемые выходные дни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05.12.2022 № 491-ФЗ внесены изменения в статью 262 Трудового Кодекса Российской Федерации, согласно которых четыре дополнительных оплачиваемых выходных дня в месяц предоставляются одному из родителей (опекуну, попечителю) по его письменному заявлению.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Однократно в течение календарного года можно взять до 24 дней подряд в пределах общего количества неиспользованных дополнительных оплачиваемых выходных дней.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Оплата каждого такого дня производится в размере среднего заработка и порядке, который устанавливается федеральными законами.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Федеральный закон вступает в силу с 1 сентября 2023 года.</w:t>
      </w:r>
    </w:p>
    <w:p w:rsidR="008B0D3A" w:rsidRDefault="008B0D3A" w:rsidP="008B0D3A">
      <w:pPr>
        <w:ind w:firstLine="709"/>
        <w:contextualSpacing/>
        <w:jc w:val="both"/>
      </w:pPr>
    </w:p>
    <w:p w:rsidR="008B0D3A" w:rsidRPr="008B0D3A" w:rsidRDefault="008B0D3A" w:rsidP="008B0D3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Установлена возможность направления средств материнского (семейного) капитала на получение ежемесячной выплаты до </w:t>
      </w:r>
      <w:r w:rsidRPr="008B0D3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достижения ребенком возраста трех лет независимо от очередности его рождения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05.12.2022 № 475-ФЗ закреплено, что средства маткапитала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РФ на дату обращения за назначением выплаты. При наличии в семье нескольких детей в возрасте до трех лет ежемесячная выплата может быть назначена на каждого ребенка.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Кроме того, законом внесены изменения в Федеральный закон от 28 декабря 2017 года № 418-ФЗ "О ежемесячных выплатах семьям, имеющим детей", которыми из него исключены положения о ежемесячной выплате в связи с рождением (усыновлением) второго ребенка.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Уточняется, что право на получение ежемесячной выплаты в связи с рождением (усыновлением) первого ребенка возникает в случае, если ребенок рожден (усыновлен) в период с 1 января 2018 года до 1 января 2023 года и является гражданином РФ.</w:t>
      </w:r>
    </w:p>
    <w:p w:rsidR="008B0D3A" w:rsidRPr="008B0D3A" w:rsidRDefault="008B0D3A" w:rsidP="008B0D3A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D3A">
        <w:rPr>
          <w:rFonts w:ascii="Times New Roman" w:hAnsi="Times New Roman" w:cs="Times New Roman"/>
          <w:sz w:val="28"/>
          <w:szCs w:val="28"/>
          <w:lang w:val="ru-RU"/>
        </w:rPr>
        <w:t>Право на получение ранее назначенной ежемесячной выплаты в связи с рождением (усыновлением) второго ребенка сохраняется за гражданами до окончания периода, на который указанная выплата была назначена, или до назначения данным гражданам ежемесячного пособия в связи с рождением и воспитанием ребенка и реализуется в порядке и на условиях, действовавших до дня вступления в силу настоящего Федерального закона.</w:t>
      </w:r>
    </w:p>
    <w:p w:rsidR="008B0D3A" w:rsidRPr="008B0D3A" w:rsidRDefault="008B0D3A" w:rsidP="008B0D3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D3A" w:rsidRPr="00D34390" w:rsidRDefault="008B0D3A" w:rsidP="008B0D3A">
      <w:pPr>
        <w:ind w:firstLine="709"/>
        <w:contextualSpacing/>
        <w:jc w:val="both"/>
      </w:pPr>
    </w:p>
    <w:p w:rsidR="008B0D3A" w:rsidRDefault="008B0D3A" w:rsidP="008B0D3A">
      <w:pPr>
        <w:tabs>
          <w:tab w:val="left" w:pos="2268"/>
          <w:tab w:val="left" w:pos="6804"/>
        </w:tabs>
        <w:jc w:val="both"/>
      </w:pPr>
    </w:p>
    <w:p w:rsidR="008B0D3A" w:rsidRPr="00093AA3" w:rsidRDefault="008B0D3A" w:rsidP="008B0D3A">
      <w:pPr>
        <w:pStyle w:val="aff2"/>
        <w:shd w:val="clear" w:color="auto" w:fill="FFFFFF"/>
        <w:spacing w:beforeAutospacing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0461D8" w:rsidRDefault="000461D8" w:rsidP="000461D8">
      <w:pPr>
        <w:ind w:right="-55"/>
      </w:pPr>
    </w:p>
    <w:p w:rsidR="00190103" w:rsidRDefault="001901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74CE">
        <w:trPr>
          <w:trHeight w:val="2841"/>
        </w:trPr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274CE" w:rsidRDefault="00C274CE">
            <w:pPr>
              <w:jc w:val="center"/>
            </w:pPr>
          </w:p>
        </w:tc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Default="00C274CE"/>
    <w:sectPr w:rsidR="00C274CE" w:rsidSect="00C274CE">
      <w:headerReference w:type="default" r:id="rId8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797" w:rsidRDefault="00390797">
      <w:r>
        <w:separator/>
      </w:r>
    </w:p>
  </w:endnote>
  <w:endnote w:type="continuationSeparator" w:id="1">
    <w:p w:rsidR="00390797" w:rsidRDefault="0039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797" w:rsidRDefault="00390797">
      <w:r>
        <w:separator/>
      </w:r>
    </w:p>
  </w:footnote>
  <w:footnote w:type="continuationSeparator" w:id="1">
    <w:p w:rsidR="00390797" w:rsidRDefault="00390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CE" w:rsidRDefault="00C274CE">
    <w:pPr>
      <w:pStyle w:val="af7"/>
      <w:jc w:val="center"/>
    </w:pPr>
  </w:p>
  <w:p w:rsidR="00C274CE" w:rsidRDefault="00C274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0797"/>
    <w:rsid w:val="00396D5B"/>
    <w:rsid w:val="003B1BCA"/>
    <w:rsid w:val="003B67B2"/>
    <w:rsid w:val="003E0A11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E0B6E"/>
    <w:rsid w:val="00C06C5B"/>
    <w:rsid w:val="00C274CE"/>
    <w:rsid w:val="00C4088F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uiPriority w:val="22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uiPriority w:val="99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5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uiPriority w:val="99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99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5071</Words>
  <Characters>28907</Characters>
  <Application>Microsoft Office Word</Application>
  <DocSecurity>0</DocSecurity>
  <Lines>240</Lines>
  <Paragraphs>67</Paragraphs>
  <ScaleCrop>false</ScaleCrop>
  <Company>Microsoft</Company>
  <LinksUpToDate>false</LinksUpToDate>
  <CharactersWithSpaces>33911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2023-06-23T07:47:00Z</dcterms:created>
  <dcterms:modified xsi:type="dcterms:W3CDTF">2023-06-23T07:54:00Z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