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B2" w:rsidRPr="00025413" w:rsidRDefault="007E41B2" w:rsidP="00EA792B">
      <w:pPr>
        <w:tabs>
          <w:tab w:val="left" w:pos="361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0CF2">
        <w:rPr>
          <w:rFonts w:ascii="Times New Roman" w:hAnsi="Times New Roman"/>
          <w:sz w:val="28"/>
          <w:szCs w:val="28"/>
          <w:lang w:eastAsia="ru-RU"/>
        </w:rPr>
        <w:tab/>
      </w:r>
      <w:r w:rsidRPr="00025413">
        <w:rPr>
          <w:rFonts w:ascii="Times New Roman" w:hAnsi="Times New Roman"/>
          <w:b/>
          <w:sz w:val="28"/>
          <w:szCs w:val="28"/>
        </w:rPr>
        <w:t>АДМИНИСТРАЦИЯ</w:t>
      </w:r>
    </w:p>
    <w:p w:rsidR="007E41B2" w:rsidRPr="00025413" w:rsidRDefault="007E41B2" w:rsidP="00025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13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7E41B2" w:rsidRPr="00025413" w:rsidRDefault="007E41B2" w:rsidP="0002541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13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7E41B2" w:rsidRPr="00025413" w:rsidRDefault="007E41B2" w:rsidP="0002541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13">
        <w:rPr>
          <w:rFonts w:ascii="Times New Roman" w:hAnsi="Times New Roman"/>
          <w:b/>
          <w:sz w:val="28"/>
          <w:szCs w:val="28"/>
        </w:rPr>
        <w:t>ПОСТАНОВЛЕНИЕ</w:t>
      </w:r>
    </w:p>
    <w:p w:rsidR="007E41B2" w:rsidRPr="00025413" w:rsidRDefault="00A51901" w:rsidP="00A51901">
      <w:pPr>
        <w:tabs>
          <w:tab w:val="left" w:pos="3975"/>
          <w:tab w:val="center" w:pos="490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41B2" w:rsidRPr="00025413">
        <w:rPr>
          <w:rFonts w:ascii="Times New Roman" w:hAnsi="Times New Roman"/>
          <w:sz w:val="24"/>
          <w:szCs w:val="24"/>
        </w:rPr>
        <w:t>с.Днепровка</w:t>
      </w:r>
    </w:p>
    <w:p w:rsidR="007E41B2" w:rsidRPr="00025413" w:rsidRDefault="007E41B2" w:rsidP="00025413">
      <w:pPr>
        <w:jc w:val="center"/>
        <w:rPr>
          <w:rFonts w:ascii="Times New Roman" w:hAnsi="Times New Roman"/>
          <w:sz w:val="28"/>
          <w:szCs w:val="28"/>
        </w:rPr>
      </w:pPr>
    </w:p>
    <w:p w:rsidR="007E41B2" w:rsidRPr="00025413" w:rsidRDefault="00B33362" w:rsidP="000C2EA8">
      <w:pPr>
        <w:tabs>
          <w:tab w:val="left" w:pos="675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81A59">
        <w:rPr>
          <w:rFonts w:ascii="Times New Roman" w:hAnsi="Times New Roman"/>
          <w:sz w:val="28"/>
          <w:szCs w:val="28"/>
        </w:rPr>
        <w:t>.11</w:t>
      </w:r>
      <w:r w:rsidR="0066228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F44B44">
        <w:rPr>
          <w:rFonts w:ascii="Times New Roman" w:hAnsi="Times New Roman"/>
          <w:sz w:val="28"/>
          <w:szCs w:val="28"/>
        </w:rPr>
        <w:tab/>
      </w:r>
      <w:r w:rsidR="00F44B44">
        <w:rPr>
          <w:rFonts w:ascii="Times New Roman" w:hAnsi="Times New Roman"/>
          <w:sz w:val="28"/>
          <w:szCs w:val="28"/>
        </w:rPr>
        <w:tab/>
      </w:r>
      <w:r w:rsidR="00F44B44">
        <w:rPr>
          <w:rFonts w:ascii="Times New Roman" w:hAnsi="Times New Roman"/>
          <w:sz w:val="28"/>
          <w:szCs w:val="28"/>
        </w:rPr>
        <w:tab/>
      </w:r>
      <w:r w:rsidR="0089106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44B44">
        <w:rPr>
          <w:rFonts w:ascii="Times New Roman" w:hAnsi="Times New Roman"/>
          <w:sz w:val="28"/>
          <w:szCs w:val="28"/>
        </w:rPr>
        <w:t xml:space="preserve"> №</w:t>
      </w:r>
      <w:r w:rsidR="00662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94</w:t>
      </w:r>
      <w:r w:rsidR="00662280">
        <w:rPr>
          <w:rFonts w:ascii="Times New Roman" w:hAnsi="Times New Roman"/>
          <w:sz w:val="28"/>
          <w:szCs w:val="28"/>
        </w:rPr>
        <w:t>-п</w:t>
      </w:r>
    </w:p>
    <w:p w:rsidR="007E41B2" w:rsidRPr="00C50CF2" w:rsidRDefault="007E41B2" w:rsidP="009007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1901" w:rsidRPr="003A2DA7" w:rsidRDefault="00891064" w:rsidP="003A2DA7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Об одобрении основных направлений бюджетной и налоговой политики</w:t>
      </w:r>
      <w:r w:rsidR="00A51901" w:rsidRPr="003A2DA7">
        <w:rPr>
          <w:rFonts w:ascii="Times New Roman" w:hAnsi="Times New Roman"/>
          <w:sz w:val="28"/>
          <w:szCs w:val="28"/>
        </w:rPr>
        <w:t xml:space="preserve"> Днепровск</w:t>
      </w:r>
      <w:r w:rsidRPr="003A2DA7">
        <w:rPr>
          <w:rFonts w:ascii="Times New Roman" w:hAnsi="Times New Roman"/>
          <w:sz w:val="28"/>
          <w:szCs w:val="28"/>
        </w:rPr>
        <w:t xml:space="preserve">ого </w:t>
      </w:r>
      <w:r w:rsidR="00A51901" w:rsidRPr="003A2DA7">
        <w:rPr>
          <w:rFonts w:ascii="Times New Roman" w:hAnsi="Times New Roman"/>
          <w:sz w:val="28"/>
          <w:szCs w:val="28"/>
        </w:rPr>
        <w:t>сельсовет</w:t>
      </w:r>
      <w:r w:rsidRPr="003A2DA7">
        <w:rPr>
          <w:rFonts w:ascii="Times New Roman" w:hAnsi="Times New Roman"/>
          <w:sz w:val="28"/>
          <w:szCs w:val="28"/>
        </w:rPr>
        <w:t>а</w:t>
      </w:r>
      <w:r w:rsidR="00A51901" w:rsidRPr="003A2DA7">
        <w:rPr>
          <w:rFonts w:ascii="Times New Roman" w:hAnsi="Times New Roman"/>
          <w:sz w:val="28"/>
          <w:szCs w:val="28"/>
        </w:rPr>
        <w:t xml:space="preserve"> Беляевского рай</w:t>
      </w:r>
      <w:r w:rsidR="00662280" w:rsidRPr="003A2DA7">
        <w:rPr>
          <w:rFonts w:ascii="Times New Roman" w:hAnsi="Times New Roman"/>
          <w:sz w:val="28"/>
          <w:szCs w:val="28"/>
        </w:rPr>
        <w:t xml:space="preserve">она Оренбургской области </w:t>
      </w:r>
      <w:r w:rsidRPr="003A2DA7">
        <w:rPr>
          <w:rFonts w:ascii="Times New Roman" w:hAnsi="Times New Roman"/>
          <w:sz w:val="28"/>
          <w:szCs w:val="28"/>
        </w:rPr>
        <w:t xml:space="preserve">и долговой политики Днепровского сельсовета Беляевского района Оренбургской области </w:t>
      </w:r>
      <w:r w:rsidR="00662280" w:rsidRPr="003A2DA7">
        <w:rPr>
          <w:rFonts w:ascii="Times New Roman" w:hAnsi="Times New Roman"/>
          <w:sz w:val="28"/>
          <w:szCs w:val="28"/>
        </w:rPr>
        <w:t>на 202</w:t>
      </w:r>
      <w:r w:rsidRPr="003A2DA7">
        <w:rPr>
          <w:rFonts w:ascii="Times New Roman" w:hAnsi="Times New Roman"/>
          <w:sz w:val="28"/>
          <w:szCs w:val="28"/>
        </w:rPr>
        <w:t>4</w:t>
      </w:r>
      <w:r w:rsidR="00A51901" w:rsidRPr="003A2DA7">
        <w:rPr>
          <w:rFonts w:ascii="Times New Roman" w:hAnsi="Times New Roman"/>
          <w:sz w:val="28"/>
          <w:szCs w:val="28"/>
        </w:rPr>
        <w:t xml:space="preserve"> год и на плановый </w:t>
      </w:r>
      <w:r w:rsidR="00662280" w:rsidRPr="003A2DA7">
        <w:rPr>
          <w:rFonts w:ascii="Times New Roman" w:hAnsi="Times New Roman"/>
          <w:sz w:val="28"/>
          <w:szCs w:val="28"/>
        </w:rPr>
        <w:t>период 202</w:t>
      </w:r>
      <w:r w:rsidRPr="003A2DA7">
        <w:rPr>
          <w:rFonts w:ascii="Times New Roman" w:hAnsi="Times New Roman"/>
          <w:sz w:val="28"/>
          <w:szCs w:val="28"/>
        </w:rPr>
        <w:t>5</w:t>
      </w:r>
      <w:r w:rsidR="00662280" w:rsidRPr="003A2DA7">
        <w:rPr>
          <w:rFonts w:ascii="Times New Roman" w:hAnsi="Times New Roman"/>
          <w:sz w:val="28"/>
          <w:szCs w:val="28"/>
        </w:rPr>
        <w:t xml:space="preserve"> и 202</w:t>
      </w:r>
      <w:r w:rsidRPr="003A2DA7">
        <w:rPr>
          <w:rFonts w:ascii="Times New Roman" w:hAnsi="Times New Roman"/>
          <w:sz w:val="28"/>
          <w:szCs w:val="28"/>
        </w:rPr>
        <w:t>6</w:t>
      </w:r>
      <w:r w:rsidR="00A51901" w:rsidRPr="003A2DA7">
        <w:rPr>
          <w:rFonts w:ascii="Times New Roman" w:hAnsi="Times New Roman"/>
          <w:sz w:val="28"/>
          <w:szCs w:val="28"/>
        </w:rPr>
        <w:t xml:space="preserve"> годов.</w:t>
      </w:r>
    </w:p>
    <w:p w:rsidR="00283C43" w:rsidRPr="003A2DA7" w:rsidRDefault="00283C43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Федерации, Федерального закона от 6 октября 2003 года № 131-ФЗ «Об общих принципах организации  местного самоуправления в Российской Федерации», решения Совета депутатов Днепровский сельсовет Беляевского района Оренбургской области от 2</w:t>
      </w:r>
      <w:r w:rsidR="00883BF4" w:rsidRPr="003A2DA7">
        <w:rPr>
          <w:rFonts w:ascii="Times New Roman" w:hAnsi="Times New Roman"/>
          <w:sz w:val="28"/>
          <w:szCs w:val="28"/>
        </w:rPr>
        <w:t>5</w:t>
      </w:r>
      <w:r w:rsidRPr="003A2DA7">
        <w:rPr>
          <w:rFonts w:ascii="Times New Roman" w:hAnsi="Times New Roman"/>
          <w:sz w:val="28"/>
          <w:szCs w:val="28"/>
        </w:rPr>
        <w:t>.0</w:t>
      </w:r>
      <w:r w:rsidR="00883BF4" w:rsidRPr="003A2DA7">
        <w:rPr>
          <w:rFonts w:ascii="Times New Roman" w:hAnsi="Times New Roman"/>
          <w:sz w:val="28"/>
          <w:szCs w:val="28"/>
        </w:rPr>
        <w:t>5</w:t>
      </w:r>
      <w:r w:rsidRPr="003A2DA7">
        <w:rPr>
          <w:rFonts w:ascii="Times New Roman" w:hAnsi="Times New Roman"/>
          <w:sz w:val="28"/>
          <w:szCs w:val="28"/>
        </w:rPr>
        <w:t xml:space="preserve">.2011 № </w:t>
      </w:r>
      <w:r w:rsidR="00883BF4" w:rsidRPr="003A2DA7">
        <w:rPr>
          <w:rFonts w:ascii="Times New Roman" w:hAnsi="Times New Roman"/>
          <w:sz w:val="28"/>
          <w:szCs w:val="28"/>
        </w:rPr>
        <w:t>26</w:t>
      </w:r>
      <w:r w:rsidRPr="003A2DA7">
        <w:rPr>
          <w:rFonts w:ascii="Times New Roman" w:hAnsi="Times New Roman"/>
          <w:sz w:val="28"/>
          <w:szCs w:val="28"/>
        </w:rPr>
        <w:t xml:space="preserve"> « Об утверждении Положения о бюджетном устройстве и бюджетном процессе в муниципальном образовании </w:t>
      </w:r>
      <w:r w:rsidR="001F5A38" w:rsidRPr="003A2DA7">
        <w:rPr>
          <w:rFonts w:ascii="Times New Roman" w:hAnsi="Times New Roman"/>
          <w:sz w:val="28"/>
          <w:szCs w:val="28"/>
        </w:rPr>
        <w:t xml:space="preserve">Днепровский </w:t>
      </w:r>
      <w:r w:rsidRPr="003A2DA7">
        <w:rPr>
          <w:rFonts w:ascii="Times New Roman" w:hAnsi="Times New Roman"/>
          <w:sz w:val="28"/>
          <w:szCs w:val="28"/>
        </w:rPr>
        <w:t xml:space="preserve">сельсовет Беляевского района  Оренбургской области» и в целях составления проекта бюджета муниципального образования </w:t>
      </w:r>
      <w:r w:rsidR="001F5A38" w:rsidRPr="003A2DA7">
        <w:rPr>
          <w:rFonts w:ascii="Times New Roman" w:hAnsi="Times New Roman"/>
          <w:sz w:val="28"/>
          <w:szCs w:val="28"/>
        </w:rPr>
        <w:t>Днепровский</w:t>
      </w:r>
      <w:r w:rsidRPr="003A2DA7">
        <w:rPr>
          <w:rFonts w:ascii="Times New Roman" w:hAnsi="Times New Roman"/>
          <w:sz w:val="28"/>
          <w:szCs w:val="28"/>
        </w:rPr>
        <w:t xml:space="preserve">  сельсовет на 2024 год и на плановый период 2025 и 2026 годов постановляю:</w:t>
      </w:r>
    </w:p>
    <w:p w:rsidR="000C2EA8" w:rsidRDefault="003A1505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1.</w:t>
      </w:r>
      <w:r w:rsidR="00A51901" w:rsidRPr="003A2DA7">
        <w:rPr>
          <w:rFonts w:ascii="Times New Roman" w:hAnsi="Times New Roman"/>
          <w:sz w:val="28"/>
          <w:szCs w:val="28"/>
        </w:rPr>
        <w:t>Одобрить:</w:t>
      </w:r>
    </w:p>
    <w:p w:rsidR="00E64BE3" w:rsidRPr="003A2DA7" w:rsidRDefault="003A1505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1.1</w:t>
      </w:r>
      <w:r w:rsidR="00A51901" w:rsidRPr="003A2DA7">
        <w:rPr>
          <w:rFonts w:ascii="Times New Roman" w:hAnsi="Times New Roman"/>
          <w:sz w:val="28"/>
          <w:szCs w:val="28"/>
        </w:rPr>
        <w:t xml:space="preserve"> Основные направления налоговой политики муниципального образован</w:t>
      </w:r>
      <w:r w:rsidR="000B2BDC" w:rsidRPr="003A2DA7">
        <w:rPr>
          <w:rFonts w:ascii="Times New Roman" w:hAnsi="Times New Roman"/>
          <w:sz w:val="28"/>
          <w:szCs w:val="28"/>
        </w:rPr>
        <w:t xml:space="preserve">ия Днепровский сельсовет </w:t>
      </w:r>
      <w:r w:rsidR="00E64BE3" w:rsidRPr="003A2DA7">
        <w:rPr>
          <w:rFonts w:ascii="Times New Roman" w:hAnsi="Times New Roman"/>
          <w:sz w:val="28"/>
          <w:szCs w:val="28"/>
        </w:rPr>
        <w:t>на 202</w:t>
      </w:r>
      <w:r w:rsidR="005E4295" w:rsidRPr="003A2DA7">
        <w:rPr>
          <w:rFonts w:ascii="Times New Roman" w:hAnsi="Times New Roman"/>
          <w:sz w:val="28"/>
          <w:szCs w:val="28"/>
        </w:rPr>
        <w:t>4</w:t>
      </w:r>
      <w:r w:rsidR="00E64BE3" w:rsidRPr="003A2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E4295" w:rsidRPr="003A2DA7">
        <w:rPr>
          <w:rFonts w:ascii="Times New Roman" w:hAnsi="Times New Roman"/>
          <w:sz w:val="28"/>
          <w:szCs w:val="28"/>
        </w:rPr>
        <w:t>5</w:t>
      </w:r>
      <w:r w:rsidR="00E64BE3" w:rsidRPr="003A2DA7">
        <w:rPr>
          <w:rFonts w:ascii="Times New Roman" w:hAnsi="Times New Roman"/>
          <w:sz w:val="28"/>
          <w:szCs w:val="28"/>
        </w:rPr>
        <w:t xml:space="preserve"> и 202</w:t>
      </w:r>
      <w:r w:rsidR="005E4295" w:rsidRPr="003A2DA7">
        <w:rPr>
          <w:rFonts w:ascii="Times New Roman" w:hAnsi="Times New Roman"/>
          <w:sz w:val="28"/>
          <w:szCs w:val="28"/>
        </w:rPr>
        <w:t>6</w:t>
      </w:r>
      <w:r w:rsidR="00E64BE3" w:rsidRPr="003A2DA7">
        <w:rPr>
          <w:rFonts w:ascii="Times New Roman" w:hAnsi="Times New Roman"/>
          <w:sz w:val="28"/>
          <w:szCs w:val="28"/>
        </w:rPr>
        <w:t xml:space="preserve"> годов </w:t>
      </w:r>
      <w:r w:rsidR="00A51901" w:rsidRPr="003A2DA7">
        <w:rPr>
          <w:rFonts w:ascii="Times New Roman" w:hAnsi="Times New Roman"/>
          <w:sz w:val="28"/>
          <w:szCs w:val="28"/>
        </w:rPr>
        <w:t>(приложение 1).</w:t>
      </w:r>
    </w:p>
    <w:p w:rsidR="00EF12AA" w:rsidRPr="003A2DA7" w:rsidRDefault="00EF12AA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1.2 Основные направления долговой политики муниципального образования Днепровский сельсовет на 2024 год и на плановый  период  2025 и 2026 годов </w:t>
      </w:r>
    </w:p>
    <w:p w:rsidR="00A51901" w:rsidRPr="003A2DA7" w:rsidRDefault="003A1505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1.</w:t>
      </w:r>
      <w:r w:rsidR="00EF12AA" w:rsidRPr="003A2DA7">
        <w:rPr>
          <w:rFonts w:ascii="Times New Roman" w:hAnsi="Times New Roman"/>
          <w:sz w:val="28"/>
          <w:szCs w:val="28"/>
        </w:rPr>
        <w:t>3</w:t>
      </w:r>
      <w:r w:rsidRPr="003A2DA7">
        <w:rPr>
          <w:rFonts w:ascii="Times New Roman" w:hAnsi="Times New Roman"/>
          <w:sz w:val="28"/>
          <w:szCs w:val="28"/>
        </w:rPr>
        <w:t xml:space="preserve"> </w:t>
      </w:r>
      <w:r w:rsidR="00A51901" w:rsidRPr="003A2DA7">
        <w:rPr>
          <w:rFonts w:ascii="Times New Roman" w:hAnsi="Times New Roman"/>
          <w:sz w:val="28"/>
          <w:szCs w:val="28"/>
        </w:rPr>
        <w:t>Основные направления бюджетной политики муниципального образован</w:t>
      </w:r>
      <w:r w:rsidR="000B2BDC" w:rsidRPr="003A2DA7">
        <w:rPr>
          <w:rFonts w:ascii="Times New Roman" w:hAnsi="Times New Roman"/>
          <w:sz w:val="28"/>
          <w:szCs w:val="28"/>
        </w:rPr>
        <w:t xml:space="preserve">ия Днепровский сельсовет </w:t>
      </w:r>
      <w:r w:rsidR="00E64BE3" w:rsidRPr="003A2DA7">
        <w:rPr>
          <w:rFonts w:ascii="Times New Roman" w:hAnsi="Times New Roman"/>
          <w:sz w:val="28"/>
          <w:szCs w:val="28"/>
        </w:rPr>
        <w:t>на 202</w:t>
      </w:r>
      <w:r w:rsidR="005E4295" w:rsidRPr="003A2DA7">
        <w:rPr>
          <w:rFonts w:ascii="Times New Roman" w:hAnsi="Times New Roman"/>
          <w:sz w:val="28"/>
          <w:szCs w:val="28"/>
        </w:rPr>
        <w:t>4</w:t>
      </w:r>
      <w:r w:rsidR="00E64BE3" w:rsidRPr="003A2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E4295" w:rsidRPr="003A2DA7">
        <w:rPr>
          <w:rFonts w:ascii="Times New Roman" w:hAnsi="Times New Roman"/>
          <w:sz w:val="28"/>
          <w:szCs w:val="28"/>
        </w:rPr>
        <w:t>5</w:t>
      </w:r>
      <w:r w:rsidR="00E64BE3" w:rsidRPr="003A2DA7">
        <w:rPr>
          <w:rFonts w:ascii="Times New Roman" w:hAnsi="Times New Roman"/>
          <w:sz w:val="28"/>
          <w:szCs w:val="28"/>
        </w:rPr>
        <w:t xml:space="preserve"> и 202</w:t>
      </w:r>
      <w:r w:rsidR="005E4295" w:rsidRPr="003A2DA7">
        <w:rPr>
          <w:rFonts w:ascii="Times New Roman" w:hAnsi="Times New Roman"/>
          <w:sz w:val="28"/>
          <w:szCs w:val="28"/>
        </w:rPr>
        <w:t>6</w:t>
      </w:r>
      <w:r w:rsidR="00E64BE3" w:rsidRPr="003A2DA7">
        <w:rPr>
          <w:rFonts w:ascii="Times New Roman" w:hAnsi="Times New Roman"/>
          <w:sz w:val="28"/>
          <w:szCs w:val="28"/>
        </w:rPr>
        <w:t xml:space="preserve">годов </w:t>
      </w:r>
      <w:r w:rsidR="00A51901" w:rsidRPr="003A2DA7">
        <w:rPr>
          <w:rFonts w:ascii="Times New Roman" w:hAnsi="Times New Roman"/>
          <w:sz w:val="28"/>
          <w:szCs w:val="28"/>
        </w:rPr>
        <w:t>(приложение 2).</w:t>
      </w:r>
    </w:p>
    <w:p w:rsidR="00A51901" w:rsidRPr="003A2DA7" w:rsidRDefault="003A1505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2.</w:t>
      </w:r>
      <w:r w:rsidR="00A51901" w:rsidRPr="003A2DA7">
        <w:rPr>
          <w:rFonts w:ascii="Times New Roman" w:hAnsi="Times New Roman"/>
          <w:sz w:val="28"/>
          <w:szCs w:val="28"/>
        </w:rPr>
        <w:t>Основные показатели проекта бюджета муниципального образован</w:t>
      </w:r>
      <w:r w:rsidR="000B2BDC" w:rsidRPr="003A2DA7">
        <w:rPr>
          <w:rFonts w:ascii="Times New Roman" w:hAnsi="Times New Roman"/>
          <w:sz w:val="28"/>
          <w:szCs w:val="28"/>
        </w:rPr>
        <w:t xml:space="preserve">ия Днепровский сельсовет на </w:t>
      </w:r>
      <w:r w:rsidR="00662280" w:rsidRPr="003A2DA7">
        <w:rPr>
          <w:rFonts w:ascii="Times New Roman" w:hAnsi="Times New Roman"/>
          <w:sz w:val="28"/>
          <w:szCs w:val="28"/>
        </w:rPr>
        <w:t>202</w:t>
      </w:r>
      <w:r w:rsidR="005E4295" w:rsidRPr="003A2DA7">
        <w:rPr>
          <w:rFonts w:ascii="Times New Roman" w:hAnsi="Times New Roman"/>
          <w:sz w:val="28"/>
          <w:szCs w:val="28"/>
        </w:rPr>
        <w:t>4</w:t>
      </w:r>
      <w:r w:rsidR="00026AC9" w:rsidRPr="003A2DA7">
        <w:rPr>
          <w:rFonts w:ascii="Times New Roman" w:hAnsi="Times New Roman"/>
          <w:sz w:val="28"/>
          <w:szCs w:val="28"/>
        </w:rPr>
        <w:t xml:space="preserve"> год и на плановый </w:t>
      </w:r>
      <w:r w:rsidR="00662280" w:rsidRPr="003A2DA7">
        <w:rPr>
          <w:rFonts w:ascii="Times New Roman" w:hAnsi="Times New Roman"/>
          <w:sz w:val="28"/>
          <w:szCs w:val="28"/>
        </w:rPr>
        <w:t>период 202</w:t>
      </w:r>
      <w:r w:rsidR="005E4295" w:rsidRPr="003A2DA7">
        <w:rPr>
          <w:rFonts w:ascii="Times New Roman" w:hAnsi="Times New Roman"/>
          <w:sz w:val="28"/>
          <w:szCs w:val="28"/>
        </w:rPr>
        <w:t>5</w:t>
      </w:r>
      <w:r w:rsidR="00662280" w:rsidRPr="003A2DA7">
        <w:rPr>
          <w:rFonts w:ascii="Times New Roman" w:hAnsi="Times New Roman"/>
          <w:sz w:val="28"/>
          <w:szCs w:val="28"/>
        </w:rPr>
        <w:t xml:space="preserve"> и 202</w:t>
      </w:r>
      <w:r w:rsidR="005E4295" w:rsidRPr="003A2DA7">
        <w:rPr>
          <w:rFonts w:ascii="Times New Roman" w:hAnsi="Times New Roman"/>
          <w:sz w:val="28"/>
          <w:szCs w:val="28"/>
        </w:rPr>
        <w:t>6</w:t>
      </w:r>
      <w:r w:rsidR="00026AC9" w:rsidRPr="003A2DA7">
        <w:rPr>
          <w:rFonts w:ascii="Times New Roman" w:hAnsi="Times New Roman"/>
          <w:sz w:val="28"/>
          <w:szCs w:val="28"/>
        </w:rPr>
        <w:t xml:space="preserve"> годов</w:t>
      </w:r>
      <w:r w:rsidR="00A51901" w:rsidRPr="003A2DA7">
        <w:rPr>
          <w:rFonts w:ascii="Times New Roman" w:hAnsi="Times New Roman"/>
          <w:sz w:val="28"/>
          <w:szCs w:val="28"/>
        </w:rPr>
        <w:t>, (приложение 3).</w:t>
      </w:r>
    </w:p>
    <w:p w:rsidR="003A1505" w:rsidRPr="003A2DA7" w:rsidRDefault="003A1505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3 .Специалисту администрации муниципального образования Д</w:t>
      </w:r>
      <w:r w:rsidR="00EF12AA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подготовить проект решения  «О бюджете муниципального образования Д</w:t>
      </w:r>
      <w:r w:rsidR="00EF12AA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на 2024 год и плановый период 2025 и 2026 годов» исходя из принципов и подходов, заложенных в документах, указанных в п.1 настоящего постановления.</w:t>
      </w:r>
    </w:p>
    <w:p w:rsidR="003A1505" w:rsidRPr="003A2DA7" w:rsidRDefault="003A1505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4.Организовать работу по разработке не позднее 15 ноября текущего года проекта бюджета муниципального образования Д</w:t>
      </w:r>
      <w:r w:rsidR="00EF12AA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и </w:t>
      </w:r>
      <w:r w:rsidRPr="003A2DA7">
        <w:rPr>
          <w:rFonts w:ascii="Times New Roman" w:hAnsi="Times New Roman"/>
          <w:sz w:val="28"/>
          <w:szCs w:val="28"/>
        </w:rPr>
        <w:lastRenderedPageBreak/>
        <w:t>внесению его на рассмотрение Совету депутатов муниципального образования Д</w:t>
      </w:r>
      <w:r w:rsidR="00EF12AA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сельсовет.  </w:t>
      </w:r>
    </w:p>
    <w:p w:rsidR="007E41B2" w:rsidRPr="003A2DA7" w:rsidRDefault="003A1505" w:rsidP="000C2E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2DA7">
        <w:rPr>
          <w:rFonts w:ascii="Times New Roman" w:hAnsi="Times New Roman"/>
          <w:bCs/>
          <w:sz w:val="28"/>
          <w:szCs w:val="28"/>
        </w:rPr>
        <w:t xml:space="preserve">5. </w:t>
      </w:r>
      <w:r w:rsidR="007E41B2" w:rsidRPr="003A2DA7">
        <w:rPr>
          <w:rFonts w:ascii="Times New Roman" w:hAnsi="Times New Roman"/>
          <w:bCs/>
          <w:sz w:val="28"/>
          <w:szCs w:val="28"/>
        </w:rPr>
        <w:t>Контроль за испо</w:t>
      </w:r>
      <w:r w:rsidR="000B2BDC" w:rsidRPr="003A2DA7">
        <w:rPr>
          <w:rFonts w:ascii="Times New Roman" w:hAnsi="Times New Roman"/>
          <w:bCs/>
          <w:sz w:val="28"/>
          <w:szCs w:val="28"/>
        </w:rPr>
        <w:t>лнением настоящего постановлением</w:t>
      </w:r>
      <w:r w:rsidR="007E41B2" w:rsidRPr="003A2DA7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7E41B2" w:rsidRPr="003A2DA7" w:rsidRDefault="003A1505" w:rsidP="000C2E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7E41B2" w:rsidRPr="003A2DA7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подписания и подлежит опубликованию на сайте администрации Днепровского сельсовета.</w:t>
      </w:r>
    </w:p>
    <w:p w:rsidR="00E64BE3" w:rsidRDefault="00E64BE3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0C2EA8" w:rsidRDefault="000C2EA8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0C2EA8" w:rsidRDefault="000C2EA8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0C2EA8" w:rsidRDefault="000C2EA8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0C2EA8" w:rsidRPr="003A2DA7" w:rsidRDefault="000C2EA8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  <w:r w:rsidRPr="003A2DA7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     </w:t>
      </w:r>
      <w:r w:rsidR="00026AC9" w:rsidRPr="003A2DA7">
        <w:rPr>
          <w:rFonts w:ascii="Times New Roman" w:hAnsi="Times New Roman"/>
          <w:sz w:val="28"/>
          <w:szCs w:val="28"/>
          <w:lang w:eastAsia="ru-RU"/>
        </w:rPr>
        <w:t>Е.В.Жукова</w:t>
      </w: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E64BE3" w:rsidRPr="003A2DA7" w:rsidRDefault="00E64BE3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E64BE3" w:rsidRPr="003A2DA7" w:rsidRDefault="00E64BE3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3A2DA7" w:rsidRDefault="003A2DA7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3A2DA7" w:rsidRDefault="003A2DA7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0C2EA8" w:rsidRDefault="000C2EA8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0C2EA8" w:rsidRDefault="000C2EA8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0C2EA8" w:rsidRDefault="000C2EA8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3A2DA7" w:rsidRDefault="003A2DA7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3A2DA7" w:rsidRPr="003A2DA7" w:rsidRDefault="003A2DA7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  <w:r w:rsidRPr="003A2DA7">
        <w:rPr>
          <w:rFonts w:ascii="Times New Roman" w:hAnsi="Times New Roman"/>
          <w:sz w:val="28"/>
          <w:szCs w:val="28"/>
          <w:lang w:eastAsia="ru-RU"/>
        </w:rPr>
        <w:t>Разослано: бухгалтерии сельсовета, финансовый отдел администрации Беляевского района, прокурору района, в дело</w:t>
      </w:r>
    </w:p>
    <w:p w:rsidR="00144221" w:rsidRDefault="00144221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0C2EA8" w:rsidRDefault="000C2EA8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0C2EA8" w:rsidRPr="003A2DA7" w:rsidRDefault="000C2EA8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144221" w:rsidRPr="00C50CF2" w:rsidRDefault="00144221" w:rsidP="00900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237" w:tblpY="23"/>
        <w:tblW w:w="4861" w:type="dxa"/>
        <w:tblLook w:val="0000"/>
      </w:tblPr>
      <w:tblGrid>
        <w:gridCol w:w="4861"/>
      </w:tblGrid>
      <w:tr w:rsidR="007E41B2" w:rsidRPr="000C2EA8" w:rsidTr="007E6E35">
        <w:trPr>
          <w:trHeight w:val="261"/>
        </w:trPr>
        <w:tc>
          <w:tcPr>
            <w:tcW w:w="4861" w:type="dxa"/>
          </w:tcPr>
          <w:p w:rsidR="003A2DA7" w:rsidRPr="000C2EA8" w:rsidRDefault="007E41B2" w:rsidP="000C2E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2EA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Приложение  </w:t>
            </w:r>
            <w:r w:rsidR="00A51901" w:rsidRPr="000C2EA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0C2EA8" w:rsidRDefault="007E41B2" w:rsidP="000C2EA8">
            <w:pPr>
              <w:spacing w:after="0" w:line="240" w:lineRule="auto"/>
              <w:jc w:val="right"/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</w:pPr>
            <w:r w:rsidRPr="000C2EA8"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  <w:t xml:space="preserve">к постановлению администрации муниципального образования Днепровский сельсовет </w:t>
            </w:r>
          </w:p>
          <w:p w:rsidR="000C2EA8" w:rsidRDefault="007E41B2" w:rsidP="000C2EA8">
            <w:pPr>
              <w:spacing w:after="0" w:line="240" w:lineRule="auto"/>
              <w:jc w:val="right"/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</w:pPr>
            <w:r w:rsidRPr="000C2EA8"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  <w:t xml:space="preserve">Беляевского района </w:t>
            </w:r>
          </w:p>
          <w:p w:rsidR="00B940C1" w:rsidRPr="000C2EA8" w:rsidRDefault="007E41B2" w:rsidP="000C2EA8">
            <w:pPr>
              <w:spacing w:after="0" w:line="240" w:lineRule="auto"/>
              <w:jc w:val="right"/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</w:pPr>
            <w:r w:rsidRPr="000C2EA8"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  <w:t>Оренбургской области</w:t>
            </w:r>
          </w:p>
          <w:p w:rsidR="00B940C1" w:rsidRPr="000C2EA8" w:rsidRDefault="00F44B44" w:rsidP="000C2E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EA8"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  <w:t>от</w:t>
            </w:r>
            <w:r w:rsidR="00B940C1" w:rsidRPr="000C2EA8"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  <w:t xml:space="preserve">  </w:t>
            </w:r>
            <w:r w:rsidR="00400EC9" w:rsidRPr="000C2EA8"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  <w:t>14.11.2023</w:t>
            </w:r>
            <w:r w:rsidR="00495B13" w:rsidRPr="000C2EA8"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r w:rsidR="00B940C1" w:rsidRPr="000C2EA8"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  <w:t>№</w:t>
            </w:r>
            <w:r w:rsidR="00400EC9" w:rsidRPr="000C2EA8">
              <w:rPr>
                <w:rStyle w:val="af1"/>
                <w:rFonts w:ascii="Times New Roman" w:hAnsi="Times New Roman"/>
                <w:i w:val="0"/>
                <w:sz w:val="28"/>
                <w:szCs w:val="24"/>
              </w:rPr>
              <w:t xml:space="preserve"> 94-п</w:t>
            </w:r>
          </w:p>
        </w:tc>
      </w:tr>
    </w:tbl>
    <w:p w:rsidR="007E41B2" w:rsidRPr="003A2DA7" w:rsidRDefault="007E41B2" w:rsidP="000C2EA8">
      <w:pPr>
        <w:spacing w:after="0"/>
        <w:rPr>
          <w:rFonts w:ascii="Times New Roman" w:hAnsi="Times New Roman"/>
          <w:sz w:val="28"/>
          <w:szCs w:val="28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E64BE3" w:rsidRPr="003A2DA7" w:rsidRDefault="00E64BE3" w:rsidP="003A2DA7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B01A3" w:rsidRDefault="00CB01A3" w:rsidP="000C2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DA7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налоговой политики </w:t>
      </w:r>
      <w:r w:rsidR="00144221" w:rsidRPr="003A2DA7">
        <w:rPr>
          <w:rFonts w:ascii="Times New Roman" w:hAnsi="Times New Roman"/>
          <w:b/>
          <w:sz w:val="28"/>
          <w:szCs w:val="28"/>
          <w:lang w:eastAsia="ru-RU"/>
        </w:rPr>
        <w:t xml:space="preserve"> в муниципальном образовании Днепровского сельсовета </w:t>
      </w:r>
      <w:r w:rsidRPr="003A2DA7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3A2DA7">
        <w:rPr>
          <w:rFonts w:ascii="Times New Roman" w:hAnsi="Times New Roman"/>
          <w:b/>
          <w:sz w:val="28"/>
          <w:szCs w:val="28"/>
        </w:rPr>
        <w:t>202</w:t>
      </w:r>
      <w:r w:rsidR="00144221" w:rsidRPr="003A2DA7">
        <w:rPr>
          <w:rFonts w:ascii="Times New Roman" w:hAnsi="Times New Roman"/>
          <w:b/>
          <w:sz w:val="28"/>
          <w:szCs w:val="28"/>
        </w:rPr>
        <w:t>4</w:t>
      </w:r>
      <w:r w:rsidRPr="003A2DA7">
        <w:rPr>
          <w:rFonts w:ascii="Times New Roman" w:hAnsi="Times New Roman"/>
          <w:b/>
          <w:sz w:val="28"/>
          <w:szCs w:val="28"/>
        </w:rPr>
        <w:t>год и на плановый период 202</w:t>
      </w:r>
      <w:r w:rsidR="00144221" w:rsidRPr="003A2DA7">
        <w:rPr>
          <w:rFonts w:ascii="Times New Roman" w:hAnsi="Times New Roman"/>
          <w:b/>
          <w:sz w:val="28"/>
          <w:szCs w:val="28"/>
        </w:rPr>
        <w:t>5</w:t>
      </w:r>
      <w:r w:rsidRPr="003A2DA7">
        <w:rPr>
          <w:rFonts w:ascii="Times New Roman" w:hAnsi="Times New Roman"/>
          <w:b/>
          <w:sz w:val="28"/>
          <w:szCs w:val="28"/>
        </w:rPr>
        <w:t xml:space="preserve"> и 202</w:t>
      </w:r>
      <w:r w:rsidR="00144221" w:rsidRPr="003A2DA7">
        <w:rPr>
          <w:rFonts w:ascii="Times New Roman" w:hAnsi="Times New Roman"/>
          <w:b/>
          <w:sz w:val="28"/>
          <w:szCs w:val="28"/>
        </w:rPr>
        <w:t>6</w:t>
      </w:r>
      <w:r w:rsidRPr="003A2DA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C2EA8" w:rsidRPr="003A2DA7" w:rsidRDefault="000C2EA8" w:rsidP="000C2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4221" w:rsidRPr="003A2DA7" w:rsidRDefault="00CB01A3" w:rsidP="000C2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Pr="003A2DA7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="00144221" w:rsidRPr="003A2DA7">
        <w:rPr>
          <w:rFonts w:ascii="Times New Roman" w:hAnsi="Times New Roman"/>
          <w:bCs/>
          <w:sz w:val="28"/>
          <w:szCs w:val="28"/>
        </w:rPr>
        <w:t xml:space="preserve"> </w:t>
      </w:r>
      <w:r w:rsidRPr="003A2DA7">
        <w:rPr>
          <w:rFonts w:ascii="Times New Roman" w:hAnsi="Times New Roman"/>
          <w:bCs/>
          <w:sz w:val="28"/>
          <w:szCs w:val="28"/>
        </w:rPr>
        <w:t xml:space="preserve">Беляевского района </w:t>
      </w:r>
      <w:r w:rsidRPr="003A2DA7">
        <w:rPr>
          <w:rFonts w:ascii="Times New Roman" w:hAnsi="Times New Roman"/>
          <w:sz w:val="28"/>
          <w:szCs w:val="28"/>
        </w:rPr>
        <w:t xml:space="preserve">на </w:t>
      </w:r>
      <w:r w:rsidRPr="003A2DA7">
        <w:rPr>
          <w:rFonts w:ascii="Times New Roman" w:hAnsi="Times New Roman"/>
          <w:bCs/>
          <w:sz w:val="28"/>
          <w:szCs w:val="28"/>
        </w:rPr>
        <w:t>202</w:t>
      </w:r>
      <w:r w:rsidR="00144221" w:rsidRPr="003A2DA7">
        <w:rPr>
          <w:rFonts w:ascii="Times New Roman" w:hAnsi="Times New Roman"/>
          <w:bCs/>
          <w:sz w:val="28"/>
          <w:szCs w:val="28"/>
        </w:rPr>
        <w:t>4</w:t>
      </w:r>
      <w:r w:rsidRPr="003A2DA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44221" w:rsidRPr="003A2DA7">
        <w:rPr>
          <w:rFonts w:ascii="Times New Roman" w:hAnsi="Times New Roman"/>
          <w:bCs/>
          <w:sz w:val="28"/>
          <w:szCs w:val="28"/>
        </w:rPr>
        <w:t>5</w:t>
      </w:r>
      <w:r w:rsidRPr="003A2DA7">
        <w:rPr>
          <w:rFonts w:ascii="Times New Roman" w:hAnsi="Times New Roman"/>
          <w:bCs/>
          <w:sz w:val="28"/>
          <w:szCs w:val="28"/>
        </w:rPr>
        <w:t xml:space="preserve"> и 202</w:t>
      </w:r>
      <w:r w:rsidR="00144221" w:rsidRPr="003A2DA7">
        <w:rPr>
          <w:rFonts w:ascii="Times New Roman" w:hAnsi="Times New Roman"/>
          <w:bCs/>
          <w:sz w:val="28"/>
          <w:szCs w:val="28"/>
        </w:rPr>
        <w:t>6</w:t>
      </w:r>
      <w:r w:rsidRPr="003A2DA7">
        <w:rPr>
          <w:rFonts w:ascii="Times New Roman" w:hAnsi="Times New Roman"/>
          <w:sz w:val="28"/>
          <w:szCs w:val="28"/>
        </w:rPr>
        <w:t xml:space="preserve"> годов</w:t>
      </w:r>
      <w:r w:rsidR="00144221" w:rsidRPr="003A2DA7">
        <w:rPr>
          <w:rFonts w:ascii="Times New Roman" w:hAnsi="Times New Roman"/>
          <w:sz w:val="28"/>
          <w:szCs w:val="28"/>
        </w:rPr>
        <w:t>,</w:t>
      </w:r>
      <w:r w:rsidRPr="003A2DA7">
        <w:rPr>
          <w:rFonts w:ascii="Times New Roman" w:hAnsi="Times New Roman"/>
          <w:sz w:val="28"/>
          <w:szCs w:val="28"/>
        </w:rPr>
        <w:t xml:space="preserve"> разработаны </w:t>
      </w:r>
      <w:r w:rsidR="00144221" w:rsidRPr="003A2DA7">
        <w:rPr>
          <w:rFonts w:ascii="Times New Roman" w:hAnsi="Times New Roman"/>
          <w:sz w:val="28"/>
          <w:szCs w:val="28"/>
        </w:rPr>
        <w:t xml:space="preserve">подготовлены в соответствии с требованиями статьи 172 Бюджетного кодекса Российской Федерации, разработаны с учетом целей, сформулированных в </w:t>
      </w:r>
      <w:r w:rsidR="00144221" w:rsidRPr="003A2DA7">
        <w:rPr>
          <w:rFonts w:ascii="Times New Roman" w:hAnsi="Times New Roman"/>
          <w:bCs/>
          <w:sz w:val="28"/>
          <w:szCs w:val="28"/>
        </w:rPr>
        <w:t>посланиях</w:t>
      </w:r>
      <w:r w:rsidR="00144221" w:rsidRPr="003A2DA7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Собранию Российской Федерации, указах Президента от 21 июля 2020 года № 474 «О национальных целях развития Российской Федерации на период до 2030 года» (далее – Указ Президента от 21 июля 2020 года. </w:t>
      </w:r>
    </w:p>
    <w:p w:rsidR="00AC7FD2" w:rsidRPr="003A2DA7" w:rsidRDefault="00AC7FD2" w:rsidP="000C2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Налоговая политика муниципального образования Днепровский сельсовет определена с учетом основных направлений налоговой политики Оренбургской области на 2024 год и на плановый период 2025 и 2026 годов, основополагающими целями при разработке которой являлись стабильность и предсказуемость регионального налогового законодательства, результатом чего должно стать увеличение основных показателей социально-экономического развития Оренбургской области.</w:t>
      </w:r>
    </w:p>
    <w:p w:rsidR="00AC7FD2" w:rsidRDefault="00AC7FD2" w:rsidP="000C2EA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A2DA7">
        <w:rPr>
          <w:rFonts w:ascii="Times New Roman" w:hAnsi="Times New Roman"/>
          <w:iCs/>
          <w:sz w:val="28"/>
          <w:szCs w:val="28"/>
        </w:rPr>
        <w:t>В случае изменений параметров налоговой системы Российской Федерации основные направления налоговой политики муниципального образования Днепровский сельсовет могут быть скорректированы в 2024 году при определении налоговой политики на 2025 и последующие годы.</w:t>
      </w:r>
    </w:p>
    <w:p w:rsidR="000C2EA8" w:rsidRPr="003A2DA7" w:rsidRDefault="000C2EA8" w:rsidP="000C2EA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C7FD2" w:rsidRPr="003A2DA7" w:rsidRDefault="00AC7FD2" w:rsidP="000C2EA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b/>
          <w:bCs/>
          <w:sz w:val="28"/>
          <w:szCs w:val="28"/>
        </w:rPr>
        <w:t>1.  Основные результаты налоговой политики в 2022 году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В  2022 году налоговая политика сельского поселения  была направлена на продолжение работы по повышению налогового потенциала сельского поселения за счет увеличения облагаемой базы, улучшения администрирования платежей, увеличения собираемости налогов.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Общий объем за 2022 год в  бюджет поселения налоговых и неналоговых доходов составил 1</w:t>
      </w:r>
      <w:r w:rsidR="00366DEC"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566</w:t>
      </w:r>
      <w:r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66DEC"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 рублей или 34,2 % к плану года, к уровню 2021 года 78,7%, </w:t>
      </w:r>
      <w:r w:rsidRPr="003A2DA7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что  обусловлено  поступлением в 2021 году единого сельхозналога  в сумме </w:t>
      </w:r>
      <w:r w:rsidR="00366DEC" w:rsidRPr="003A2DA7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>301,7</w:t>
      </w:r>
      <w:r w:rsidRPr="003A2DA7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тыс.руб.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Одним из направлений работы по росту доходного потенциала  является реализация мер по повышению эффективности налогового администрирования.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В ходе реализации мероприятий по повышению собираемости местных налогов, администрацией поселения  начата в 2022 году и продолжена в 2023 году работа по выявлению объектов недвижимости, не поставленных на кадастровый и налоговый учет, а также разъяснительная работа по побуждению лиц к регистрации прав на имущество. В ходе проведенных в 2022 году</w:t>
      </w:r>
      <w:r w:rsidRPr="003A2DA7">
        <w:rPr>
          <w:rFonts w:ascii="Times New Roman" w:hAnsi="Times New Roman"/>
          <w:iCs/>
          <w:sz w:val="28"/>
          <w:szCs w:val="28"/>
          <w:highlight w:val="white"/>
        </w:rPr>
        <w:t xml:space="preserve"> мероприятий выявлено </w:t>
      </w:r>
      <w:r w:rsidR="00366DEC" w:rsidRPr="003A2DA7">
        <w:rPr>
          <w:rFonts w:ascii="Times New Roman" w:hAnsi="Times New Roman"/>
          <w:iCs/>
          <w:sz w:val="28"/>
          <w:szCs w:val="28"/>
          <w:highlight w:val="white"/>
        </w:rPr>
        <w:t>10</w:t>
      </w:r>
      <w:r w:rsidRPr="003A2DA7">
        <w:rPr>
          <w:rFonts w:ascii="Times New Roman" w:hAnsi="Times New Roman"/>
          <w:iCs/>
          <w:sz w:val="28"/>
          <w:szCs w:val="28"/>
          <w:highlight w:val="white"/>
        </w:rPr>
        <w:t xml:space="preserve"> объект</w:t>
      </w:r>
      <w:r w:rsidRPr="003A2DA7">
        <w:rPr>
          <w:rFonts w:ascii="Times New Roman" w:hAnsi="Times New Roman"/>
          <w:sz w:val="28"/>
          <w:szCs w:val="28"/>
        </w:rPr>
        <w:t>, не поставленных на кадастровый и налоговый учет, предложено поставить объекты на учет.</w:t>
      </w:r>
    </w:p>
    <w:p w:rsidR="00AC7FD2" w:rsidRPr="003A2DA7" w:rsidRDefault="00AC7FD2" w:rsidP="000C2EA8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</w:rPr>
      </w:pPr>
    </w:p>
    <w:p w:rsidR="000C2EA8" w:rsidRDefault="00AC7FD2" w:rsidP="000C2E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b/>
          <w:bCs/>
          <w:sz w:val="28"/>
          <w:szCs w:val="28"/>
          <w:lang w:bidi="ru-RU"/>
        </w:rPr>
        <w:t>2. Основные направления налоговой политики на 2024 год и на плановый период 2025 и 2026 годов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В 2024-2026 годах будет продолжена реализация основных целей и задач налоговой политики, предусмотренных в предыдущие годы. 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В целом в налоговой политике приоритетом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Налоговая политика муниципального образования Д</w:t>
      </w:r>
      <w:r w:rsidR="00366DEC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сельсовет, как и Оренбургской области,  в 2024 году и на плановый период до 2026 года ориентирована на развитие доходного потенциала  на основе экономического роста, а не за счет повышения налоговой нагрузки на плательщиков.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 w:bidi="ru-RU"/>
        </w:rPr>
        <w:t>Основными задачами в среднесрочной  перспективе являются:</w:t>
      </w:r>
    </w:p>
    <w:p w:rsidR="003A2DA7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A2DA7">
        <w:rPr>
          <w:rFonts w:ascii="Times New Roman" w:hAnsi="Times New Roman"/>
          <w:sz w:val="28"/>
          <w:szCs w:val="28"/>
          <w:lang w:bidi="ru-RU"/>
        </w:rPr>
        <w:t>- усиление мер по укреплению налоговой дисциплины налогоплательщиков;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 w:bidi="ru-RU"/>
        </w:rPr>
        <w:t>-повышение реалистичности прогнозирования и минимизация рисков</w:t>
      </w:r>
      <w:r w:rsidRPr="003A2DA7">
        <w:rPr>
          <w:rFonts w:ascii="Times New Roman" w:hAnsi="Times New Roman"/>
          <w:sz w:val="28"/>
          <w:szCs w:val="28"/>
          <w:lang w:eastAsia="ru-RU" w:bidi="ru-RU"/>
        </w:rPr>
        <w:br/>
        <w:t>несбалансированности при бюджетном планировании;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 w:bidi="ru-RU"/>
        </w:rPr>
        <w:t>-укрепление доходной базы  бюджета поселения за счет наращивания</w:t>
      </w:r>
      <w:r w:rsidRPr="003A2DA7">
        <w:rPr>
          <w:rFonts w:ascii="Times New Roman" w:hAnsi="Times New Roman"/>
          <w:sz w:val="28"/>
          <w:szCs w:val="28"/>
          <w:lang w:eastAsia="ru-RU" w:bidi="ru-RU"/>
        </w:rPr>
        <w:br/>
        <w:t>стабильных доходных источников и мобилизации в бюджет имеющихся</w:t>
      </w:r>
      <w:r w:rsidRPr="003A2DA7">
        <w:rPr>
          <w:rFonts w:ascii="Times New Roman" w:hAnsi="Times New Roman"/>
          <w:sz w:val="28"/>
          <w:szCs w:val="28"/>
          <w:lang w:eastAsia="ru-RU" w:bidi="ru-RU"/>
        </w:rPr>
        <w:br/>
        <w:t>резервов;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 w:bidi="ru-RU"/>
        </w:rPr>
        <w:t>- повышение эффективности управления муниципальным имуществом.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color w:val="000000"/>
          <w:sz w:val="28"/>
          <w:szCs w:val="28"/>
          <w:lang w:bidi="ru-RU"/>
        </w:rPr>
        <w:t>Рост бю</w:t>
      </w:r>
      <w:r w:rsidRPr="003A2DA7">
        <w:rPr>
          <w:rFonts w:ascii="Times New Roman" w:hAnsi="Times New Roman"/>
          <w:sz w:val="28"/>
          <w:szCs w:val="28"/>
          <w:lang w:bidi="ru-RU"/>
        </w:rPr>
        <w:t>джетных поступлений планируется достичь за счет: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bidi="ru-RU"/>
        </w:rPr>
        <w:t xml:space="preserve">- расширения налоговой базы по имущественным налогам путем выявления и включения в налогооблагаемую базу недвижимого имущества </w:t>
      </w:r>
      <w:r w:rsidRPr="003A2DA7">
        <w:rPr>
          <w:rFonts w:ascii="Times New Roman" w:hAnsi="Times New Roman"/>
          <w:sz w:val="28"/>
          <w:szCs w:val="28"/>
          <w:lang w:bidi="ru-RU"/>
        </w:rPr>
        <w:br/>
        <w:t>и земельных участков, которые до настоящего времени не зарегистрированы;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bidi="ru-RU"/>
        </w:rPr>
        <w:t>- выявление и пресечение схем минимизации налогов, совершенствование методов контроля легализации «теневой» заработной платы;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- совершенствования методов налогового администрирования, повышения уровня ответственности главного администратора доходов </w:t>
      </w:r>
      <w:r w:rsidRPr="003A2DA7">
        <w:rPr>
          <w:rFonts w:ascii="Times New Roman" w:hAnsi="Times New Roman"/>
          <w:sz w:val="28"/>
          <w:szCs w:val="28"/>
        </w:rPr>
        <w:br/>
        <w:t>за выполнение плановых показателей поступления доходов                                        в  бюджет;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- проведения оценки социальной и бюджетной эффективности налоговых расходов бюджета;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bidi="ru-RU"/>
        </w:rPr>
        <w:t>- совершенствования управления  муниципальной собственностью.</w:t>
      </w:r>
    </w:p>
    <w:p w:rsidR="003A2DA7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Формирование налоговых и неналоговых доходов будет основываться                на вступивших в силу, а также планируемых к принятию с 2024 года изменений федерального и регионального законодательства. 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bidi="ru-RU"/>
        </w:rPr>
        <w:t>Увеличение доходного потенциала напрямую зависит от конструктивного взаимодействия и скоординированных действий о</w:t>
      </w:r>
      <w:r w:rsidR="003A2DA7" w:rsidRPr="003A2DA7">
        <w:rPr>
          <w:rFonts w:ascii="Times New Roman" w:hAnsi="Times New Roman"/>
          <w:sz w:val="28"/>
          <w:szCs w:val="28"/>
          <w:lang w:bidi="ru-RU"/>
        </w:rPr>
        <w:t xml:space="preserve">рганов государственной власти и </w:t>
      </w:r>
      <w:r w:rsidRPr="003A2DA7">
        <w:rPr>
          <w:rFonts w:ascii="Times New Roman" w:hAnsi="Times New Roman"/>
          <w:sz w:val="28"/>
          <w:szCs w:val="28"/>
          <w:lang w:bidi="ru-RU"/>
        </w:rPr>
        <w:t xml:space="preserve">органов местного самоуправления с администраторами доходов, осуществление которого будет продолжено в рамках деятельности комиссий по контролю за своевременностью и полнотой перечисления денежных средств в бюджет, а так же в рамках работы по легализации объектов налогообложения. 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Основой формирования налоговой политики поселения, а также основных параметров налоговых и неналоговых доходов  бюджета муниципального образования Д</w:t>
      </w:r>
      <w:r w:rsidR="00366DEC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на 2024 год и среднесрочную перспективу до 2026 года являются показатели прогноза социально-экономического развития муниципального образования Д</w:t>
      </w:r>
      <w:r w:rsidR="00366DEC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на 2024-2026 годы.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Прогнозные данные на 2024 -2026 годы позволяют определить параметры налоговых и неналоговых доходов  бюджета муниципального образования Д</w:t>
      </w:r>
      <w:r w:rsidR="00366DEC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 в пределах от 108,7% до 109,4 % к плану 2023 года. 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Параметры налоговых и неналоговых доходов могут быть изменены в случае уточнения показателей социально-экономического развития поселения, уточнения прогнозов поступлений доходов главным администратором доходов  бюджета поселения и внесения изменений в налоговое и бюджетное законодательство.</w:t>
      </w:r>
    </w:p>
    <w:p w:rsidR="00AC7FD2" w:rsidRPr="003A2DA7" w:rsidRDefault="00AC7FD2" w:rsidP="000C2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001"/>
    </w:p>
    <w:p w:rsidR="00AC7FD2" w:rsidRPr="008E087F" w:rsidRDefault="00AC7FD2" w:rsidP="000C2E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087F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A2DA7" w:rsidRPr="008E08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E087F">
        <w:rPr>
          <w:rFonts w:ascii="Times New Roman" w:hAnsi="Times New Roman"/>
          <w:b/>
          <w:color w:val="000000" w:themeColor="text1"/>
          <w:sz w:val="28"/>
          <w:szCs w:val="28"/>
        </w:rPr>
        <w:t>Итоги реализации налоговой политики в 2022 году и первой половине 2023 года</w:t>
      </w:r>
    </w:p>
    <w:bookmarkEnd w:id="0"/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Общие параметры бюджета поселения: доходы бюджета Д</w:t>
      </w:r>
      <w:r w:rsidR="003567B1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в 2022 году составили 5</w:t>
      </w:r>
      <w:r w:rsidR="003567B1" w:rsidRPr="003A2DA7">
        <w:rPr>
          <w:rFonts w:ascii="Times New Roman" w:hAnsi="Times New Roman"/>
          <w:sz w:val="28"/>
          <w:szCs w:val="28"/>
        </w:rPr>
        <w:t>223</w:t>
      </w:r>
      <w:r w:rsidRPr="003A2DA7">
        <w:rPr>
          <w:rFonts w:ascii="Times New Roman" w:hAnsi="Times New Roman"/>
          <w:sz w:val="28"/>
          <w:szCs w:val="28"/>
        </w:rPr>
        <w:t>,</w:t>
      </w:r>
      <w:r w:rsidR="003567B1" w:rsidRPr="003A2DA7">
        <w:rPr>
          <w:rFonts w:ascii="Times New Roman" w:hAnsi="Times New Roman"/>
          <w:sz w:val="28"/>
          <w:szCs w:val="28"/>
        </w:rPr>
        <w:t>5</w:t>
      </w:r>
      <w:r w:rsidRPr="003A2DA7">
        <w:rPr>
          <w:rFonts w:ascii="Times New Roman" w:hAnsi="Times New Roman"/>
          <w:sz w:val="28"/>
          <w:szCs w:val="28"/>
        </w:rPr>
        <w:t xml:space="preserve"> тыс. руб., что составило к плану 101,4 %.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Налоговые и неналоговые доходы (собственные) поступили в сумме 1</w:t>
      </w:r>
      <w:r w:rsidR="003567B1" w:rsidRPr="003A2DA7">
        <w:rPr>
          <w:rFonts w:ascii="Times New Roman" w:hAnsi="Times New Roman"/>
          <w:sz w:val="28"/>
          <w:szCs w:val="28"/>
        </w:rPr>
        <w:t>566</w:t>
      </w:r>
      <w:r w:rsidRPr="003A2DA7">
        <w:rPr>
          <w:rFonts w:ascii="Times New Roman" w:hAnsi="Times New Roman"/>
          <w:sz w:val="28"/>
          <w:szCs w:val="28"/>
        </w:rPr>
        <w:t>,</w:t>
      </w:r>
      <w:r w:rsidR="003567B1" w:rsidRPr="003A2DA7">
        <w:rPr>
          <w:rFonts w:ascii="Times New Roman" w:hAnsi="Times New Roman"/>
          <w:sz w:val="28"/>
          <w:szCs w:val="28"/>
        </w:rPr>
        <w:t>9</w:t>
      </w:r>
      <w:r w:rsidRPr="003A2DA7">
        <w:rPr>
          <w:rFonts w:ascii="Times New Roman" w:hAnsi="Times New Roman"/>
          <w:sz w:val="28"/>
          <w:szCs w:val="28"/>
        </w:rPr>
        <w:t xml:space="preserve"> тыс. руб. что составило 104,3% к плановым показателям. 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Основную часть доходов бюджета обеспечили поступления от налога на доходы физических лиц, единого сельхозналога, от поступления акцизов, доля поступления которых в общей сумме налоговых и неналоговых поступлений составила 81,8 %. Рост поступлений этих налогов объясняется, в первую очередь, увеличением фонда начисленной заработной платы, увеличением прочих доходов физических лиц, расчетами прибыли сельхозпроизводителей и с увеличением приобретения горюче-смазочных материалов. 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Существенное влияние на уровень поступлений налоговых и неналоговых доходов в бюджет поселения оказал комплекс мероприятий по обеспечению устойчивости экономики, который реализовывался на всех уровнях власти и был направлен, в первую очередь  на обеспечение комфортного проживания жителей территории поселения.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Исполнение бюджета МО Д</w:t>
      </w:r>
      <w:r w:rsidR="00151117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за I полугодие 2023 года характеризуется следующими особенностями: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-ростом поступлений налога на доходы физических лиц, который обеспечен за счет увеличения фонда оплаты труда (МРОТ) с 01.01.2023 года. Налог зачисляется в бюджет в размере 15 процентов. Так за 1 полугодие 2023 года поступило 225,8 тыс.руб., что составило чуть меньше  поступления за этот же период 2022 года на 6,9 тыс.руб.</w:t>
      </w:r>
      <w:r w:rsidR="00151117" w:rsidRPr="003A2DA7">
        <w:rPr>
          <w:rFonts w:ascii="Times New Roman" w:hAnsi="Times New Roman"/>
          <w:sz w:val="28"/>
          <w:szCs w:val="28"/>
        </w:rPr>
        <w:t xml:space="preserve"> </w:t>
      </w:r>
      <w:r w:rsidRPr="003A2DA7">
        <w:rPr>
          <w:rFonts w:ascii="Times New Roman" w:hAnsi="Times New Roman"/>
          <w:sz w:val="28"/>
          <w:szCs w:val="28"/>
        </w:rPr>
        <w:t>На исполнение бюджета поселения в текущем году оказывают влияние изменения налогового законодательства Российской Федерации.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С 1 января 2022 года налог на имущество физических лиц в отношении  земельного налога взимаемого по ставкам, установленным в соответствии с подпунктом 1 пункта 1 статьи 394 Налогового кодекса Российской Федерации в отношении нескольких объектов налогообложения по  земельным участкам увеличился и составил в размерах от  0,15  до 0,3 процентов.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До 1 января 2024 года продлено действие нулевой налоговой ставки для впервые зарегистрированных индивидуальных предпринимателей при применении упрощенной системы налогообложения и патентной системы налогообложения и осуществляющих деятельность в производственной, социальной, научной сферах, сфере бытовых услуг населению и услуг по предоставлению мест для временного проживания. Указанная мера действует в течение двух налоговых периодов с момента муниципальной регистрации в качестве индивидуального предпринимателя.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В целях сокращения издержек и создания комфортных условий для добровольной и своевременной уплаты налогов и других платежей: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-с 2021 года отменены налоговые декларации по земельному налогу;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-введен без заявительный порядок предоставления налоговых льгот по всем имущественным налогам;</w:t>
      </w:r>
    </w:p>
    <w:p w:rsidR="00AC7FD2" w:rsidRPr="003A2DA7" w:rsidRDefault="00AC7FD2" w:rsidP="000C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-отменена налоговая декларация для налогоплательщиков режима УСН-доходы, использующих </w:t>
      </w:r>
      <w:r w:rsidRPr="003A2DA7">
        <w:rPr>
          <w:rFonts w:ascii="Times New Roman" w:hAnsi="Times New Roman"/>
          <w:color w:val="000000"/>
          <w:sz w:val="28"/>
          <w:szCs w:val="28"/>
        </w:rPr>
        <w:t>контрольно-кассовую технику (ККТ)</w:t>
      </w:r>
      <w:r w:rsidRPr="003A2DA7">
        <w:rPr>
          <w:rFonts w:ascii="Times New Roman" w:hAnsi="Times New Roman"/>
          <w:sz w:val="28"/>
          <w:szCs w:val="28"/>
        </w:rPr>
        <w:t>.</w:t>
      </w:r>
    </w:p>
    <w:p w:rsidR="000C2EA8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A2DA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</w:t>
      </w: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EA8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0EC9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A2DA7"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</w:p>
    <w:tbl>
      <w:tblPr>
        <w:tblpPr w:leftFromText="180" w:rightFromText="180" w:vertAnchor="text" w:horzAnchor="page" w:tblpX="6237" w:tblpY="23"/>
        <w:tblW w:w="5211" w:type="dxa"/>
        <w:tblLook w:val="0000"/>
      </w:tblPr>
      <w:tblGrid>
        <w:gridCol w:w="5211"/>
      </w:tblGrid>
      <w:tr w:rsidR="00400EC9" w:rsidRPr="003A2DA7" w:rsidTr="00843375">
        <w:trPr>
          <w:trHeight w:val="1408"/>
        </w:trPr>
        <w:tc>
          <w:tcPr>
            <w:tcW w:w="5211" w:type="dxa"/>
          </w:tcPr>
          <w:p w:rsidR="00400EC9" w:rsidRPr="003A2DA7" w:rsidRDefault="00400EC9" w:rsidP="000C2E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 2</w:t>
            </w:r>
          </w:p>
          <w:p w:rsidR="000C2EA8" w:rsidRDefault="00400EC9" w:rsidP="000C2E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Pr="003A2DA7">
              <w:rPr>
                <w:rFonts w:ascii="Times New Roman" w:hAnsi="Times New Roman"/>
                <w:bCs/>
                <w:sz w:val="28"/>
                <w:szCs w:val="28"/>
              </w:rPr>
              <w:t>администрации муниципального образования Днепровский поссовет</w:t>
            </w:r>
          </w:p>
          <w:p w:rsidR="000C2EA8" w:rsidRDefault="00400EC9" w:rsidP="000C2E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DA7">
              <w:rPr>
                <w:rFonts w:ascii="Times New Roman" w:hAnsi="Times New Roman"/>
                <w:bCs/>
                <w:sz w:val="28"/>
                <w:szCs w:val="28"/>
              </w:rPr>
              <w:t xml:space="preserve"> Беляевского района </w:t>
            </w:r>
          </w:p>
          <w:p w:rsidR="000C2EA8" w:rsidRDefault="00400EC9" w:rsidP="000C2E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DA7">
              <w:rPr>
                <w:rFonts w:ascii="Times New Roman" w:hAnsi="Times New Roman"/>
                <w:bCs/>
                <w:sz w:val="28"/>
                <w:szCs w:val="28"/>
              </w:rPr>
              <w:t>Оренбургской области</w:t>
            </w: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0EC9" w:rsidRPr="003A2DA7" w:rsidRDefault="00400EC9" w:rsidP="000C2E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 14.11.2022  №94-п</w:t>
            </w:r>
          </w:p>
        </w:tc>
      </w:tr>
    </w:tbl>
    <w:p w:rsidR="00400EC9" w:rsidRPr="003A2DA7" w:rsidRDefault="00400EC9" w:rsidP="000C2EA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00EC9" w:rsidRPr="003A2DA7" w:rsidRDefault="00400EC9" w:rsidP="000C2EA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00EC9" w:rsidRPr="003A2DA7" w:rsidRDefault="00400EC9" w:rsidP="000C2EA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E087F" w:rsidRDefault="008E087F" w:rsidP="000C2E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087F" w:rsidRDefault="008E087F" w:rsidP="000C2E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2EA8" w:rsidRDefault="000C2EA8" w:rsidP="000C2E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2EA8" w:rsidRDefault="000C2EA8" w:rsidP="000C2E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2EA8" w:rsidRDefault="000C2EA8" w:rsidP="000C2E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2EA8" w:rsidRDefault="000C2EA8" w:rsidP="000C2E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2EA8" w:rsidRDefault="000C2EA8" w:rsidP="000C2E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1117" w:rsidRDefault="00151117" w:rsidP="000C2E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Основные направления бюджетной политики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 Д</w:t>
      </w:r>
      <w:r w:rsidR="004F212E" w:rsidRPr="003A2DA7">
        <w:rPr>
          <w:rFonts w:ascii="Times New Roman" w:hAnsi="Times New Roman"/>
          <w:b/>
          <w:color w:val="000000" w:themeColor="text1"/>
          <w:sz w:val="28"/>
          <w:szCs w:val="28"/>
        </w:rPr>
        <w:t>непровский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на 2024 год и на плановый период 2025 и 2026 годов</w:t>
      </w:r>
    </w:p>
    <w:p w:rsidR="000C2EA8" w:rsidRPr="003A2DA7" w:rsidRDefault="000C2EA8" w:rsidP="000C2E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Основные направления бюджетной политики на 2024 год и на плановый период 2025 и 2026 годов разработаны в соответствии со статьей 172 Бюджетного кодекса Российской Федерации, решения Совета депутатов 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Беляевского р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айона Оренбургской области от 25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.2011 № 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« Об утверждении Положения о бюджетном устройстве и бюджетном процессе в муниципальном образовании 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Беляевского района  Оренбургской области» и определяют  цели, задачи и приоритеты бюджетной политики в среднесрочной перспективе.   </w:t>
      </w:r>
    </w:p>
    <w:p w:rsidR="00151117" w:rsidRPr="003A2DA7" w:rsidRDefault="00151117" w:rsidP="000C2EA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51117" w:rsidRPr="003A2DA7" w:rsidRDefault="00151117" w:rsidP="000C2E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1. Основные цели и задачи бюджетной политики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на 2024 – 2026 годы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Целью бюджетной политики на 2024-2026 годы является определение основных подходов к формированию проекта бюджета поселения на 2024 год и на плановый период 2025 и 2026 годов.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Задачей бюджетной политики является  реализация национальных целей развития, в том числе рационального и эффективного использования имеющихся бюджетных средств. При этом выплаты заработной платы работникам бюджетной сферы являются безусловным приоритетом бюджетной политики и будут исполнены в полном объеме в любой экономической ситуации.  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поставленной задачи бюджетной политики на 2024-2026 годы главные администраторы средств бюджета поселения должны обеспечить: 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- формирование реалистичного прогноза поступления налоговых                    и неналоговых доходов  бюджета поселения, осуществляемого на основе  прогноза социально-экономического развития муниципального образования</w:t>
      </w:r>
      <w:r w:rsidRPr="003A2D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74AD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на предстоящий трехлетний период;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- сохранение уровня финансового обеспечения расходных обязательств муниципального образования </w:t>
      </w:r>
      <w:r w:rsidR="000474AD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по всем первоочередным и социально значимым   направлениям. Во исполнение поручения Президента Российской Федерации    от 10.12.2022 №Пр-2360 расходы на оплату труда отдельных категорий работников бюджетной сферы, поименованных в указах Президента Российской Федерации 2012 года, должны быть предусмотрены исходя  из динамики темпа роста среднемесячной начисленной заработной платы работников, занятых в сфере экономики. Расходы на оплату труда категорий работников бюджетной сферы, не подпадающих под действие данных указов  должны быть увеличены на прогнозный уровень инфляции, определенный на федеральном уровне. В необходимом объеме должны быть предусмотрены средства на повышение уровня минимального размера оплаты труда в учреждениях бюджетной сферы;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- включение в проект  бюджета поселения бюджетных ассигнований              на строительство и реконструкцию объектов муниципальной собственности; 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- расстановку приоритетов в расходовании бюджетных средств, оптимизацию и повышение эффективности бюджетных расходов.   Необходимо обеспечить  постоянный мониторинг ритмичности кассового исполнения мероприятий, выполнения контрольных точек планов по достижению результатов и показателей муниципальной программы;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- развитие инициативного бюджетирования в части включения                          в муниципальную программу поселения мероприятий по реализации проектов инициативного бюджетирования.</w:t>
      </w:r>
    </w:p>
    <w:p w:rsidR="00151117" w:rsidRPr="003A2DA7" w:rsidRDefault="00151117" w:rsidP="000C2EA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51117" w:rsidRPr="003A2DA7" w:rsidRDefault="00151117" w:rsidP="000C2E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bCs/>
          <w:color w:val="000000" w:themeColor="text1"/>
          <w:sz w:val="28"/>
          <w:szCs w:val="28"/>
        </w:rPr>
        <w:t>2. Основные направления бюджетной политики в отраслях бюджетной</w:t>
      </w:r>
    </w:p>
    <w:p w:rsidR="00151117" w:rsidRPr="003A2DA7" w:rsidRDefault="00151117" w:rsidP="000C2E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сферы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Бюджетная политика призвана обеспечить финансовыми ресурсами расходные обязательства поселения по закрепленным за ним федеральным законодательством полномочиям. 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В трехлетнем периоде будет сохранена социальная направленность  бюджета поселения. 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Главным приоритетом бюджетной политики в сфере расходов будет  предоставление качественных и конкурентных муниципальных услуг. Все обязательства, установленные законодательством, должны безусловно выполняться.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В области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управления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бюджетная политика будет направлена на обеспечение выполнения норматива расходов на содержание органов местного самоуправления. Не допускать увеличения штатной численности  муниципальных служащих, работников органов местного самоуправления и работников  муниципальных учреждений поселения.</w:t>
      </w:r>
      <w:r w:rsidRPr="003A2DA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сфере межбюджетных отношений 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на 2024 год и на плановый период 2025-2026 годов будет производится передача исполнения ряда вопросов местного значения муниципальным образованием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в муниципальный район за счет средств межбюджетных трансфертов в соответствии с заключенными соглашениями.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В сфере обеспечения первичных мер пожарной безопасности для решения вопросов защиты населения и территории сельского поселения от пожаров в бюджете поселения будут предусмотрены средства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противопожарные мероприятия и ликвидацию последствий чрезвычайных ситуаций. 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В сфере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жилищно-коммунального хозяйства и благоустройства поселения 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муниципального образования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Беляевского района Оренбургской области.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ероприятия по содержанию мест захоронения, созданию мест (площадок) для накопления твердых коммунальных отходов, ликвидации стихийных свалок и прочему благоустройству территории поселения. 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Дальнейшее развитие получит практика поддержки инициатив граждан по благоустройству общественных территорий. 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Cs/>
          <w:color w:val="000000" w:themeColor="text1"/>
          <w:sz w:val="28"/>
          <w:szCs w:val="28"/>
        </w:rPr>
        <w:t>В 2024-2026 годах расходы на оплату коммунальных услуг будут предусмотрены с учетом прогноза роста тарифов на коммунальные услуги.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В области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дорожного хозяйства,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планирование бюджетных ассигнований на осуществление капитальных вложений, бюджетных инвестиций на 2024-2026 годы следует осуществлять исключительно при наличии актуализированной проектно-сметной документации, положительного заключения государственной экспертизы разработанных и утвержденных графиков выполнения работ. </w:t>
      </w:r>
    </w:p>
    <w:p w:rsidR="0015111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сфере культуры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бюджетная политика будет направлена на дальнейшее сохранение и развитие культуры поселения. </w:t>
      </w:r>
    </w:p>
    <w:p w:rsidR="000C2EA8" w:rsidRPr="003A2DA7" w:rsidRDefault="000C2EA8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117" w:rsidRPr="003A2DA7" w:rsidRDefault="00151117" w:rsidP="000C2E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3. Реализация основных направлений бюджетной политики на 2024-2026 годы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В ходе формирования проекта бюджета муниципального образования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на 2024-2026 годы, главным администраторам доходов бюджета  необходимо продолжить работу по уточнению прогноза налоговых и неналоговых доходов и по привлечению дополнительных средств из областного  бюджета.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распорядителям средств бюджета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при подготовке проектировок бюджета на 2024 год и на плановый период 2025 и 2026 годов: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1) в пределах доведенных финансовым органом  бюджетных ассигнований предусмотреть в полном объеме расходы на исполнение  полномочий муниципального образования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сельсовет, обусловленных областными законами,  нормативными правовыми актами Оренбургской области, правовыми актами муниципального образования Д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сельсовет.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2) в пределах доведенных бюджетных ассигнований - самостоятельно определить приоритеты бюджетных расходов для финансового обеспечения полномочий поселения;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3) до 15 декабря 2023 года, исходя из предельных объемов бюджетного финансирования на 2024-2026 годы, разработать проекты изменений в паспорт действующий муниципальной программы поселения;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4) при определении объема расходов на 2024-2026 годы на оплату труда работников  учитывать оптимизацию расходов на содержание административно-управленческого и вспомогательного персонала с учетом предельной доли расходов на оплату их труда в фонде оплаты труда учреждения;</w:t>
      </w:r>
    </w:p>
    <w:p w:rsidR="00151117" w:rsidRPr="003A2DA7" w:rsidRDefault="00D71F05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51117" w:rsidRPr="003A2DA7">
        <w:rPr>
          <w:rFonts w:ascii="Times New Roman" w:hAnsi="Times New Roman"/>
          <w:color w:val="000000" w:themeColor="text1"/>
          <w:sz w:val="28"/>
          <w:szCs w:val="28"/>
        </w:rPr>
        <w:t>) учесть  заключение  контрольно-счетного органа Беляевского района по отчету об исполнении  бюджета  поселения за 2022 год.</w:t>
      </w:r>
    </w:p>
    <w:p w:rsidR="00151117" w:rsidRPr="003A2DA7" w:rsidRDefault="00151117" w:rsidP="000C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1117" w:rsidRPr="003A2DA7" w:rsidRDefault="00151117" w:rsidP="000C2E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01A3" w:rsidRPr="003A2DA7" w:rsidRDefault="00CB01A3" w:rsidP="000C2E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61D87" w:rsidRPr="00D71F05" w:rsidRDefault="00261D87" w:rsidP="000C2EA8">
      <w:pPr>
        <w:tabs>
          <w:tab w:val="left" w:pos="3870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261D87" w:rsidRPr="00D71F05" w:rsidSect="000C2EA8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187A33" w:rsidRDefault="009004C5" w:rsidP="00400EC9">
      <w:pPr>
        <w:tabs>
          <w:tab w:val="left" w:pos="114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11431" w:type="dxa"/>
        <w:tblInd w:w="-176" w:type="dxa"/>
        <w:tblLook w:val="04A0"/>
      </w:tblPr>
      <w:tblGrid>
        <w:gridCol w:w="2694"/>
        <w:gridCol w:w="4237"/>
        <w:gridCol w:w="1500"/>
        <w:gridCol w:w="1500"/>
        <w:gridCol w:w="1500"/>
      </w:tblGrid>
      <w:tr w:rsidR="00187A33" w:rsidRPr="00187A33" w:rsidTr="00187A33">
        <w:trPr>
          <w:trHeight w:val="13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1" w:name="RANGE!A1:E127"/>
            <w:bookmarkEnd w:id="1"/>
          </w:p>
        </w:tc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проекта бюджета муниципального образования Днепровский сельсовет  </w:t>
            </w:r>
            <w:r w:rsidRPr="00187A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Беляевского района Оренбургской области на 2024–2026 годы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87A33" w:rsidRPr="00187A33" w:rsidTr="00187A33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187A33" w:rsidRPr="00187A33" w:rsidTr="00187A33">
        <w:trPr>
          <w:trHeight w:val="91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групп, подгрупп, статей и подстатей доходов, разделов и подразделов функциональной классификации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187A33" w:rsidRPr="00187A33" w:rsidTr="00187A33">
        <w:trPr>
          <w:trHeight w:val="57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7A33" w:rsidRPr="00187A33" w:rsidTr="00187A33">
        <w:trPr>
          <w:trHeight w:val="5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ind w:left="-231" w:firstLine="2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2026 год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1 657,8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(работы,услуги),реализуемые на территории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1 118,7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(продукции),производимых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1 118,7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87A33" w:rsidRPr="00187A33" w:rsidTr="00187A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</w:tr>
      <w:tr w:rsidR="00187A33" w:rsidRPr="00187A33" w:rsidTr="00187A33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187A33" w:rsidRPr="00187A33" w:rsidTr="00187A33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1 13 02 060 00 0000 130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3 598,6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3 658,7</w:t>
            </w:r>
          </w:p>
        </w:tc>
      </w:tr>
      <w:tr w:rsidR="00187A33" w:rsidRPr="00187A33" w:rsidTr="00187A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3 598,6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3 658,7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2 02 10000 00 0000 151 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4 019,8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3 458,0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3 512,0</w:t>
            </w:r>
          </w:p>
        </w:tc>
      </w:tr>
      <w:tr w:rsidR="00187A33" w:rsidRPr="00187A33" w:rsidTr="00187A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2 02 20000 00 0000 151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2 02 30000 00 0000 151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146,7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2 04 05099 00 9000 180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организаций, на реализацию проектов, основанных на местных инициативах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5 767,4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5 316,5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2 875,2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2 625,1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2 665,1</w:t>
            </w:r>
          </w:p>
        </w:tc>
      </w:tr>
      <w:tr w:rsidR="00187A33" w:rsidRPr="00187A33" w:rsidTr="00187A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802,2</w:t>
            </w:r>
          </w:p>
        </w:tc>
      </w:tr>
      <w:tr w:rsidR="00187A33" w:rsidRPr="00187A33" w:rsidTr="00187A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1 404,4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146,7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187A33" w:rsidRPr="00187A33" w:rsidTr="00187A33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1 118,7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1 118,7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 и  кинематография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927,5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5 767,4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5 316,5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 (профицит)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B4081" w:rsidRDefault="003B4081" w:rsidP="00400EC9">
      <w:pPr>
        <w:tabs>
          <w:tab w:val="left" w:pos="114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B4081" w:rsidSect="00187A33">
      <w:pgSz w:w="11906" w:h="16838"/>
      <w:pgMar w:top="1134" w:right="386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FB3" w:rsidRDefault="00F04FB3" w:rsidP="005F7CA1">
      <w:pPr>
        <w:spacing w:after="0" w:line="240" w:lineRule="auto"/>
      </w:pPr>
      <w:r>
        <w:separator/>
      </w:r>
    </w:p>
  </w:endnote>
  <w:endnote w:type="continuationSeparator" w:id="1">
    <w:p w:rsidR="00F04FB3" w:rsidRDefault="00F04FB3" w:rsidP="005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FB3" w:rsidRDefault="00F04FB3" w:rsidP="005F7CA1">
      <w:pPr>
        <w:spacing w:after="0" w:line="240" w:lineRule="auto"/>
      </w:pPr>
      <w:r>
        <w:separator/>
      </w:r>
    </w:p>
  </w:footnote>
  <w:footnote w:type="continuationSeparator" w:id="1">
    <w:p w:rsidR="00F04FB3" w:rsidRDefault="00F04FB3" w:rsidP="005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Cs/>
        <w:sz w:val="28"/>
        <w:szCs w:val="28"/>
      </w:rPr>
    </w:lvl>
  </w:abstractNum>
  <w:abstractNum w:abstractNumId="1">
    <w:nsid w:val="0DCF61B1"/>
    <w:multiLevelType w:val="hybridMultilevel"/>
    <w:tmpl w:val="54F0F6E8"/>
    <w:lvl w:ilvl="0" w:tplc="C57CABB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7DB"/>
    <w:rsid w:val="00025413"/>
    <w:rsid w:val="00026AC9"/>
    <w:rsid w:val="000474AD"/>
    <w:rsid w:val="00081A59"/>
    <w:rsid w:val="000B2BDC"/>
    <w:rsid w:val="000B4671"/>
    <w:rsid w:val="000C2EA8"/>
    <w:rsid w:val="000C73B0"/>
    <w:rsid w:val="000D28F4"/>
    <w:rsid w:val="000E2F4C"/>
    <w:rsid w:val="000E4A41"/>
    <w:rsid w:val="000E6B99"/>
    <w:rsid w:val="00112E10"/>
    <w:rsid w:val="00116EA4"/>
    <w:rsid w:val="001227FE"/>
    <w:rsid w:val="00144221"/>
    <w:rsid w:val="00151117"/>
    <w:rsid w:val="001539D2"/>
    <w:rsid w:val="00174578"/>
    <w:rsid w:val="001831D9"/>
    <w:rsid w:val="00187A33"/>
    <w:rsid w:val="001A61B6"/>
    <w:rsid w:val="001C4B7C"/>
    <w:rsid w:val="001C66F0"/>
    <w:rsid w:val="001D02AA"/>
    <w:rsid w:val="001D60D5"/>
    <w:rsid w:val="001F5A38"/>
    <w:rsid w:val="00201CED"/>
    <w:rsid w:val="00245388"/>
    <w:rsid w:val="00250584"/>
    <w:rsid w:val="00251B1D"/>
    <w:rsid w:val="00261D87"/>
    <w:rsid w:val="00264F30"/>
    <w:rsid w:val="00265B5C"/>
    <w:rsid w:val="00283C43"/>
    <w:rsid w:val="00284E9E"/>
    <w:rsid w:val="002B6A07"/>
    <w:rsid w:val="002D7E00"/>
    <w:rsid w:val="0033765F"/>
    <w:rsid w:val="003567B1"/>
    <w:rsid w:val="0035796E"/>
    <w:rsid w:val="00366DEC"/>
    <w:rsid w:val="00367DA9"/>
    <w:rsid w:val="00383189"/>
    <w:rsid w:val="003A1505"/>
    <w:rsid w:val="003A2DA7"/>
    <w:rsid w:val="003A5C65"/>
    <w:rsid w:val="003B4081"/>
    <w:rsid w:val="003D1696"/>
    <w:rsid w:val="003F5824"/>
    <w:rsid w:val="0040061E"/>
    <w:rsid w:val="00400EC9"/>
    <w:rsid w:val="00420AD1"/>
    <w:rsid w:val="004453B3"/>
    <w:rsid w:val="0044638B"/>
    <w:rsid w:val="0044743D"/>
    <w:rsid w:val="004551AB"/>
    <w:rsid w:val="0047636A"/>
    <w:rsid w:val="00495B13"/>
    <w:rsid w:val="004A199E"/>
    <w:rsid w:val="004B3D44"/>
    <w:rsid w:val="004C75F6"/>
    <w:rsid w:val="004F212E"/>
    <w:rsid w:val="00502B5F"/>
    <w:rsid w:val="00517C5A"/>
    <w:rsid w:val="005415AF"/>
    <w:rsid w:val="00546696"/>
    <w:rsid w:val="00552676"/>
    <w:rsid w:val="00564D45"/>
    <w:rsid w:val="0058788F"/>
    <w:rsid w:val="005A6BF4"/>
    <w:rsid w:val="005D01C2"/>
    <w:rsid w:val="005D35C5"/>
    <w:rsid w:val="005D3EA5"/>
    <w:rsid w:val="005D3EBE"/>
    <w:rsid w:val="005D41D7"/>
    <w:rsid w:val="005D55BE"/>
    <w:rsid w:val="005D66CC"/>
    <w:rsid w:val="005E4295"/>
    <w:rsid w:val="005F2AE8"/>
    <w:rsid w:val="005F71C8"/>
    <w:rsid w:val="005F7CA1"/>
    <w:rsid w:val="00614A4A"/>
    <w:rsid w:val="0063133E"/>
    <w:rsid w:val="00631796"/>
    <w:rsid w:val="00651543"/>
    <w:rsid w:val="00662280"/>
    <w:rsid w:val="00675E1B"/>
    <w:rsid w:val="00682682"/>
    <w:rsid w:val="00686DAE"/>
    <w:rsid w:val="006A4394"/>
    <w:rsid w:val="006A56D9"/>
    <w:rsid w:val="006A669F"/>
    <w:rsid w:val="006A6BEE"/>
    <w:rsid w:val="006C7AA3"/>
    <w:rsid w:val="00707EA6"/>
    <w:rsid w:val="00712247"/>
    <w:rsid w:val="0071459D"/>
    <w:rsid w:val="00734B41"/>
    <w:rsid w:val="007803D1"/>
    <w:rsid w:val="00786C83"/>
    <w:rsid w:val="007954EF"/>
    <w:rsid w:val="007B6F94"/>
    <w:rsid w:val="007C4F67"/>
    <w:rsid w:val="007E1789"/>
    <w:rsid w:val="007E41B2"/>
    <w:rsid w:val="007E6E35"/>
    <w:rsid w:val="0081796D"/>
    <w:rsid w:val="008231C8"/>
    <w:rsid w:val="00872DDD"/>
    <w:rsid w:val="008773AC"/>
    <w:rsid w:val="00883BF4"/>
    <w:rsid w:val="00891064"/>
    <w:rsid w:val="00894525"/>
    <w:rsid w:val="008C3475"/>
    <w:rsid w:val="008C3B18"/>
    <w:rsid w:val="008C563D"/>
    <w:rsid w:val="008C7601"/>
    <w:rsid w:val="008C7C14"/>
    <w:rsid w:val="008E087F"/>
    <w:rsid w:val="008E0AC7"/>
    <w:rsid w:val="008F1C7B"/>
    <w:rsid w:val="009004C5"/>
    <w:rsid w:val="009007DB"/>
    <w:rsid w:val="00955469"/>
    <w:rsid w:val="00972FF8"/>
    <w:rsid w:val="009809C1"/>
    <w:rsid w:val="00980C4A"/>
    <w:rsid w:val="009840F3"/>
    <w:rsid w:val="0098607A"/>
    <w:rsid w:val="00991C5B"/>
    <w:rsid w:val="009923D4"/>
    <w:rsid w:val="00994251"/>
    <w:rsid w:val="009B4733"/>
    <w:rsid w:val="009C0170"/>
    <w:rsid w:val="009D5A26"/>
    <w:rsid w:val="00A01B4C"/>
    <w:rsid w:val="00A070DC"/>
    <w:rsid w:val="00A139C2"/>
    <w:rsid w:val="00A21D70"/>
    <w:rsid w:val="00A37998"/>
    <w:rsid w:val="00A37F39"/>
    <w:rsid w:val="00A41075"/>
    <w:rsid w:val="00A432DD"/>
    <w:rsid w:val="00A451C1"/>
    <w:rsid w:val="00A51901"/>
    <w:rsid w:val="00A5222C"/>
    <w:rsid w:val="00A7213B"/>
    <w:rsid w:val="00A81737"/>
    <w:rsid w:val="00A97330"/>
    <w:rsid w:val="00AA33CA"/>
    <w:rsid w:val="00AC57DE"/>
    <w:rsid w:val="00AC7FD2"/>
    <w:rsid w:val="00AD2075"/>
    <w:rsid w:val="00AD227A"/>
    <w:rsid w:val="00AE43CA"/>
    <w:rsid w:val="00AF0B68"/>
    <w:rsid w:val="00AF64D2"/>
    <w:rsid w:val="00B04ED2"/>
    <w:rsid w:val="00B1721D"/>
    <w:rsid w:val="00B26338"/>
    <w:rsid w:val="00B33362"/>
    <w:rsid w:val="00B42D93"/>
    <w:rsid w:val="00B47A6A"/>
    <w:rsid w:val="00B66819"/>
    <w:rsid w:val="00B72227"/>
    <w:rsid w:val="00B912A8"/>
    <w:rsid w:val="00B940C1"/>
    <w:rsid w:val="00BA62B4"/>
    <w:rsid w:val="00BA7DB7"/>
    <w:rsid w:val="00BB03EC"/>
    <w:rsid w:val="00BD0B2B"/>
    <w:rsid w:val="00BF50A1"/>
    <w:rsid w:val="00BF5ECB"/>
    <w:rsid w:val="00C07BC1"/>
    <w:rsid w:val="00C47ABB"/>
    <w:rsid w:val="00C50CF2"/>
    <w:rsid w:val="00C55DC3"/>
    <w:rsid w:val="00C56181"/>
    <w:rsid w:val="00C565C8"/>
    <w:rsid w:val="00C6471F"/>
    <w:rsid w:val="00C82981"/>
    <w:rsid w:val="00CA561F"/>
    <w:rsid w:val="00CB01A3"/>
    <w:rsid w:val="00CC07F9"/>
    <w:rsid w:val="00CD52F5"/>
    <w:rsid w:val="00D137AD"/>
    <w:rsid w:val="00D16629"/>
    <w:rsid w:val="00D21165"/>
    <w:rsid w:val="00D246C7"/>
    <w:rsid w:val="00D273D2"/>
    <w:rsid w:val="00D51DA7"/>
    <w:rsid w:val="00D545B2"/>
    <w:rsid w:val="00D70B4A"/>
    <w:rsid w:val="00D71F05"/>
    <w:rsid w:val="00DA18EB"/>
    <w:rsid w:val="00DA1BD3"/>
    <w:rsid w:val="00DB517C"/>
    <w:rsid w:val="00DC5E01"/>
    <w:rsid w:val="00DC5F5C"/>
    <w:rsid w:val="00DC5FDC"/>
    <w:rsid w:val="00DD7D30"/>
    <w:rsid w:val="00DE4321"/>
    <w:rsid w:val="00DE616E"/>
    <w:rsid w:val="00DE7435"/>
    <w:rsid w:val="00DF3A09"/>
    <w:rsid w:val="00E13407"/>
    <w:rsid w:val="00E2349C"/>
    <w:rsid w:val="00E260C8"/>
    <w:rsid w:val="00E26607"/>
    <w:rsid w:val="00E3541A"/>
    <w:rsid w:val="00E37B17"/>
    <w:rsid w:val="00E52491"/>
    <w:rsid w:val="00E64BE3"/>
    <w:rsid w:val="00E72035"/>
    <w:rsid w:val="00E8421C"/>
    <w:rsid w:val="00E930F1"/>
    <w:rsid w:val="00EA792B"/>
    <w:rsid w:val="00EB7451"/>
    <w:rsid w:val="00EC5BDC"/>
    <w:rsid w:val="00EC7B70"/>
    <w:rsid w:val="00EE190D"/>
    <w:rsid w:val="00EF12AA"/>
    <w:rsid w:val="00EF14EE"/>
    <w:rsid w:val="00F04FB3"/>
    <w:rsid w:val="00F109CD"/>
    <w:rsid w:val="00F22858"/>
    <w:rsid w:val="00F44B44"/>
    <w:rsid w:val="00F72BFB"/>
    <w:rsid w:val="00F81C14"/>
    <w:rsid w:val="00F84FAD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7CA1"/>
    <w:rPr>
      <w:rFonts w:cs="Times New Roman"/>
    </w:rPr>
  </w:style>
  <w:style w:type="paragraph" w:styleId="a5">
    <w:name w:val="footer"/>
    <w:basedOn w:val="a"/>
    <w:link w:val="a6"/>
    <w:uiPriority w:val="99"/>
    <w:rsid w:val="005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7CA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4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7ABB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3B4081"/>
    <w:rPr>
      <w:color w:val="auto"/>
    </w:rPr>
  </w:style>
  <w:style w:type="character" w:styleId="aa">
    <w:name w:val="Hyperlink"/>
    <w:basedOn w:val="a0"/>
    <w:uiPriority w:val="99"/>
    <w:semiHidden/>
    <w:rsid w:val="003B4081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3B4081"/>
    <w:rPr>
      <w:color w:val="800080"/>
      <w:u w:val="single"/>
    </w:rPr>
  </w:style>
  <w:style w:type="paragraph" w:customStyle="1" w:styleId="xl66">
    <w:name w:val="xl66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B40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B40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B408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B408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B4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B40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B40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B4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c">
    <w:name w:val="Знак Знак Знак"/>
    <w:basedOn w:val="a"/>
    <w:uiPriority w:val="99"/>
    <w:rsid w:val="003B40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3B40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7">
    <w:name w:val="font7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3B40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3B408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3B40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3B4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3B4081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3B4081"/>
    <w:pPr>
      <w:pBdr>
        <w:top w:val="single" w:sz="4" w:space="0" w:color="969696"/>
        <w:left w:val="single" w:sz="4" w:space="0" w:color="969696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3B40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3B4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6600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6600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3B4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3B408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uiPriority w:val="99"/>
    <w:rsid w:val="003B4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uiPriority w:val="99"/>
    <w:rsid w:val="003B4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32"/>
      <w:szCs w:val="32"/>
      <w:lang w:eastAsia="ru-RU"/>
    </w:rPr>
  </w:style>
  <w:style w:type="paragraph" w:customStyle="1" w:styleId="ConsPlusNormal">
    <w:name w:val="ConsPlusNormal"/>
    <w:rsid w:val="003B40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3B4081"/>
    <w:pPr>
      <w:ind w:left="720"/>
      <w:contextualSpacing/>
    </w:pPr>
  </w:style>
  <w:style w:type="paragraph" w:styleId="ae">
    <w:name w:val="Normal (Web)"/>
    <w:basedOn w:val="a"/>
    <w:unhideWhenUsed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3B408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B4081"/>
  </w:style>
  <w:style w:type="paragraph" w:customStyle="1" w:styleId="af0">
    <w:name w:val="Прижатый влево"/>
    <w:basedOn w:val="a"/>
    <w:next w:val="a"/>
    <w:uiPriority w:val="99"/>
    <w:rsid w:val="003B4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arkedcontent">
    <w:name w:val="markedcontent"/>
    <w:rsid w:val="00CB01A3"/>
  </w:style>
  <w:style w:type="paragraph" w:customStyle="1" w:styleId="2">
    <w:name w:val="Основной текст (2)"/>
    <w:basedOn w:val="a"/>
    <w:rsid w:val="00AC7FD2"/>
    <w:pPr>
      <w:widowControl w:val="0"/>
      <w:shd w:val="clear" w:color="auto" w:fill="FFFFFF"/>
      <w:spacing w:before="360" w:after="60" w:line="317" w:lineRule="exact"/>
      <w:ind w:hanging="1860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1">
    <w:name w:val="Обычный (веб)1"/>
    <w:basedOn w:val="a"/>
    <w:rsid w:val="00AC7FD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1">
    <w:name w:val="Emphasis"/>
    <w:basedOn w:val="a0"/>
    <w:qFormat/>
    <w:locked/>
    <w:rsid w:val="003A2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07</vt:lpstr>
    </vt:vector>
  </TitlesOfParts>
  <Company/>
  <LinksUpToDate>false</LinksUpToDate>
  <CharactersWithSpaces>23753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07</dc:title>
  <dc:subject/>
  <dc:creator>User</dc:creator>
  <cp:keywords/>
  <dc:description/>
  <cp:lastModifiedBy>ELENA</cp:lastModifiedBy>
  <cp:revision>79</cp:revision>
  <cp:lastPrinted>2022-11-18T11:30:00Z</cp:lastPrinted>
  <dcterms:created xsi:type="dcterms:W3CDTF">2016-11-09T11:52:00Z</dcterms:created>
  <dcterms:modified xsi:type="dcterms:W3CDTF">2023-11-20T10:54:00Z</dcterms:modified>
</cp:coreProperties>
</file>