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</w:t>
      </w:r>
    </w:p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787E03" w:rsidRPr="00A47C55" w:rsidRDefault="00787E03" w:rsidP="00573E7B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 xml:space="preserve">РЕШЕНИЕ  </w:t>
      </w:r>
    </w:p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A47C55">
        <w:rPr>
          <w:rFonts w:ascii="Times New Roman" w:hAnsi="Times New Roman" w:cs="Times New Roman"/>
        </w:rPr>
        <w:t>с. Днепровка</w:t>
      </w:r>
    </w:p>
    <w:p w:rsidR="00787E03" w:rsidRDefault="00787E03" w:rsidP="00573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</w:t>
      </w:r>
      <w:r w:rsidRPr="00A47C55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7C5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87E03" w:rsidRDefault="00787E03" w:rsidP="00573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E03" w:rsidRDefault="00787E03" w:rsidP="00573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E03" w:rsidRDefault="00787E03" w:rsidP="00573E7B">
      <w:pPr>
        <w:pStyle w:val="a3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 w:rsidRPr="00787E03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</w:t>
      </w:r>
      <w:r w:rsidRPr="00787E0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87E03">
        <w:rPr>
          <w:rFonts w:ascii="Times New Roman" w:hAnsi="Times New Roman"/>
          <w:sz w:val="28"/>
          <w:szCs w:val="28"/>
          <w:lang w:val="ru-RU"/>
        </w:rPr>
        <w:t>муниципального образования  Днепровский сельсовет Беляевского района   Оренбургской области от 23.12.2024г. № 161 «О бюджете муниципального образования Днепровский сельсовет Беляевского района  Оренбургской области на 2025 год и на плановый период 2026 и 2027 годов»</w:t>
      </w:r>
    </w:p>
    <w:p w:rsidR="00787E03" w:rsidRDefault="00787E03" w:rsidP="00573E7B">
      <w:pPr>
        <w:pStyle w:val="a3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7E03" w:rsidRPr="00787E03" w:rsidRDefault="00787E03" w:rsidP="00573E7B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1397F">
        <w:rPr>
          <w:rFonts w:ascii="Times New Roman" w:hAnsi="Times New Roman" w:cs="Times New Roman"/>
          <w:bCs/>
          <w:sz w:val="28"/>
          <w:szCs w:val="24"/>
        </w:rPr>
        <w:t>Совет депутатов муниципального образования Днепровский сельсовет Беляевского района Оренбургской области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1397F">
        <w:rPr>
          <w:rFonts w:ascii="Times New Roman" w:hAnsi="Times New Roman" w:cs="Times New Roman"/>
          <w:bCs/>
          <w:sz w:val="28"/>
          <w:szCs w:val="24"/>
        </w:rPr>
        <w:t>РЕШИЛ: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397F">
        <w:rPr>
          <w:rFonts w:ascii="Times New Roman" w:hAnsi="Times New Roman" w:cs="Times New Roman"/>
          <w:sz w:val="28"/>
          <w:szCs w:val="24"/>
        </w:rPr>
        <w:t xml:space="preserve"> 1. Внести в решения Совета депутатов муниципального образования Днепровский сельсовет от 23.12.2024г. № 161 «О бюджете муниципального образования Днепровский сельсовет Беляевского района  Оренбургской области на 2025 год и на плановый период 2026 и 2027 годов»  следующие изменения: 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397F">
        <w:rPr>
          <w:rFonts w:ascii="Times New Roman" w:hAnsi="Times New Roman" w:cs="Times New Roman"/>
          <w:sz w:val="28"/>
          <w:szCs w:val="24"/>
        </w:rPr>
        <w:t>а) в пункте 1 слова «7679,5 тыс. рублей» заменить словами «7765,5 тыс. рублей»;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397F">
        <w:rPr>
          <w:rFonts w:ascii="Times New Roman" w:hAnsi="Times New Roman" w:cs="Times New Roman"/>
          <w:sz w:val="28"/>
          <w:szCs w:val="24"/>
        </w:rPr>
        <w:t>б) в пункте 2 слова «7679,5 тыс. рублей» заменить словами «8335,3 тыс. рублей»;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397F">
        <w:rPr>
          <w:rFonts w:ascii="Times New Roman" w:hAnsi="Times New Roman" w:cs="Times New Roman"/>
          <w:sz w:val="28"/>
          <w:szCs w:val="24"/>
        </w:rPr>
        <w:t>в)  пункте 3 слова « ноль рублей» заменить словами «569,8 тыс. рублей»;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397F">
        <w:rPr>
          <w:rFonts w:ascii="Times New Roman" w:hAnsi="Times New Roman" w:cs="Times New Roman"/>
          <w:sz w:val="28"/>
          <w:szCs w:val="24"/>
        </w:rPr>
        <w:t>г)  пункте 12 слова «720,9 тыс. рублей» заменить словами «912,8 тыс. рублей»;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397F">
        <w:rPr>
          <w:rFonts w:ascii="Times New Roman" w:hAnsi="Times New Roman" w:cs="Times New Roman"/>
          <w:sz w:val="28"/>
          <w:szCs w:val="24"/>
        </w:rPr>
        <w:t>д) приложение 1, 2, 4, 5, 6, 10 изложить в новой редакции;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1397F">
        <w:rPr>
          <w:rFonts w:ascii="Times New Roman" w:hAnsi="Times New Roman" w:cs="Times New Roman"/>
          <w:sz w:val="28"/>
          <w:szCs w:val="24"/>
        </w:rPr>
        <w:t>е) дополнить приложением 5.1 «Изменение в</w:t>
      </w:r>
      <w:r w:rsidRPr="0091397F">
        <w:rPr>
          <w:rFonts w:ascii="Times New Roman" w:hAnsi="Times New Roman" w:cs="Times New Roman"/>
          <w:bCs/>
          <w:sz w:val="28"/>
          <w:szCs w:val="24"/>
        </w:rPr>
        <w:t xml:space="preserve">едомственной структуры расходов бюджета муниципального образования Днепровский сельсовет </w:t>
      </w:r>
      <w:r w:rsidRPr="0091397F">
        <w:rPr>
          <w:rFonts w:ascii="Times New Roman" w:hAnsi="Times New Roman" w:cs="Times New Roman"/>
          <w:bCs/>
          <w:sz w:val="28"/>
          <w:szCs w:val="24"/>
        </w:rPr>
        <w:lastRenderedPageBreak/>
        <w:t>Беляевского района оренбургской области на 2025 год и на плановый период 2026 и 2027 годов».</w:t>
      </w:r>
    </w:p>
    <w:p w:rsidR="0091397F" w:rsidRPr="0091397F" w:rsidRDefault="0091397F" w:rsidP="00913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397F">
        <w:rPr>
          <w:rFonts w:ascii="Times New Roman" w:hAnsi="Times New Roman" w:cs="Times New Roman"/>
          <w:sz w:val="28"/>
          <w:szCs w:val="24"/>
        </w:rPr>
        <w:t>2. Контроль за исполнением настоящего решения возложить на постоянные комиссии по бюджетной, налоговой и финансовой политике.</w:t>
      </w:r>
    </w:p>
    <w:p w:rsidR="0091397F" w:rsidRPr="0091397F" w:rsidRDefault="0091397F" w:rsidP="0091397F">
      <w:pPr>
        <w:pStyle w:val="8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91397F">
        <w:rPr>
          <w:rFonts w:ascii="Times New Roman" w:hAnsi="Times New Roman"/>
          <w:color w:val="auto"/>
          <w:sz w:val="28"/>
          <w:szCs w:val="24"/>
        </w:rPr>
        <w:t>3. Настоящее решение вступает в силу после дня его официального опубликования в газете «Вестник Днепровского сельсовета».</w:t>
      </w:r>
    </w:p>
    <w:p w:rsidR="00787E03" w:rsidRPr="00787E03" w:rsidRDefault="00787E03" w:rsidP="00573E7B">
      <w:pPr>
        <w:pStyle w:val="a4"/>
        <w:spacing w:line="240" w:lineRule="atLeast"/>
        <w:ind w:left="0"/>
        <w:jc w:val="both"/>
        <w:rPr>
          <w:sz w:val="28"/>
          <w:szCs w:val="28"/>
        </w:rPr>
      </w:pP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 xml:space="preserve">Оренбургской области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7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З.К.Горте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573E7B">
      <w:pPr>
        <w:keepNext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Днепровский сельсовет                                                                         Е.В.Жукова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787E0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787E0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787E0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Разослано: прокурору, финотдел  администрации района, в дело</w:t>
      </w:r>
    </w:p>
    <w:p w:rsidR="00787E03" w:rsidRPr="00A47C55" w:rsidRDefault="00787E03" w:rsidP="00787E03">
      <w:pPr>
        <w:rPr>
          <w:rFonts w:ascii="Times New Roman" w:hAnsi="Times New Roman" w:cs="Times New Roman"/>
        </w:rPr>
      </w:pPr>
    </w:p>
    <w:p w:rsidR="00787E03" w:rsidRDefault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Default="00787E03" w:rsidP="00787E03"/>
    <w:p w:rsidR="00772DFF" w:rsidRDefault="00787E03" w:rsidP="00787E03">
      <w:pPr>
        <w:tabs>
          <w:tab w:val="left" w:pos="5970"/>
        </w:tabs>
      </w:pPr>
      <w:r>
        <w:tab/>
      </w: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87E03" w:rsidSect="00573E7B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787E03" w:rsidRDefault="00787E03" w:rsidP="00787E03">
      <w:pPr>
        <w:tabs>
          <w:tab w:val="left" w:pos="5970"/>
        </w:tabs>
        <w:spacing w:after="0"/>
      </w:pPr>
    </w:p>
    <w:p w:rsidR="00787E03" w:rsidRDefault="00787E03" w:rsidP="00787E03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муниципального образования Днепровский сельсовет Беляевского района Оренбургской области на 2025 год и на плановый период 2026 и 2027 годов</w:t>
      </w:r>
    </w:p>
    <w:p w:rsidR="00787E03" w:rsidRDefault="00787E03" w:rsidP="00787E03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E03" w:rsidRDefault="00573E7B" w:rsidP="00787E03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87E03">
        <w:rPr>
          <w:rFonts w:ascii="Times New Roman" w:hAnsi="Times New Roman" w:cs="Times New Roman"/>
          <w:sz w:val="28"/>
          <w:szCs w:val="28"/>
        </w:rPr>
        <w:t>тыс.рублей</w:t>
      </w:r>
    </w:p>
    <w:tbl>
      <w:tblPr>
        <w:tblW w:w="14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6820"/>
        <w:gridCol w:w="1540"/>
        <w:gridCol w:w="1540"/>
        <w:gridCol w:w="2260"/>
      </w:tblGrid>
      <w:tr w:rsidR="0091397F" w:rsidRPr="0091397F" w:rsidTr="0091397F">
        <w:trPr>
          <w:trHeight w:val="2310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10:E21"/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</w:t>
            </w:r>
            <w:bookmarkEnd w:id="0"/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91397F" w:rsidRPr="0091397F" w:rsidTr="0091397F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000 01 00 00 00 00 0000 000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397F" w:rsidRPr="0091397F" w:rsidTr="0091397F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569,8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1397F" w:rsidRPr="0091397F" w:rsidTr="0091397F">
        <w:trPr>
          <w:trHeight w:val="387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000 01 05 00 00 00 0000 500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-7 765,5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-7 339,1</w:t>
            </w:r>
          </w:p>
        </w:tc>
      </w:tr>
      <w:tr w:rsidR="0091397F" w:rsidRPr="0091397F" w:rsidTr="0091397F">
        <w:trPr>
          <w:trHeight w:val="387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000 01 05 02 00 00 0000 500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-7 765,5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-7 339,1</w:t>
            </w:r>
          </w:p>
        </w:tc>
      </w:tr>
      <w:tr w:rsidR="0091397F" w:rsidRPr="0091397F" w:rsidTr="0091397F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000 01 05 02 01 00 0000 510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-7 765,5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-7 339,1</w:t>
            </w:r>
          </w:p>
        </w:tc>
      </w:tr>
      <w:tr w:rsidR="0091397F" w:rsidRPr="0091397F" w:rsidTr="0091397F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000 01 05 02 01 10 0000 510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-7 765,5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-7 339,1</w:t>
            </w:r>
          </w:p>
        </w:tc>
      </w:tr>
      <w:tr w:rsidR="0091397F" w:rsidRPr="0091397F" w:rsidTr="0091397F">
        <w:trPr>
          <w:trHeight w:val="387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000 01 05 00 00 00 0000 600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7 339,1</w:t>
            </w:r>
          </w:p>
        </w:tc>
      </w:tr>
      <w:tr w:rsidR="0091397F" w:rsidRPr="0091397F" w:rsidTr="0091397F">
        <w:trPr>
          <w:trHeight w:val="387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000 01 05 02 00 00 0000 600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7 339,1</w:t>
            </w:r>
          </w:p>
        </w:tc>
      </w:tr>
      <w:tr w:rsidR="0091397F" w:rsidRPr="0091397F" w:rsidTr="0091397F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000 01 05 02 01 00 0000 610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7 339,1</w:t>
            </w:r>
          </w:p>
        </w:tc>
      </w:tr>
      <w:tr w:rsidR="0091397F" w:rsidRPr="0091397F" w:rsidTr="0091397F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000 01 05 02 01 10 0000 610</w:t>
            </w: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7 339,1</w:t>
            </w:r>
          </w:p>
        </w:tc>
      </w:tr>
      <w:tr w:rsidR="0091397F" w:rsidRPr="0091397F" w:rsidTr="0091397F">
        <w:trPr>
          <w:trHeight w:val="769"/>
        </w:trPr>
        <w:tc>
          <w:tcPr>
            <w:tcW w:w="258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ВСЕГО ИСТОЧНИКОВ ФИНАНСИРОВАНИЯ ДЕФИЦИТОВ БЮДЖЕТОВ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569,8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87E03" w:rsidRPr="00787E03" w:rsidRDefault="00787E03" w:rsidP="00787E03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Pr="00787E03" w:rsidRDefault="00787E03" w:rsidP="00772D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7E03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:rsidR="00787E03" w:rsidRPr="00787E03" w:rsidRDefault="00787E03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7E03">
        <w:rPr>
          <w:rFonts w:ascii="Times New Roman" w:hAnsi="Times New Roman" w:cs="Times New Roman"/>
          <w:color w:val="000000"/>
          <w:sz w:val="28"/>
          <w:szCs w:val="28"/>
        </w:rPr>
        <w:t>к решению Совета депутатов</w:t>
      </w:r>
    </w:p>
    <w:p w:rsidR="00787E03" w:rsidRPr="00787E03" w:rsidRDefault="00787E03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7E03">
        <w:rPr>
          <w:rFonts w:ascii="Times New Roman" w:hAnsi="Times New Roman" w:cs="Times New Roman"/>
          <w:color w:val="000000"/>
          <w:sz w:val="28"/>
          <w:szCs w:val="28"/>
        </w:rPr>
        <w:t>от 23.12.2024г. № 161</w:t>
      </w:r>
    </w:p>
    <w:p w:rsidR="00787E03" w:rsidRDefault="00787E03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7E03">
        <w:rPr>
          <w:rFonts w:ascii="Times New Roman" w:hAnsi="Times New Roman" w:cs="Times New Roman"/>
          <w:color w:val="000000"/>
          <w:sz w:val="28"/>
          <w:szCs w:val="28"/>
        </w:rPr>
        <w:t>(в редакции решения Совета депутатов от 08.12.2025 г. № 7)</w:t>
      </w:r>
    </w:p>
    <w:p w:rsidR="00772DFF" w:rsidRPr="00772DFF" w:rsidRDefault="00772DFF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2DFF" w:rsidRDefault="00772DFF" w:rsidP="00772DFF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2DFF">
        <w:rPr>
          <w:rFonts w:ascii="Times New Roman" w:hAnsi="Times New Roman" w:cs="Times New Roman"/>
          <w:bCs/>
          <w:color w:val="000000"/>
          <w:sz w:val="28"/>
          <w:szCs w:val="28"/>
        </w:rPr>
        <w:t>Поступление доходов в бюджет муниципального образования Днепровский сельсовет Беляевского района Оренбургской области по кодам видов доходов (подвидов) доходов на 2025 год и плановый период 2026 и 2027 годов</w:t>
      </w:r>
    </w:p>
    <w:p w:rsidR="00772DFF" w:rsidRDefault="00772DFF" w:rsidP="00772DFF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72DFF" w:rsidRDefault="00772DFF" w:rsidP="00772DFF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тыс.рублей</w:t>
      </w:r>
    </w:p>
    <w:tbl>
      <w:tblPr>
        <w:tblW w:w="14033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2"/>
        <w:gridCol w:w="6460"/>
        <w:gridCol w:w="1701"/>
        <w:gridCol w:w="1701"/>
        <w:gridCol w:w="1559"/>
      </w:tblGrid>
      <w:tr w:rsidR="0091397F" w:rsidRPr="0091397F" w:rsidTr="0091397F">
        <w:trPr>
          <w:tblHeader/>
        </w:trPr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бюджетной кла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сификации Российской Федерации</w:t>
            </w:r>
          </w:p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кода дохода бюджета</w:t>
            </w:r>
          </w:p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1 634,2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1 566,1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1 829,0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366,0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303,8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366,0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303,8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ходов, в отношении которых исчисление и уплата налога осуществляются в 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зических лиц в отношении доходов от долевого участия в организации, полученных физическим лицом, не являющимся налоговым резидентом Российской Федер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ции, в виде дивидендов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283,5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 доходов от долевого участия в организации, пол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ченных физическим лицом - налоговым резидентом Ро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сийской Федерации в виде дивидендов) (в части суммы 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1 01 02210 01 0000 110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1 03 00000 00 0000 000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НАЛОГИ НА ТОВАРЫ (РАБОТЫ, УСЛУГИ), РЕ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ЛИЗУЕМЫЕ НА ТЕРРИТОРИИ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720,9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752,4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997,7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изводимым на территории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720,9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752,4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997,7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1 03 02230 01 0000 110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дизельное топливо, по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лежащие распределению между бюджетами субъектов Российской Федерации и местными бюджетами с учетом установленных 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дифференцированных нормативов 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числений в местные бюджеты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377,0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521,5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1 03 02231 01 0000 110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дизельное топливо, по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числений в местные бюджеты (по нормативам, устано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ленным федеральным законом о федеральном бюджете в целях формирования дорожных фондов субъектов Ро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521,5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1 03 02240 01 0000 110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телей, подлежащие распределению между бюджетами субъектов Российской Федерации и местными бюдж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1 03 02241 01 0000 110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телей, подлежащие распределению между 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бюджетами субъектов Российской Федерации и местными бюдж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тами с учетом установленных дифференцированных нормативов отчислений в местные бюджеты (по норм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тивам, установленным федеральным законом о фед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1 03 02250 01 0000 110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 отчислений в местные бюджеты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523,7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1 03 02251 01 0000 110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 отчислений в местные бюджеты (по нормативам, у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тановленным федеральным законом о федеральном бюджете в целях формирования дорожных фондов суб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ектов 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380,8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523,7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1 03 02260 01 0000 110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 отчислений в местные бюджеты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-38,6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-49,9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1 03 02261 01 0000 110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 отчислений в местные бюджеты (по нормативам, у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тановленным федеральным законом о федеральном бюджете в целях формирования дорожных фондов суб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ектов Российской Федерации)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-38,6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-49,9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1 05 03010 01 0000 110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227,0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221,0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211,0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196,0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183,0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1 06 06033 10 1000 110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сельских п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селений (сумма платежа (перерасчеты, недоимка и з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долженность по соответствующему платежу, в том чи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 по отмененному)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1 06 06040 00 0000 110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мельным участком, расположенным в границах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1,9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Государственная пошлина за совершение нотариал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ных действий (за исключением действий, соверша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мых консульскими учреждениями Российской Фед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рации)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1,9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вершение нотариальных действий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венного и муниципального имущества (за исключ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нием имущества бюджетных и автономных учреждений, а также имущества государственных и муниципальных унитарных предприятий, в том числе к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зенных)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1 11 05070 00 0000 120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нием земельных участков)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1 13 02060 00 0000 130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59,8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ративных правонарушениях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 актов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6 131,2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5 456,8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5 510,1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СИСТЕМЫ 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РО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5 574,4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5 456,8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5 510,1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2 02 10000 00 0000 150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4 070,1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3 597,6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3 643,7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2 02 15001 00 0000 150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Дотации на выравнивание бюджетной обеспеченн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3 858,0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3 547,0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3 592,0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3 858,0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3 547,0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3 592,0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Дотации на выравнивание бюджетной обеспеченн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21,7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бюджетной обеспеченности из бюджетов муниц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21,7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2 02 19999 00 0000 150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дотации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2 02 19999 10 0000 150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2 02 20000 00 0000 150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1 320,2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1 659,2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1 659,2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2 02 20216 00 0000 150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на осуществление дорожной де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ленных пунктов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1 659,2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1 659,2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2 02 20216 10 0000 150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осущест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ление дорожной деятельности в отношении автомобил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дорог общего пользования, а также капитального ремонта и ремонта дворовых территорий многокварти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домов, проездов к дворовым территориям мног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квартирных домов населенных пунктов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1 659,2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1 659,2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2 02 25576 00 0000 150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на обеспечение комплексного ра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вития сельских территорий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1 320,2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2 02 25576 10 0000 150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1 320,2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бюджетной системы Росси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207,2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лений, муниципальных и городских округов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2 04 00000 00 0000 000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НЕГОС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ДАРСТВЕННЫХ ОРГАНИЗАЦИЙ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2 04 05000 10 0000 150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2 04 05099 10 0000 150</w:t>
            </w: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негосударстве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организаций в бюджеты сельских поселений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1397F" w:rsidRPr="0091397F" w:rsidTr="0091397F"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4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7 765,5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7 022,9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7 339,1</w:t>
            </w:r>
          </w:p>
        </w:tc>
      </w:tr>
    </w:tbl>
    <w:p w:rsidR="00772DFF" w:rsidRDefault="00772DFF" w:rsidP="0091397F">
      <w:pPr>
        <w:spacing w:after="0"/>
      </w:pPr>
    </w:p>
    <w:p w:rsidR="00772DFF" w:rsidRPr="00772DFF" w:rsidRDefault="00772DFF" w:rsidP="00772DFF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72DFF" w:rsidRPr="00787E03" w:rsidRDefault="00772DFF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2DFF" w:rsidRP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72DFF" w:rsidRP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72DFF" w:rsidRP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772DFF" w:rsidRP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787E03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2DFF" w:rsidRDefault="00772DF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МУНИЦИПАЛЬНОГО ОБРАЗОВАНИЯ ДНЕПРОВСКИЙ СЕЛЬСОВЕТ БЕЛЯЕВСКОГО РАЙОНА ОРЕНБУРГСКОЙ ОБЛАСТИ ПО РАЗДЕЛАМ И ПОДРАЗДЕЛАМ КЛАССИФИКАЦИИ РАСХОДОВ НА 2025 ГОД И НА ПЛАНОВЫЙ ПЕРИОД 2026 И 2027 ГОДОВ</w:t>
      </w:r>
    </w:p>
    <w:p w:rsidR="00772DFF" w:rsidRDefault="00772DF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DFF" w:rsidRDefault="00772DF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тыс.рублей</w:t>
      </w:r>
    </w:p>
    <w:tbl>
      <w:tblPr>
        <w:tblW w:w="14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0"/>
        <w:gridCol w:w="1300"/>
        <w:gridCol w:w="1560"/>
        <w:gridCol w:w="1540"/>
        <w:gridCol w:w="1540"/>
        <w:gridCol w:w="1540"/>
      </w:tblGrid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5:G26"/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1"/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3 496,3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2 966,4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3 227,6</w:t>
            </w:r>
          </w:p>
        </w:tc>
      </w:tr>
      <w:tr w:rsidR="0091397F" w:rsidRPr="0091397F" w:rsidTr="009D6293">
        <w:trPr>
          <w:trHeight w:val="84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947,7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91397F" w:rsidRPr="0091397F" w:rsidTr="009D6293">
        <w:trPr>
          <w:trHeight w:val="1301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91397F" w:rsidRPr="0091397F" w:rsidTr="009D6293">
        <w:trPr>
          <w:trHeight w:val="966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207,2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1397F" w:rsidRPr="0091397F" w:rsidTr="009D6293">
        <w:trPr>
          <w:trHeight w:val="646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25,9</w:t>
            </w:r>
          </w:p>
        </w:tc>
      </w:tr>
      <w:tr w:rsidR="0091397F" w:rsidRPr="0091397F" w:rsidTr="009D6293">
        <w:trPr>
          <w:trHeight w:val="982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2 656,9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907,5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274,0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7 339,1</w:t>
            </w:r>
          </w:p>
        </w:tc>
      </w:tr>
      <w:tr w:rsidR="0091397F" w:rsidRPr="0091397F" w:rsidTr="0091397F">
        <w:trPr>
          <w:trHeight w:val="387"/>
        </w:trPr>
        <w:tc>
          <w:tcPr>
            <w:tcW w:w="6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130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-569,8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91397F" w:rsidRPr="0091397F" w:rsidRDefault="0091397F" w:rsidP="00913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772DFF" w:rsidRDefault="00772DF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Pr="00013CEF" w:rsidRDefault="009D6293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3CEF" w:rsidRPr="00013CEF">
        <w:rPr>
          <w:rFonts w:ascii="Times New Roman" w:hAnsi="Times New Roman" w:cs="Times New Roman"/>
          <w:sz w:val="28"/>
          <w:szCs w:val="28"/>
        </w:rPr>
        <w:t>риложение 5</w:t>
      </w:r>
    </w:p>
    <w:p w:rsidR="00013CEF" w:rsidRP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013CEF" w:rsidRP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013CEF" w:rsidRP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013CE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муниципального образования Днепровский сельсовет Беляевского района оренбургской области на 2025 год и на плановый период 2026 и 2027 годов</w:t>
      </w:r>
    </w:p>
    <w:p w:rsid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тыс.рублей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5"/>
        <w:gridCol w:w="670"/>
        <w:gridCol w:w="520"/>
        <w:gridCol w:w="559"/>
        <w:gridCol w:w="1030"/>
        <w:gridCol w:w="1030"/>
        <w:gridCol w:w="1136"/>
        <w:gridCol w:w="1417"/>
        <w:gridCol w:w="1559"/>
        <w:gridCol w:w="1560"/>
      </w:tblGrid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9D6293" w:rsidRPr="009D6293" w:rsidTr="001F28CB">
        <w:trPr>
          <w:trHeight w:val="387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RANGE!A5:J106"/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2"/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6 892,9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7 065,1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3 496,3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2 966,4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3 227,6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9D6293" w:rsidRPr="009D6293" w:rsidTr="001F28CB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2 035,1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1 502,7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1 753,9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1 666,2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982,2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1 233,4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403,3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360,2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360,2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"Земельный контроль"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9D6293" w:rsidRPr="009D6293" w:rsidTr="001F28CB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межевых работ земель населенных пунктов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207,2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25,9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9D6293" w:rsidRPr="009D6293" w:rsidTr="001F28CB">
        <w:trPr>
          <w:trHeight w:val="128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2 656,9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9D6293" w:rsidRPr="009D6293" w:rsidTr="001F28CB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30,0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907,5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9D6293" w:rsidRPr="009D6293" w:rsidTr="001F28CB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9D6293" w:rsidRPr="009D6293" w:rsidTr="001F28CB">
        <w:trPr>
          <w:trHeight w:val="1542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9D6293" w:rsidRPr="009D6293" w:rsidTr="001F28CB">
        <w:trPr>
          <w:trHeight w:val="1924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9D6293" w:rsidRPr="009D6293" w:rsidTr="001F28CB">
        <w:trPr>
          <w:trHeight w:val="115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9D6293" w:rsidRPr="009D6293" w:rsidTr="001F28CB">
        <w:trPr>
          <w:trHeight w:val="769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9D6293" w:rsidRPr="009D6293" w:rsidTr="001F28CB">
        <w:trPr>
          <w:trHeight w:val="387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274,0</w:t>
            </w:r>
          </w:p>
        </w:tc>
      </w:tr>
      <w:tr w:rsidR="009D6293" w:rsidRPr="009D6293" w:rsidTr="001F28CB">
        <w:trPr>
          <w:trHeight w:val="387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7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7 339,1</w:t>
            </w:r>
          </w:p>
        </w:tc>
      </w:tr>
      <w:tr w:rsidR="009D6293" w:rsidRPr="009D6293" w:rsidTr="001F28CB">
        <w:trPr>
          <w:trHeight w:val="375"/>
        </w:trPr>
        <w:tc>
          <w:tcPr>
            <w:tcW w:w="5135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670" w:type="dxa"/>
            <w:shd w:val="clear" w:color="auto" w:fill="auto"/>
            <w:noWrap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  <w:noWrap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  <w:noWrap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noWrap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-569,8</w:t>
            </w:r>
          </w:p>
        </w:tc>
        <w:tc>
          <w:tcPr>
            <w:tcW w:w="1559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D6293" w:rsidRPr="009D6293" w:rsidRDefault="009D6293" w:rsidP="009D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21176B" w:rsidRDefault="0021176B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lastRenderedPageBreak/>
        <w:t>Приложение 5.1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Изменение ведомственной структуры расходов бю</w:t>
      </w:r>
      <w:r>
        <w:rPr>
          <w:rFonts w:ascii="Times New Roman" w:hAnsi="Times New Roman" w:cs="Times New Roman"/>
          <w:sz w:val="28"/>
          <w:szCs w:val="28"/>
        </w:rPr>
        <w:t>джета муниципального образова</w:t>
      </w:r>
      <w:r w:rsidRPr="0021176B">
        <w:rPr>
          <w:rFonts w:ascii="Times New Roman" w:hAnsi="Times New Roman" w:cs="Times New Roman"/>
          <w:sz w:val="28"/>
          <w:szCs w:val="28"/>
        </w:rPr>
        <w:t>ния Днепровский сельсовет Беляевского района Оренбургской области на 2025 год и плановый период 2026 и 2027 годов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(тыс.рублей)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8"/>
        <w:gridCol w:w="670"/>
        <w:gridCol w:w="518"/>
        <w:gridCol w:w="559"/>
        <w:gridCol w:w="1987"/>
        <w:gridCol w:w="636"/>
        <w:gridCol w:w="1494"/>
        <w:gridCol w:w="1494"/>
        <w:gridCol w:w="2090"/>
      </w:tblGrid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RANGE!A4"/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bookmarkEnd w:id="3"/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1F28CB" w:rsidRPr="001F28CB" w:rsidTr="001F28CB">
        <w:trPr>
          <w:trHeight w:val="387"/>
        </w:trPr>
        <w:tc>
          <w:tcPr>
            <w:tcW w:w="5168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RANGE!A5:J86"/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4"/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-121,0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26,2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924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-109,1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-109,1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-109,1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-109,1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9,4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-151,6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-151,6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-62,5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924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924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47 4 04 90400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-812,8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-951,9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-981,1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47 4 04 90400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-812,8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-951,9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-981,1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-67,9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Финансовое обеспечение мероприятий по благоустройству поселений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22,7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22,7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-134,6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-134,6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924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-35,0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-50,8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-50,8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387"/>
        </w:trPr>
        <w:tc>
          <w:tcPr>
            <w:tcW w:w="516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7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8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49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9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28CB" w:rsidRDefault="001F28C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муниципального образования Днепровский сельсовет Беляевского района оренбургской области по разделам,  подразделам, 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бюджета на 2025 год и плановый период 2026 и 2027 годов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(тыс.рублей)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0"/>
        <w:gridCol w:w="1040"/>
        <w:gridCol w:w="1300"/>
        <w:gridCol w:w="2060"/>
        <w:gridCol w:w="1140"/>
        <w:gridCol w:w="1540"/>
        <w:gridCol w:w="1540"/>
        <w:gridCol w:w="2116"/>
      </w:tblGrid>
      <w:tr w:rsidR="001F28CB" w:rsidRPr="001F28CB" w:rsidTr="001F28CB">
        <w:trPr>
          <w:trHeight w:val="387"/>
        </w:trPr>
        <w:tc>
          <w:tcPr>
            <w:tcW w:w="388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1F28CB" w:rsidRPr="001F28CB" w:rsidTr="001F28CB">
        <w:trPr>
          <w:trHeight w:val="387"/>
        </w:trPr>
        <w:tc>
          <w:tcPr>
            <w:tcW w:w="388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RANGE!A5:H105"/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5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3 496,3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2 966,4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3 227,6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1F28CB" w:rsidRPr="001F28CB" w:rsidTr="001F28CB">
        <w:trPr>
          <w:trHeight w:val="269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2 035,1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1 502,7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1 753,9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1 666,2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982,2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1 233,4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586,8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1 070,7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403,3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360,2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360,2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"Земельный контроль"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1F28CB" w:rsidRPr="001F28CB" w:rsidTr="001F28CB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1F28CB" w:rsidRPr="001F28CB" w:rsidTr="001F28CB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F28CB" w:rsidRPr="001F28CB" w:rsidTr="001F28CB">
        <w:trPr>
          <w:trHeight w:val="307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межевых работ земель населенных пунктов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1F28CB" w:rsidRPr="001F28CB" w:rsidTr="001F28CB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269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2 656,9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1F28CB" w:rsidRPr="001F28CB" w:rsidTr="001F28CB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1F28CB" w:rsidRPr="001F28CB" w:rsidTr="001F28CB">
        <w:trPr>
          <w:trHeight w:val="2310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907,5</w:t>
            </w:r>
          </w:p>
        </w:tc>
      </w:tr>
      <w:tr w:rsidR="001F28CB" w:rsidRPr="001F28CB" w:rsidTr="001F28CB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1F28CB" w:rsidRPr="001F28CB" w:rsidTr="001F28CB">
        <w:trPr>
          <w:trHeight w:val="269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1F28CB" w:rsidRPr="001F28CB" w:rsidTr="001F28CB">
        <w:trPr>
          <w:trHeight w:val="154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1F28CB" w:rsidRPr="001F28CB" w:rsidTr="001F28CB">
        <w:trPr>
          <w:trHeight w:val="115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1924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269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123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782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769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274,0</w:t>
            </w:r>
          </w:p>
        </w:tc>
      </w:tr>
      <w:tr w:rsidR="001F28CB" w:rsidRPr="001F28CB" w:rsidTr="001F28CB">
        <w:trPr>
          <w:trHeight w:val="387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0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7 339,1</w:t>
            </w:r>
          </w:p>
        </w:tc>
      </w:tr>
      <w:tr w:rsidR="001F28CB" w:rsidRPr="001F28CB" w:rsidTr="001F28CB">
        <w:trPr>
          <w:trHeight w:val="375"/>
        </w:trPr>
        <w:tc>
          <w:tcPr>
            <w:tcW w:w="388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-569,8</w:t>
            </w:r>
          </w:p>
        </w:tc>
        <w:tc>
          <w:tcPr>
            <w:tcW w:w="154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4B510C" w:rsidRDefault="004B510C" w:rsidP="001F28CB">
      <w:pPr>
        <w:tabs>
          <w:tab w:val="left" w:pos="10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10C" w:rsidRP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4B510C" w:rsidRP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4B510C" w:rsidRP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4B510C" w:rsidRP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510C" w:rsidRDefault="00573E7B" w:rsidP="00573E7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E7B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муниципального образования Днепровский сельсовет Беляевского района Оренбургской области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2025 год и плановый период 2026 и 2027 годов</w:t>
      </w:r>
    </w:p>
    <w:p w:rsidR="00573E7B" w:rsidRDefault="00573E7B" w:rsidP="00573E7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7B" w:rsidRDefault="00573E7B" w:rsidP="00573E7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(тыс.рублей)</w:t>
      </w: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2060"/>
        <w:gridCol w:w="520"/>
        <w:gridCol w:w="287"/>
        <w:gridCol w:w="287"/>
        <w:gridCol w:w="636"/>
        <w:gridCol w:w="1519"/>
        <w:gridCol w:w="1519"/>
        <w:gridCol w:w="2115"/>
      </w:tblGrid>
      <w:tr w:rsidR="001F28CB" w:rsidRPr="001F28CB" w:rsidTr="001F28CB">
        <w:trPr>
          <w:trHeight w:val="630"/>
        </w:trPr>
        <w:tc>
          <w:tcPr>
            <w:tcW w:w="5374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1F28CB" w:rsidRPr="001F28CB" w:rsidTr="001F28CB">
        <w:trPr>
          <w:trHeight w:val="630"/>
        </w:trPr>
        <w:tc>
          <w:tcPr>
            <w:tcW w:w="5374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RANGE!A5:I68"/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6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8 277,6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6 892,9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7 065,1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8 277,6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6 892,9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7 065,1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3 372,0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2 875,8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3 127,0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947,8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1 666,2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982,2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1 233,4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586,8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1 070,7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403,3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654,5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360,2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360,2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Средства, передаваемые на осуществление полномочий по финансовому надзору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1F28CB" w:rsidRPr="001F28CB" w:rsidTr="001F28CB">
        <w:trPr>
          <w:trHeight w:val="1924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межевых работ земель населенных пунктов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133,5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"Земельный контроль"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1F28CB" w:rsidRPr="001F28CB" w:rsidTr="001F28CB">
        <w:trPr>
          <w:trHeight w:val="1542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115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Специальные расходы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274,0</w:t>
            </w:r>
          </w:p>
        </w:tc>
      </w:tr>
      <w:tr w:rsidR="001F28CB" w:rsidRPr="001F28CB" w:rsidTr="001F28CB">
        <w:trPr>
          <w:trHeight w:val="769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274,0</w:t>
            </w:r>
          </w:p>
        </w:tc>
      </w:tr>
      <w:tr w:rsidR="001F28CB" w:rsidRPr="001F28CB" w:rsidTr="001F28CB">
        <w:trPr>
          <w:trHeight w:val="387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6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7 339,1</w:t>
            </w:r>
          </w:p>
        </w:tc>
      </w:tr>
      <w:tr w:rsidR="001F28CB" w:rsidRPr="001F28CB" w:rsidTr="001F28CB">
        <w:trPr>
          <w:trHeight w:val="375"/>
        </w:trPr>
        <w:tc>
          <w:tcPr>
            <w:tcW w:w="5374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1F28CB" w:rsidRPr="001F28CB" w:rsidRDefault="001F28CB" w:rsidP="001F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-569,8</w:t>
            </w:r>
          </w:p>
        </w:tc>
        <w:tc>
          <w:tcPr>
            <w:tcW w:w="1519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5" w:type="dxa"/>
            <w:shd w:val="clear" w:color="auto" w:fill="auto"/>
            <w:hideMark/>
          </w:tcPr>
          <w:p w:rsidR="001F28CB" w:rsidRPr="001F28CB" w:rsidRDefault="001F28CB" w:rsidP="001F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2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573E7B" w:rsidRPr="0021176B" w:rsidRDefault="00573E7B" w:rsidP="00573E7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73E7B" w:rsidRPr="0021176B" w:rsidSect="00787E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0B7" w:rsidRDefault="006020B7" w:rsidP="00787E03">
      <w:pPr>
        <w:spacing w:after="0" w:line="240" w:lineRule="auto"/>
      </w:pPr>
      <w:r>
        <w:separator/>
      </w:r>
    </w:p>
  </w:endnote>
  <w:endnote w:type="continuationSeparator" w:id="1">
    <w:p w:rsidR="006020B7" w:rsidRDefault="006020B7" w:rsidP="0078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0B7" w:rsidRDefault="006020B7" w:rsidP="00787E03">
      <w:pPr>
        <w:spacing w:after="0" w:line="240" w:lineRule="auto"/>
      </w:pPr>
      <w:r>
        <w:separator/>
      </w:r>
    </w:p>
  </w:footnote>
  <w:footnote w:type="continuationSeparator" w:id="1">
    <w:p w:rsidR="006020B7" w:rsidRDefault="006020B7" w:rsidP="00787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7E03"/>
    <w:rsid w:val="00013CEF"/>
    <w:rsid w:val="000A578F"/>
    <w:rsid w:val="00135FD0"/>
    <w:rsid w:val="001F28CB"/>
    <w:rsid w:val="00203F07"/>
    <w:rsid w:val="0021176B"/>
    <w:rsid w:val="004B50A4"/>
    <w:rsid w:val="004B510C"/>
    <w:rsid w:val="00573E7B"/>
    <w:rsid w:val="006020B7"/>
    <w:rsid w:val="00772DFF"/>
    <w:rsid w:val="00787E03"/>
    <w:rsid w:val="0091397F"/>
    <w:rsid w:val="009D6293"/>
    <w:rsid w:val="00AA4803"/>
    <w:rsid w:val="00C8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07"/>
  </w:style>
  <w:style w:type="paragraph" w:styleId="8">
    <w:name w:val="heading 8"/>
    <w:basedOn w:val="a"/>
    <w:next w:val="a"/>
    <w:link w:val="80"/>
    <w:uiPriority w:val="9"/>
    <w:qFormat/>
    <w:rsid w:val="00787E03"/>
    <w:pPr>
      <w:keepNext/>
      <w:keepLines/>
      <w:spacing w:before="200" w:after="0" w:line="240" w:lineRule="auto"/>
      <w:outlineLvl w:val="7"/>
    </w:pPr>
    <w:rPr>
      <w:rFonts w:ascii="Corbel" w:eastAsia="Times New Roman" w:hAnsi="Corbel" w:cs="Times New Roman"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787E03"/>
    <w:rPr>
      <w:rFonts w:ascii="Corbel" w:eastAsia="Times New Roman" w:hAnsi="Corbel" w:cs="Times New Roman"/>
      <w:color w:val="4F81BD"/>
      <w:sz w:val="20"/>
      <w:szCs w:val="20"/>
    </w:rPr>
  </w:style>
  <w:style w:type="paragraph" w:styleId="a3">
    <w:name w:val="No Spacing"/>
    <w:uiPriority w:val="1"/>
    <w:qFormat/>
    <w:rsid w:val="00787E03"/>
    <w:pPr>
      <w:spacing w:after="0" w:line="240" w:lineRule="auto"/>
    </w:pPr>
    <w:rPr>
      <w:rFonts w:ascii="Corbel" w:eastAsia="Corbel" w:hAnsi="Corbel" w:cs="Times New Roman"/>
      <w:lang w:val="en-US" w:eastAsia="en-US" w:bidi="en-US"/>
    </w:rPr>
  </w:style>
  <w:style w:type="paragraph" w:styleId="a4">
    <w:name w:val="List Paragraph"/>
    <w:basedOn w:val="a"/>
    <w:uiPriority w:val="34"/>
    <w:qFormat/>
    <w:rsid w:val="00787E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12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8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7E03"/>
  </w:style>
  <w:style w:type="paragraph" w:styleId="a7">
    <w:name w:val="footer"/>
    <w:basedOn w:val="a"/>
    <w:link w:val="a8"/>
    <w:uiPriority w:val="99"/>
    <w:semiHidden/>
    <w:unhideWhenUsed/>
    <w:rsid w:val="0078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7E03"/>
  </w:style>
  <w:style w:type="character" w:styleId="a9">
    <w:name w:val="Hyperlink"/>
    <w:basedOn w:val="a0"/>
    <w:uiPriority w:val="99"/>
    <w:semiHidden/>
    <w:unhideWhenUsed/>
    <w:rsid w:val="001F28C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F28CB"/>
    <w:rPr>
      <w:color w:val="800080"/>
      <w:u w:val="single"/>
    </w:rPr>
  </w:style>
  <w:style w:type="paragraph" w:customStyle="1" w:styleId="xl64">
    <w:name w:val="xl64"/>
    <w:basedOn w:val="a"/>
    <w:rsid w:val="001F28C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1F28C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6">
    <w:name w:val="xl66"/>
    <w:basedOn w:val="a"/>
    <w:rsid w:val="001F28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7">
    <w:name w:val="xl67"/>
    <w:basedOn w:val="a"/>
    <w:rsid w:val="001F28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1F28C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1F28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70">
    <w:name w:val="xl70"/>
    <w:basedOn w:val="a"/>
    <w:rsid w:val="001F28C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71">
    <w:name w:val="xl71"/>
    <w:basedOn w:val="a"/>
    <w:rsid w:val="001F28C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72">
    <w:name w:val="xl72"/>
    <w:basedOn w:val="a"/>
    <w:rsid w:val="001F28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a"/>
    <w:rsid w:val="001F28C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4">
    <w:name w:val="xl74"/>
    <w:basedOn w:val="a"/>
    <w:rsid w:val="001F28C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5">
    <w:name w:val="xl75"/>
    <w:basedOn w:val="a"/>
    <w:rsid w:val="001F28C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6">
    <w:name w:val="xl76"/>
    <w:basedOn w:val="a"/>
    <w:rsid w:val="001F28C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7">
    <w:name w:val="xl77"/>
    <w:basedOn w:val="a"/>
    <w:rsid w:val="001F28C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8">
    <w:name w:val="xl78"/>
    <w:basedOn w:val="a"/>
    <w:rsid w:val="001F28C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6885</TotalTime>
  <Pages>68</Pages>
  <Words>8804</Words>
  <Characters>50186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3</cp:revision>
  <cp:lastPrinted>2025-12-11T06:02:00Z</cp:lastPrinted>
  <dcterms:created xsi:type="dcterms:W3CDTF">2025-12-09T04:41:00Z</dcterms:created>
  <dcterms:modified xsi:type="dcterms:W3CDTF">2025-12-25T11:28:00Z</dcterms:modified>
</cp:coreProperties>
</file>