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81" w:rsidRPr="006B56C8" w:rsidRDefault="00BC2081" w:rsidP="00BC2081">
      <w:pPr>
        <w:ind w:firstLine="0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АДМИНИСТРАЦИЯ</w:t>
      </w:r>
    </w:p>
    <w:p w:rsidR="00BC2081" w:rsidRPr="006B56C8" w:rsidRDefault="00BC2081" w:rsidP="00BC2081">
      <w:pPr>
        <w:ind w:left="-284" w:firstLine="0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МУНИЦИПАЛЬНОГО  ОБРАЗОВАНИЯ  ДНЕПРОВСКИЙ  СЕЛЬСОВЕТ</w:t>
      </w:r>
    </w:p>
    <w:p w:rsidR="00BC2081" w:rsidRPr="006B56C8" w:rsidRDefault="00BC2081" w:rsidP="00BC2081">
      <w:pPr>
        <w:pBdr>
          <w:bottom w:val="single" w:sz="12" w:space="1" w:color="auto"/>
        </w:pBdr>
        <w:ind w:firstLine="0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БЕЛЯЕВСКОГО  РАЙОНА  ОРЕНБУРГСКОЙ  ОБЛАСТИ</w:t>
      </w:r>
    </w:p>
    <w:p w:rsidR="00BC2081" w:rsidRPr="006B56C8" w:rsidRDefault="00BC2081" w:rsidP="00BC2081">
      <w:pPr>
        <w:pBdr>
          <w:bottom w:val="single" w:sz="12" w:space="1" w:color="auto"/>
        </w:pBdr>
        <w:ind w:firstLine="0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ПОСТАНОВЛЕНИЕ</w:t>
      </w:r>
    </w:p>
    <w:p w:rsidR="00BC2081" w:rsidRDefault="00BC2081" w:rsidP="00BC2081">
      <w:pPr>
        <w:pStyle w:val="af9"/>
        <w:ind w:firstLine="0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  <w:r w:rsidRPr="006B56C8">
        <w:rPr>
          <w:sz w:val="28"/>
          <w:szCs w:val="28"/>
        </w:rPr>
        <w:t xml:space="preserve">с.Днепровка </w:t>
      </w:r>
      <w:r w:rsidRPr="006B56C8">
        <w:rPr>
          <w:b/>
          <w:sz w:val="28"/>
          <w:szCs w:val="28"/>
        </w:rPr>
        <w:t xml:space="preserve">  </w:t>
      </w:r>
    </w:p>
    <w:p w:rsidR="00BC2081" w:rsidRDefault="00BC2081" w:rsidP="00BC2081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BC2081" w:rsidRPr="006B56C8" w:rsidRDefault="00AA2A2A" w:rsidP="00BC2081">
      <w:pPr>
        <w:ind w:firstLine="0"/>
        <w:rPr>
          <w:sz w:val="28"/>
          <w:szCs w:val="28"/>
        </w:rPr>
      </w:pPr>
      <w:r>
        <w:rPr>
          <w:sz w:val="28"/>
          <w:szCs w:val="28"/>
        </w:rPr>
        <w:t>15</w:t>
      </w:r>
      <w:r w:rsidR="00BC2081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BC2081">
        <w:rPr>
          <w:sz w:val="28"/>
          <w:szCs w:val="28"/>
        </w:rPr>
        <w:t>.2026</w:t>
      </w:r>
      <w:r w:rsidR="00BC2081" w:rsidRPr="006B56C8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5</w:t>
      </w:r>
      <w:r w:rsidR="00BC2081">
        <w:rPr>
          <w:sz w:val="28"/>
          <w:szCs w:val="28"/>
        </w:rPr>
        <w:t>0</w:t>
      </w:r>
      <w:r w:rsidR="00BC2081" w:rsidRPr="006B56C8">
        <w:rPr>
          <w:sz w:val="28"/>
          <w:szCs w:val="28"/>
        </w:rPr>
        <w:t>-п</w:t>
      </w:r>
    </w:p>
    <w:p w:rsidR="00A97756" w:rsidRPr="00A97756" w:rsidRDefault="00A97756" w:rsidP="00A97756">
      <w:pPr>
        <w:ind w:firstLine="708"/>
        <w:jc w:val="center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:rsidR="00A97756" w:rsidRPr="00A97756" w:rsidRDefault="00A97756" w:rsidP="00BC2081">
      <w:pPr>
        <w:ind w:firstLine="0"/>
        <w:jc w:val="center"/>
        <w:rPr>
          <w:rFonts w:ascii="Times New Roman" w:eastAsia="Times New Roman" w:hAnsi="Times New Roman" w:cs="Calibri"/>
          <w:color w:val="000000"/>
          <w:szCs w:val="28"/>
        </w:rPr>
      </w:pPr>
      <w:r w:rsidRPr="00A97756">
        <w:rPr>
          <w:rFonts w:ascii="Times New Roman" w:eastAsia="Times New Roman" w:hAnsi="Times New Roman" w:cs="Calibri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лесных участков, расположенных на землях населенных пунктов, в постоянное (бессрочное) пользование</w:t>
      </w:r>
      <w:r w:rsidRPr="00A97756">
        <w:rPr>
          <w:rFonts w:ascii="Times New Roman" w:eastAsia="Times New Roman" w:hAnsi="Times New Roman" w:cs="Calibri"/>
          <w:bCs/>
          <w:color w:val="000000"/>
          <w:sz w:val="28"/>
          <w:szCs w:val="28"/>
        </w:rPr>
        <w:t>»</w:t>
      </w:r>
    </w:p>
    <w:p w:rsidR="00A97756" w:rsidRPr="00A97756" w:rsidRDefault="00A97756" w:rsidP="00A97756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:rsidR="00A97756" w:rsidRPr="00A97756" w:rsidRDefault="00A97756" w:rsidP="00A97756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A97756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В соответствии с Федеральными законами от 06.10.2003 № 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администрации муниципального образования </w:t>
      </w:r>
      <w:r w:rsidR="00BC2081" w:rsidRPr="00BC2081">
        <w:rPr>
          <w:rFonts w:ascii="Times New Roman" w:hAnsi="Times New Roman" w:cs="Times New Roman"/>
          <w:sz w:val="28"/>
        </w:rPr>
        <w:t>Днепровский сельсовет  от 08.06.2012 №43-п «О разработке и утверждении  административных регламентов исполнения муниципальных функций и предоставления муниципальных услуг администрацией  муниципального образования Днепровский сельсовет Беляевского района»</w:t>
      </w:r>
      <w:r w:rsidRPr="00A97756">
        <w:rPr>
          <w:rFonts w:ascii="Times New Roman" w:eastAsia="Times New Roman" w:hAnsi="Times New Roman" w:cs="Calibri"/>
          <w:color w:val="000000"/>
          <w:sz w:val="28"/>
          <w:szCs w:val="28"/>
        </w:rPr>
        <w:t>:</w:t>
      </w:r>
    </w:p>
    <w:p w:rsidR="00A97756" w:rsidRPr="00A97756" w:rsidRDefault="00A97756" w:rsidP="00A97756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A97756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1. Утвердить административный регламент </w:t>
      </w:r>
      <w:r w:rsidRPr="00A97756">
        <w:rPr>
          <w:rFonts w:ascii="Times New Roman" w:eastAsia="Calibri" w:hAnsi="Times New Roman" w:cs="Calibri"/>
          <w:color w:val="000000"/>
          <w:sz w:val="28"/>
          <w:szCs w:val="28"/>
          <w:lang w:eastAsia="en-US"/>
        </w:rPr>
        <w:t>предоставления муниципальной услуги «</w:t>
      </w:r>
      <w:r w:rsidRPr="00A97756">
        <w:rPr>
          <w:rFonts w:ascii="Times New Roman" w:eastAsia="Times New Roman" w:hAnsi="Times New Roman" w:cs="Calibri"/>
          <w:color w:val="000000"/>
          <w:sz w:val="28"/>
          <w:szCs w:val="28"/>
        </w:rPr>
        <w:t>Предоставление лесных участков, расположенных на землях населенных пунктов, в постоянное (бессрочное) пользование</w:t>
      </w:r>
      <w:r w:rsidRPr="00A97756">
        <w:rPr>
          <w:rFonts w:ascii="Times New Roman" w:eastAsia="Times New Roman" w:hAnsi="Times New Roman" w:cs="Calibri"/>
          <w:bCs/>
          <w:color w:val="000000"/>
          <w:sz w:val="28"/>
          <w:szCs w:val="28"/>
        </w:rPr>
        <w:t>»</w:t>
      </w:r>
      <w:r w:rsidRPr="00A97756">
        <w:rPr>
          <w:rFonts w:ascii="Times New Roman" w:eastAsia="Times New Roman" w:hAnsi="Times New Roman" w:cs="Calibri"/>
          <w:color w:val="000000"/>
          <w:sz w:val="28"/>
          <w:szCs w:val="28"/>
        </w:rPr>
        <w:t>согласно приложению.</w:t>
      </w:r>
    </w:p>
    <w:p w:rsidR="00A97756" w:rsidRPr="00A97756" w:rsidRDefault="00A97756" w:rsidP="00A97756">
      <w:pPr>
        <w:widowControl w:val="0"/>
        <w:ind w:firstLine="709"/>
        <w:rPr>
          <w:rFonts w:ascii="Arial" w:eastAsia="SimSun" w:hAnsi="Arial" w:cs="Mangal"/>
          <w:color w:val="000000"/>
          <w:kern w:val="1"/>
          <w:sz w:val="28"/>
          <w:szCs w:val="24"/>
          <w:lang w:eastAsia="hi-IN" w:bidi="hi-IN"/>
        </w:rPr>
      </w:pPr>
      <w:r w:rsidRPr="00A97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2. Признать утратившим силу постановление администрации муниципального образования </w:t>
      </w:r>
      <w:r w:rsidR="00BC208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Днепровский</w:t>
      </w:r>
      <w:r w:rsidRPr="00A97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сельсовет</w:t>
      </w:r>
      <w:r w:rsidR="00BC208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A97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Беляевского района Оренбургской области от </w:t>
      </w:r>
      <w:r w:rsidR="00BC208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25.09.2024 </w:t>
      </w:r>
      <w:r w:rsidRPr="00A97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№</w:t>
      </w:r>
      <w:r w:rsidR="00BC208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87</w:t>
      </w:r>
      <w:r w:rsidRPr="00A97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-п«</w:t>
      </w:r>
      <w:r w:rsidRPr="00A97756">
        <w:rPr>
          <w:rFonts w:ascii="Times New Roman" w:eastAsia="Times New Roman" w:hAnsi="Times New Roman" w:cs="Calibri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лесных участков, расположенных на землях населенных пунктов, в постоянное (бессрочное) пользование</w:t>
      </w:r>
      <w:r w:rsidRPr="00A97756">
        <w:rPr>
          <w:rFonts w:ascii="Times New Roman" w:eastAsia="Times New Roman" w:hAnsi="Times New Roman" w:cs="Calibri"/>
          <w:bCs/>
          <w:color w:val="000000"/>
          <w:sz w:val="28"/>
          <w:szCs w:val="28"/>
        </w:rPr>
        <w:t>»</w:t>
      </w:r>
      <w:r w:rsidRPr="00A97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. </w:t>
      </w:r>
    </w:p>
    <w:p w:rsidR="00A97756" w:rsidRPr="00A97756" w:rsidRDefault="00A97756" w:rsidP="00A97756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A97756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 w:rsidR="00A97756" w:rsidRPr="00BC2081" w:rsidRDefault="00A97756" w:rsidP="00A97756">
      <w:pPr>
        <w:widowControl w:val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756">
        <w:rPr>
          <w:rFonts w:ascii="Times New Roman" w:eastAsia="Times New Roman" w:hAnsi="Times New Roman" w:cs="Calibri"/>
          <w:color w:val="000000"/>
          <w:sz w:val="28"/>
          <w:szCs w:val="28"/>
        </w:rPr>
        <w:t>4.</w:t>
      </w:r>
      <w:r w:rsidR="00BC2081" w:rsidRPr="00BC2081">
        <w:rPr>
          <w:rFonts w:cs="Times New Roman"/>
          <w:b/>
          <w:sz w:val="28"/>
        </w:rPr>
        <w:t xml:space="preserve"> </w:t>
      </w:r>
      <w:r w:rsidR="00BC2081" w:rsidRPr="00BC2081">
        <w:rPr>
          <w:rFonts w:ascii="Times New Roman" w:hAnsi="Times New Roman" w:cs="Times New Roman"/>
          <w:sz w:val="28"/>
        </w:rPr>
        <w:t xml:space="preserve">Постановление вступает в силу </w:t>
      </w:r>
      <w:r w:rsidR="00BC2081" w:rsidRPr="00BC2081">
        <w:rPr>
          <w:rFonts w:ascii="Times New Roman" w:hAnsi="Times New Roman" w:cs="Times New Roman"/>
          <w:bCs/>
          <w:kern w:val="2"/>
          <w:sz w:val="28"/>
        </w:rPr>
        <w:t>после его официального опубликования в газете «Вестник Днепровского сельсовета».</w:t>
      </w:r>
    </w:p>
    <w:p w:rsidR="00A26D5E" w:rsidRDefault="00A26D5E" w:rsidP="00A97756">
      <w:pPr>
        <w:widowControl w:val="0"/>
        <w:ind w:firstLine="709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:rsidR="00A26D5E" w:rsidRDefault="00A26D5E" w:rsidP="00A97756">
      <w:pPr>
        <w:widowControl w:val="0"/>
        <w:ind w:firstLine="709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:rsidR="00A26D5E" w:rsidRPr="00A97756" w:rsidRDefault="00A26D5E" w:rsidP="00A97756">
      <w:pPr>
        <w:widowControl w:val="0"/>
        <w:ind w:firstLine="709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:rsidR="00BC2081" w:rsidRDefault="00BC2081" w:rsidP="00BC208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D102C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         Е.В.Жукова   </w:t>
      </w:r>
    </w:p>
    <w:p w:rsidR="00BC2081" w:rsidRDefault="00BC2081" w:rsidP="00BC208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C2081" w:rsidRDefault="00BC2081" w:rsidP="00BC208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C2081" w:rsidRPr="001D102C" w:rsidRDefault="00BC2081" w:rsidP="00BC2081">
      <w:pPr>
        <w:pStyle w:val="af9"/>
        <w:spacing w:line="23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D102C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Разослано: </w:t>
      </w:r>
      <w:r w:rsidRPr="001D102C">
        <w:rPr>
          <w:rFonts w:ascii="Times New Roman" w:hAnsi="Times New Roman" w:cs="Times New Roman"/>
          <w:sz w:val="28"/>
          <w:szCs w:val="28"/>
        </w:rPr>
        <w:t>администрации района, прокурору,  в   дело.</w:t>
      </w:r>
    </w:p>
    <w:p w:rsidR="00A97756" w:rsidRPr="00A97756" w:rsidRDefault="00A97756" w:rsidP="00A97756">
      <w:pPr>
        <w:widowControl w:val="0"/>
        <w:autoSpaceDE w:val="0"/>
        <w:autoSpaceDN w:val="0"/>
        <w:adjustRightInd w:val="0"/>
        <w:ind w:firstLine="0"/>
        <w:contextualSpacing/>
        <w:jc w:val="lef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7756" w:rsidRPr="00A97756" w:rsidRDefault="00A97756" w:rsidP="00A97756">
      <w:pPr>
        <w:widowControl w:val="0"/>
        <w:autoSpaceDE w:val="0"/>
        <w:autoSpaceDN w:val="0"/>
        <w:adjustRightInd w:val="0"/>
        <w:ind w:firstLine="0"/>
        <w:contextualSpacing/>
        <w:jc w:val="lef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7756" w:rsidRPr="00A97756" w:rsidRDefault="00A97756" w:rsidP="00A97756">
      <w:pPr>
        <w:widowControl w:val="0"/>
        <w:autoSpaceDE w:val="0"/>
        <w:autoSpaceDN w:val="0"/>
        <w:adjustRightInd w:val="0"/>
        <w:ind w:firstLine="0"/>
        <w:contextualSpacing/>
        <w:jc w:val="lef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775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Приложение</w:t>
      </w:r>
    </w:p>
    <w:p w:rsidR="00A97756" w:rsidRPr="00A97756" w:rsidRDefault="00A97756" w:rsidP="00A97756">
      <w:pPr>
        <w:widowControl w:val="0"/>
        <w:autoSpaceDE w:val="0"/>
        <w:autoSpaceDN w:val="0"/>
        <w:adjustRightInd w:val="0"/>
        <w:ind w:firstLine="0"/>
        <w:contextualSpacing/>
        <w:jc w:val="lef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775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к постановлению администрации</w:t>
      </w:r>
    </w:p>
    <w:p w:rsidR="00A97756" w:rsidRPr="00A97756" w:rsidRDefault="00A97756" w:rsidP="00A97756">
      <w:pPr>
        <w:widowControl w:val="0"/>
        <w:autoSpaceDE w:val="0"/>
        <w:autoSpaceDN w:val="0"/>
        <w:adjustRightInd w:val="0"/>
        <w:spacing w:line="276" w:lineRule="auto"/>
        <w:ind w:firstLine="0"/>
        <w:contextualSpacing/>
        <w:jc w:val="left"/>
        <w:rPr>
          <w:rFonts w:ascii="Times New Roman" w:eastAsia="Times New Roman" w:hAnsi="Times New Roman" w:cs="Times New Roman"/>
          <w:szCs w:val="24"/>
        </w:rPr>
      </w:pPr>
      <w:r w:rsidRPr="00A9775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от </w:t>
      </w:r>
      <w:r w:rsidR="00AA2A2A"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 w:rsidR="00BC2081">
        <w:rPr>
          <w:rFonts w:ascii="Times New Roman" w:eastAsia="Times New Roman" w:hAnsi="Times New Roman" w:cs="Times New Roman"/>
          <w:bCs/>
          <w:sz w:val="28"/>
          <w:szCs w:val="28"/>
        </w:rPr>
        <w:t>.0</w:t>
      </w:r>
      <w:r w:rsidR="00AA2A2A">
        <w:rPr>
          <w:rFonts w:ascii="Times New Roman" w:eastAsia="Times New Roman" w:hAnsi="Times New Roman" w:cs="Times New Roman"/>
          <w:bCs/>
          <w:sz w:val="28"/>
          <w:szCs w:val="28"/>
        </w:rPr>
        <w:t>6.2026 № 5</w:t>
      </w:r>
      <w:r w:rsidR="00BC2081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Pr="00A97756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</w:p>
    <w:p w:rsidR="00A97756" w:rsidRPr="00A97756" w:rsidRDefault="00A97756" w:rsidP="00A97756">
      <w:pPr>
        <w:widowControl w:val="0"/>
        <w:autoSpaceDE w:val="0"/>
        <w:autoSpaceDN w:val="0"/>
        <w:ind w:left="360" w:firstLine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P33"/>
      <w:bookmarkEnd w:id="0"/>
    </w:p>
    <w:p w:rsidR="00A97756" w:rsidRPr="00A26D5E" w:rsidRDefault="00A97756" w:rsidP="00A97756">
      <w:pPr>
        <w:widowControl w:val="0"/>
        <w:autoSpaceDE w:val="0"/>
        <w:autoSpaceDN w:val="0"/>
        <w:ind w:left="360" w:firstLine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6D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Административный регламент </w:t>
      </w:r>
    </w:p>
    <w:p w:rsidR="00A97756" w:rsidRPr="00A26D5E" w:rsidRDefault="00A97756" w:rsidP="00A97756">
      <w:pPr>
        <w:widowControl w:val="0"/>
        <w:autoSpaceDE w:val="0"/>
        <w:autoSpaceDN w:val="0"/>
        <w:ind w:left="360" w:firstLine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6D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предоставления муниципальной услуги </w:t>
      </w:r>
    </w:p>
    <w:p w:rsidR="00A97756" w:rsidRPr="00A26D5E" w:rsidRDefault="00A97756" w:rsidP="00A97756">
      <w:pPr>
        <w:widowControl w:val="0"/>
        <w:autoSpaceDE w:val="0"/>
        <w:autoSpaceDN w:val="0"/>
        <w:ind w:left="360" w:firstLine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6D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A26D5E">
        <w:rPr>
          <w:rFonts w:ascii="Times New Roman" w:eastAsia="Times New Roman" w:hAnsi="Times New Roman" w:cs="Calibri"/>
          <w:b/>
          <w:color w:val="000000"/>
          <w:sz w:val="28"/>
          <w:szCs w:val="28"/>
        </w:rPr>
        <w:t>Предоставление лесных участков, расположенных на землях населенных пунктов, в постоянное (бессрочное) пользование</w:t>
      </w:r>
      <w:r w:rsidRPr="00A26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D2E38" w:rsidRDefault="007D2E38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7D2E38" w:rsidRDefault="007D2E38">
      <w:pPr>
        <w:jc w:val="center"/>
        <w:rPr>
          <w:rFonts w:ascii="Tinos" w:eastAsia="Tinos" w:hAnsi="Tinos" w:cs="Tinos"/>
          <w:b/>
          <w:sz w:val="28"/>
        </w:rPr>
      </w:pPr>
    </w:p>
    <w:p w:rsidR="007D2E38" w:rsidRDefault="009405F2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I. Общие положения</w:t>
      </w:r>
    </w:p>
    <w:p w:rsidR="007D2E38" w:rsidRDefault="007D2E3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7D2E38" w:rsidRDefault="009405F2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Предмет регулирования административного регламента</w:t>
      </w:r>
    </w:p>
    <w:p w:rsidR="007D2E38" w:rsidRDefault="007D2E38">
      <w:pPr>
        <w:pStyle w:val="af9"/>
        <w:outlineLvl w:val="0"/>
        <w:rPr>
          <w:rFonts w:ascii="Tinos" w:eastAsia="Tinos" w:hAnsi="Tinos" w:cs="Tinos"/>
          <w:color w:val="000000"/>
          <w:sz w:val="28"/>
        </w:rPr>
      </w:pPr>
    </w:p>
    <w:p w:rsidR="00A97756" w:rsidRPr="00A97756" w:rsidRDefault="009405F2" w:rsidP="00A97756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1. Административный регламент предоставления муниципальной услуги  «Предоставление лесных участков, расположенных на землях населенных пунктов, в постоянное (бессрочное) пользование»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 w:rsidR="00A97756" w:rsidRPr="00A9775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образовании </w:t>
      </w:r>
      <w:r w:rsidR="00BC2081">
        <w:rPr>
          <w:rFonts w:ascii="Times New Roman" w:eastAsia="Times New Roman" w:hAnsi="Times New Roman" w:cs="Times New Roman"/>
          <w:sz w:val="28"/>
          <w:szCs w:val="28"/>
        </w:rPr>
        <w:t>Днепровский</w:t>
      </w:r>
      <w:r w:rsidR="00582F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756" w:rsidRPr="00A97756">
        <w:rPr>
          <w:rFonts w:ascii="Times New Roman" w:eastAsia="Times New Roman" w:hAnsi="Times New Roman" w:cs="Times New Roman"/>
          <w:sz w:val="28"/>
          <w:szCs w:val="28"/>
        </w:rPr>
        <w:t>сельсовет Беляевского района Оренбургской области.</w:t>
      </w:r>
    </w:p>
    <w:p w:rsidR="007D2E38" w:rsidRDefault="007D2E38" w:rsidP="00A97756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Круг заявителей</w:t>
      </w:r>
    </w:p>
    <w:p w:rsidR="007D2E38" w:rsidRDefault="007D2E38">
      <w:pPr>
        <w:pStyle w:val="af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2. Услуга (перечень условных обозначений и сокращений приведен в П</w:t>
      </w:r>
      <w:hyperlink r:id="rId7" w:anchor="/document/412265536/entry/1100">
        <w:r>
          <w:rPr>
            <w:rFonts w:ascii="Tinos" w:eastAsia="Tinos" w:hAnsi="Tinos" w:cs="Tinos"/>
            <w:color w:val="000000"/>
            <w:sz w:val="28"/>
          </w:rPr>
          <w:t xml:space="preserve">риложении </w:t>
        </w:r>
      </w:hyperlink>
      <w:r>
        <w:rPr>
          <w:rFonts w:ascii="Tinos" w:eastAsia="Tinos" w:hAnsi="Tinos" w:cs="Tinos"/>
          <w:color w:val="000000"/>
          <w:sz w:val="28"/>
        </w:rPr>
        <w:t>настоящему Административному регламенту) предоставляется юридическим лица (далее – Заявитель).</w:t>
      </w:r>
    </w:p>
    <w:p w:rsidR="007D2E38" w:rsidRDefault="009405F2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7D2E38" w:rsidRDefault="007D2E38">
      <w:pPr>
        <w:pStyle w:val="af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на Едином портале»</w:t>
      </w:r>
    </w:p>
    <w:p w:rsidR="007D2E38" w:rsidRDefault="007D2E38">
      <w:pPr>
        <w:pStyle w:val="af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3. Услуга </w:t>
      </w:r>
      <w:r>
        <w:rPr>
          <w:rFonts w:ascii="Tinos" w:eastAsia="Tinos" w:hAnsi="Tinos" w:cs="Tinos"/>
          <w:color w:val="000000"/>
          <w:sz w:val="28"/>
          <w:highlight w:val="white"/>
        </w:rPr>
        <w:t>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</w:t>
      </w:r>
      <w:r>
        <w:rPr>
          <w:rFonts w:ascii="Tinos" w:eastAsia="Tinos" w:hAnsi="Tinos" w:cs="Tinos"/>
          <w:color w:val="000000"/>
          <w:sz w:val="28"/>
        </w:rPr>
        <w:t>.</w:t>
      </w:r>
    </w:p>
    <w:p w:rsidR="007D2E38" w:rsidRDefault="007D2E38">
      <w:pPr>
        <w:pStyle w:val="af9"/>
        <w:rPr>
          <w:rFonts w:ascii="TimesNewRoman" w:eastAsia="TimesNewRoman" w:hAnsi="TimesNewRoman" w:cs="TimesNewRoman"/>
        </w:rPr>
      </w:pPr>
    </w:p>
    <w:p w:rsidR="007D2E38" w:rsidRDefault="007D2E38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7D2E38" w:rsidRDefault="009405F2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  <w:bookmarkStart w:id="1" w:name="sub_2002"/>
      <w:r>
        <w:rPr>
          <w:rFonts w:ascii="Tinos" w:eastAsia="Tinos" w:hAnsi="Tinos" w:cs="Tinos"/>
          <w:b/>
          <w:color w:val="000000"/>
          <w:sz w:val="28"/>
        </w:rPr>
        <w:t>II. Стандарт предоставления муниципальной услуги</w:t>
      </w:r>
    </w:p>
    <w:p w:rsidR="007D2E38" w:rsidRDefault="007D2E3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7D2E38" w:rsidRDefault="009405F2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bookmarkStart w:id="2" w:name="sub_2021"/>
      <w:bookmarkEnd w:id="1"/>
      <w:r>
        <w:rPr>
          <w:rFonts w:ascii="Tinos" w:eastAsia="Tinos" w:hAnsi="Tinos" w:cs="Tinos"/>
          <w:b/>
          <w:color w:val="000000"/>
          <w:sz w:val="28"/>
        </w:rPr>
        <w:t>Наименование Услуги</w:t>
      </w:r>
    </w:p>
    <w:p w:rsidR="007D2E38" w:rsidRDefault="007D2E38">
      <w:pPr>
        <w:pStyle w:val="af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4. </w:t>
      </w:r>
      <w:bookmarkStart w:id="3" w:name="sub_2022"/>
      <w:bookmarkEnd w:id="2"/>
      <w:r>
        <w:rPr>
          <w:rFonts w:ascii="Tinos" w:eastAsia="Tinos" w:hAnsi="Tinos" w:cs="Tinos"/>
          <w:color w:val="000000"/>
          <w:sz w:val="28"/>
        </w:rPr>
        <w:t>Предоставление лесных участков, расположенных на землях населенных пунктов, в постоянное (бессрочное) пользование.</w:t>
      </w:r>
    </w:p>
    <w:bookmarkEnd w:id="3"/>
    <w:p w:rsidR="007D2E38" w:rsidRDefault="007D2E38">
      <w:pPr>
        <w:jc w:val="center"/>
        <w:rPr>
          <w:rFonts w:ascii="TimesNewRoman" w:eastAsia="TimesNewRoman" w:hAnsi="TimesNewRoman" w:cs="TimesNewRoman"/>
          <w:b/>
          <w:color w:val="000000"/>
        </w:rPr>
      </w:pPr>
    </w:p>
    <w:p w:rsidR="007D2E38" w:rsidRDefault="009405F2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Наименование органа, предоставляющего муниципальную услугу</w:t>
      </w:r>
    </w:p>
    <w:p w:rsidR="007D2E38" w:rsidRDefault="007D2E38">
      <w:pPr>
        <w:jc w:val="center"/>
        <w:rPr>
          <w:rFonts w:ascii="TimesNewRoman" w:eastAsia="TimesNewRoman" w:hAnsi="TimesNewRoman" w:cs="TimesNewRoman"/>
          <w:b/>
          <w:color w:val="000000"/>
        </w:rPr>
      </w:pPr>
    </w:p>
    <w:p w:rsidR="00A97756" w:rsidRPr="00A97756" w:rsidRDefault="009405F2" w:rsidP="00A97756">
      <w:pPr>
        <w:pStyle w:val="af9"/>
        <w:rPr>
          <w:rFonts w:ascii="Times New Roman" w:eastAsia="Times New Roman" w:hAnsi="Times New Roman" w:cs="Calibri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</w:rPr>
        <w:t xml:space="preserve">5. Муниципальная услуга предоставляется уполномоченным органом - </w:t>
      </w:r>
      <w:r w:rsidR="00A97756" w:rsidRPr="00A97756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администрацией муниципального образования </w:t>
      </w:r>
      <w:r w:rsidR="00582FB2">
        <w:rPr>
          <w:rFonts w:ascii="Times New Roman" w:eastAsia="Times New Roman" w:hAnsi="Times New Roman" w:cs="Calibri"/>
          <w:color w:val="000000"/>
          <w:sz w:val="28"/>
          <w:szCs w:val="28"/>
        </w:rPr>
        <w:t>Днепровский</w:t>
      </w:r>
      <w:r w:rsidR="00A97756" w:rsidRPr="00A97756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сельсовет Беляевского района Оренбургской области.</w:t>
      </w:r>
    </w:p>
    <w:p w:rsidR="007D2E38" w:rsidRDefault="007D2E38" w:rsidP="00A97756">
      <w:pPr>
        <w:pStyle w:val="af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bookmarkStart w:id="4" w:name="sub_2023"/>
      <w:r>
        <w:rPr>
          <w:rFonts w:ascii="Tinos" w:eastAsia="Tinos" w:hAnsi="Tinos" w:cs="Tinos"/>
          <w:b/>
          <w:color w:val="000000"/>
          <w:sz w:val="28"/>
        </w:rPr>
        <w:t>Результат предоставления муниципальной услуги</w:t>
      </w:r>
      <w:bookmarkEnd w:id="4"/>
    </w:p>
    <w:p w:rsidR="007D2E38" w:rsidRDefault="007D2E38">
      <w:pPr>
        <w:jc w:val="center"/>
        <w:rPr>
          <w:rFonts w:ascii="TimesNewRoman" w:eastAsia="TimesNewRoman" w:hAnsi="TimesNewRoman" w:cs="TimesNewRoman"/>
          <w:b/>
          <w:color w:val="000000"/>
        </w:rPr>
      </w:pP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6. При обращении заявителя в соответствии с таблицей № 1, содержащейся в приложении  к настоящему Административному регламенту, с заявлением о предоставлении лесных участков, расположенных на землях населенных пунктов, в постоянное (бессрочное) пользование, результатом предоставления Услуги является: </w:t>
      </w: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1) уведомление о предоставлении лесных участков, расположенных на землях населенных пунктов, в постоянное (бессрочное) пользование (согласно форме № 2, указанной в приложении к настоящему Административному регламенту);</w:t>
      </w: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2) отказ в предоставлении Услуги (согласно форме № 4, указанной в приложении к настоящему Административному регламенту).</w:t>
      </w: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7. Результат предоставления Услуги может быть получен заявителем нарочно в уполномоченном органе, в МФЦ на бумажном носителе, в электронном виде посредством Единого портала, путем направления на электронную почту, указанную заявителем  либо посредством почтовой связи.</w:t>
      </w:r>
    </w:p>
    <w:p w:rsidR="007D2E38" w:rsidRDefault="007D2E38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Срок предоставления муниципальной услуги</w:t>
      </w:r>
    </w:p>
    <w:p w:rsidR="007D2E38" w:rsidRDefault="007D2E38">
      <w:pPr>
        <w:rPr>
          <w:rFonts w:ascii="TimesNewRoman" w:eastAsia="TimesNewRoman" w:hAnsi="TimesNewRoman" w:cs="TimesNewRoman"/>
        </w:rPr>
      </w:pPr>
    </w:p>
    <w:p w:rsidR="007D2E38" w:rsidRDefault="009405F2">
      <w:pPr>
        <w:ind w:firstLine="709"/>
        <w:rPr>
          <w:rFonts w:ascii="TimesNewRoman" w:eastAsia="TimesNewRoman" w:hAnsi="TimesNewRoman" w:cs="TimesNewRoman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15 рабочих дней, независимо от категории (признаков) заявителя и способа подачи заявления о предоставлении Услуги.</w:t>
      </w:r>
    </w:p>
    <w:p w:rsidR="007D2E38" w:rsidRDefault="007D2E38">
      <w:pPr>
        <w:ind w:firstLine="709"/>
        <w:rPr>
          <w:rFonts w:ascii="TimesNewRoman" w:eastAsia="TimesNewRoman" w:hAnsi="TimesNewRoman" w:cs="TimesNewRoman"/>
          <w:color w:val="000000"/>
        </w:rPr>
      </w:pPr>
    </w:p>
    <w:p w:rsidR="007D2E38" w:rsidRDefault="009405F2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Размер платы, взимаемой с заявителя при предоставлении муниципальной услуги и способы ее взимания</w:t>
      </w:r>
    </w:p>
    <w:p w:rsidR="007D2E38" w:rsidRDefault="007D2E38">
      <w:pPr>
        <w:ind w:firstLine="709"/>
        <w:jc w:val="center"/>
        <w:rPr>
          <w:rFonts w:ascii="Tinos" w:eastAsia="Tinos" w:hAnsi="Tinos" w:cs="Tinos"/>
          <w:b/>
          <w:color w:val="000000"/>
          <w:sz w:val="28"/>
          <w:highlight w:val="white"/>
        </w:rPr>
      </w:pP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9. Взимание платы за предоставление Услуги не предусмотрено.</w:t>
      </w:r>
    </w:p>
    <w:p w:rsidR="007D2E38" w:rsidRDefault="007D2E38">
      <w:pPr>
        <w:ind w:firstLine="709"/>
        <w:rPr>
          <w:rFonts w:ascii="TimesNewRoman" w:eastAsia="TimesNewRoman" w:hAnsi="TimesNewRoman" w:cs="TimesNewRoman"/>
          <w:color w:val="000000"/>
        </w:rPr>
      </w:pPr>
    </w:p>
    <w:p w:rsidR="007D2E38" w:rsidRDefault="009405F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lastRenderedPageBreak/>
        <w:t xml:space="preserve">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7D2E38" w:rsidRDefault="007D2E3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10. 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7D2E38" w:rsidRDefault="007D2E38">
      <w:pPr>
        <w:rPr>
          <w:rFonts w:ascii="TimesNewRoman" w:eastAsia="TimesNewRoman" w:hAnsi="TimesNewRoman" w:cs="TimesNewRoman"/>
        </w:rPr>
      </w:pPr>
    </w:p>
    <w:p w:rsidR="007D2E38" w:rsidRDefault="009405F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Срок регистрации заявления заявителя о предоставлении муниципальной услуги</w:t>
      </w:r>
    </w:p>
    <w:p w:rsidR="007D2E38" w:rsidRDefault="007D2E38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7D2E38" w:rsidRDefault="007D2E38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Требования к помещениям,</w:t>
      </w:r>
    </w:p>
    <w:p w:rsidR="007D2E38" w:rsidRDefault="009405F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в которых предоставляется муниципальная услуга</w:t>
      </w:r>
    </w:p>
    <w:p w:rsidR="007D2E38" w:rsidRDefault="007D2E3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7D2E38" w:rsidRDefault="007D2E38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Показатели  доступности и качества муниципальной услуги</w:t>
      </w:r>
    </w:p>
    <w:p w:rsidR="007D2E38" w:rsidRDefault="007D2E38">
      <w:pPr>
        <w:ind w:firstLine="709"/>
        <w:jc w:val="center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ind w:firstLine="709"/>
        <w:rPr>
          <w:rFonts w:ascii="Tinos" w:eastAsia="Tinos" w:hAnsi="Tinos" w:cs="Tinos"/>
          <w:strike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7D2E38" w:rsidRDefault="007D2E38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Иные требования к предоставлению муниципальной услуги</w:t>
      </w:r>
    </w:p>
    <w:p w:rsidR="007D2E38" w:rsidRDefault="007D2E38">
      <w:pPr>
        <w:ind w:firstLine="709"/>
        <w:rPr>
          <w:rFonts w:ascii="Tinos" w:eastAsia="Tinos" w:hAnsi="Tinos" w:cs="Tinos"/>
          <w:b/>
          <w:color w:val="000000"/>
          <w:sz w:val="28"/>
        </w:rPr>
      </w:pP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15. При предоставлении Услуги используются следующие информационные системы:</w:t>
      </w: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Единый портал;</w:t>
      </w: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ЕСИА;</w:t>
      </w: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СМЭВ;</w:t>
      </w: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ИС СИР СОУ ОО.</w:t>
      </w: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АСЭД.</w:t>
      </w:r>
    </w:p>
    <w:p w:rsidR="007D2E38" w:rsidRDefault="009405F2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16. Предусмотрена возможность предоставления Услуги в многофункциональном центре.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17.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предусмотрено.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19. Заявление о предоставлении Услуги и документы, необходимые для предоставления Услуги, могут быть поданы в МФЦ.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Исчерпывающий перечень документов, необходимых</w:t>
      </w:r>
    </w:p>
    <w:p w:rsidR="007D2E38" w:rsidRDefault="009405F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для предоставления муниципальной услуги</w:t>
      </w:r>
    </w:p>
    <w:p w:rsidR="007D2E38" w:rsidRDefault="007D2E38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21. Формы заявления и документов приведены в приложении к настоящему Административному регламенту.</w:t>
      </w:r>
    </w:p>
    <w:p w:rsidR="007D2E38" w:rsidRDefault="007D2E3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 xml:space="preserve">Исчерпывающий перечень оснований для отказа в приеме заявления и документов, необходимых для предоставления </w:t>
      </w:r>
      <w:r>
        <w:rPr>
          <w:rFonts w:ascii="Tinos" w:eastAsia="Tinos" w:hAnsi="Tinos" w:cs="Tinos"/>
          <w:b/>
          <w:color w:val="000000"/>
          <w:sz w:val="28"/>
        </w:rPr>
        <w:lastRenderedPageBreak/>
        <w:t>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7D2E38" w:rsidRDefault="007D2E38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22. Основаниями для отказа в приеме заявления и документов являются: 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2) подача заявления от имени заявителя не уполномоченным на то лицом;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3) текст заявления и представленных документов не поддается прочтению;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6) вопрос, указанный в заявлении, не относится к порядку предоставления Услуги;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7) несоответствие заявления форме, установленной в приложении </w:t>
      </w:r>
      <w:r>
        <w:rPr>
          <w:rFonts w:ascii="Tinos" w:eastAsia="Tinos" w:hAnsi="Tinos" w:cs="Tinos"/>
          <w:color w:val="000000"/>
          <w:sz w:val="28"/>
        </w:rPr>
        <w:br/>
        <w:t>к настоящему Административному регламенту;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10) документы поданы в неуполномоченный орган.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24. Основаниями для отказа в предоставлении Услуги являются: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а) 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б) 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в) непредставление заявителем документов, указанных в </w:t>
      </w:r>
      <w:hyperlink r:id="rId8" w:anchor="/document/412265536/entry/11552">
        <w:r>
          <w:rPr>
            <w:rFonts w:ascii="Tinos" w:eastAsia="Tinos" w:hAnsi="Tinos" w:cs="Tinos"/>
            <w:color w:val="000000"/>
            <w:sz w:val="28"/>
          </w:rPr>
          <w:t>таблице N 2</w:t>
        </w:r>
      </w:hyperlink>
      <w:r>
        <w:rPr>
          <w:rFonts w:ascii="Tinos" w:eastAsia="Tinos" w:hAnsi="Tinos" w:cs="Tinos"/>
          <w:color w:val="000000"/>
          <w:sz w:val="28"/>
        </w:rPr>
        <w:t>, содержащейся в приложении к настоящему Административному регламенту;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г) представление заявителем документов, указанных в </w:t>
      </w:r>
      <w:hyperlink r:id="rId9" w:anchor="/document/412265536/entry/11552">
        <w:r>
          <w:rPr>
            <w:rFonts w:ascii="Tinos" w:eastAsia="Tinos" w:hAnsi="Tinos" w:cs="Tinos"/>
            <w:color w:val="000000"/>
            <w:sz w:val="28"/>
          </w:rPr>
          <w:t>таблице N 2</w:t>
        </w:r>
      </w:hyperlink>
      <w:r>
        <w:rPr>
          <w:rFonts w:ascii="Tinos" w:eastAsia="Tinos" w:hAnsi="Tinos" w:cs="Tinos"/>
          <w:color w:val="000000"/>
          <w:sz w:val="28"/>
        </w:rPr>
        <w:t>, содержащейся в приложении к настоящему Административному регламенту, содержащих недостоверную информацию.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7D2E38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III. Состав, последовательность и сроки выполнения административных процедур</w:t>
      </w:r>
    </w:p>
    <w:p w:rsidR="007D2E38" w:rsidRDefault="007D2E3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7D2E38" w:rsidRDefault="009405F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Перечень осуществляемых при предоставлении муниципальной услуги административных процедур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b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26. Перечень административных процедур, осуществляемых при предоставлении Услуги: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а) профилирование заявителя;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б) прием заявления и документов;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в) принятие решения о приеме документов (отказе в приеме);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г) межведомственное информационное взаимодействие;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д) подготовка документа;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и) принятие решения о предоставлении (отказе в предоставлении) Услуги;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к) предоставление результата Услуги.</w:t>
      </w:r>
    </w:p>
    <w:p w:rsidR="007D2E38" w:rsidRDefault="007D2E3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7D2E38" w:rsidRDefault="009405F2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IV . Способы информирования заявителя об изменении статуса рассмотрения заявления</w:t>
      </w:r>
    </w:p>
    <w:p w:rsidR="007D2E38" w:rsidRDefault="007D2E3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27. Перечень способов информирования заявителя об изменении статуса рассмотрения заявления: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а) посредством Единого портала;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б) посредством почтовой связи.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7D2E38">
      <w:pPr>
        <w:rPr>
          <w:rFonts w:ascii="TimesNewRoman" w:eastAsia="TimesNewRoman" w:hAnsi="TimesNewRoman" w:cs="TimesNewRoman"/>
        </w:rPr>
      </w:pPr>
    </w:p>
    <w:p w:rsidR="007D2E38" w:rsidRDefault="007D2E38" w:rsidP="00A26D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678"/>
        <w:rPr>
          <w:rFonts w:ascii="Tinos" w:eastAsia="Tinos" w:hAnsi="Tinos" w:cs="Tinos"/>
          <w:color w:val="000000"/>
          <w:sz w:val="28"/>
        </w:rPr>
      </w:pPr>
    </w:p>
    <w:p w:rsidR="00582FB2" w:rsidRDefault="00582FB2" w:rsidP="00A26D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678"/>
        <w:rPr>
          <w:rFonts w:ascii="Tinos" w:eastAsia="Tinos" w:hAnsi="Tinos" w:cs="Tinos"/>
          <w:color w:val="000000"/>
          <w:sz w:val="28"/>
        </w:rPr>
      </w:pPr>
    </w:p>
    <w:p w:rsidR="00582FB2" w:rsidRDefault="00582FB2" w:rsidP="00A26D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678"/>
        <w:rPr>
          <w:rFonts w:ascii="Tinos" w:eastAsia="Tinos" w:hAnsi="Tinos" w:cs="Tinos"/>
          <w:color w:val="000000"/>
          <w:sz w:val="28"/>
        </w:rPr>
      </w:pPr>
    </w:p>
    <w:p w:rsidR="00582FB2" w:rsidRDefault="00582FB2" w:rsidP="00A26D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678"/>
        <w:rPr>
          <w:rFonts w:ascii="Tinos" w:eastAsia="Tinos" w:hAnsi="Tinos" w:cs="Tinos"/>
          <w:color w:val="000000"/>
          <w:sz w:val="28"/>
        </w:rPr>
      </w:pPr>
    </w:p>
    <w:p w:rsidR="00582FB2" w:rsidRDefault="00582FB2" w:rsidP="00A26D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678"/>
        <w:rPr>
          <w:rFonts w:ascii="Tinos" w:eastAsia="Tinos" w:hAnsi="Tinos" w:cs="Tinos"/>
          <w:color w:val="000000"/>
          <w:sz w:val="28"/>
        </w:rPr>
      </w:pPr>
    </w:p>
    <w:p w:rsidR="00582FB2" w:rsidRDefault="00582FB2" w:rsidP="00A26D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678"/>
        <w:rPr>
          <w:rFonts w:ascii="Tinos" w:eastAsia="Tinos" w:hAnsi="Tinos" w:cs="Tinos"/>
          <w:color w:val="000000"/>
          <w:sz w:val="28"/>
        </w:rPr>
      </w:pPr>
    </w:p>
    <w:p w:rsidR="007D2E38" w:rsidRDefault="009405F2" w:rsidP="00A26D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536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Приложение</w:t>
      </w:r>
    </w:p>
    <w:p w:rsidR="007D2E38" w:rsidRDefault="009405F2" w:rsidP="00A26D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536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к Административному регламенту</w:t>
      </w:r>
    </w:p>
    <w:p w:rsidR="007D2E38" w:rsidRDefault="009405F2" w:rsidP="00A26D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536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«Предоставление лесных участков, </w:t>
      </w:r>
    </w:p>
    <w:p w:rsidR="007D2E38" w:rsidRDefault="009405F2" w:rsidP="00A26D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536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расположенных на землях </w:t>
      </w:r>
    </w:p>
    <w:p w:rsidR="007D2E38" w:rsidRDefault="009405F2" w:rsidP="00A26D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536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населенных пунктов, в постоянное</w:t>
      </w:r>
    </w:p>
    <w:p w:rsidR="007D2E38" w:rsidRDefault="009405F2" w:rsidP="00A26D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536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(бессрочное) пользование»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Перечень условных обозначений и сокращений, идентификаторы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I. Перечень условных обозначений и сокращений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Условные сокращения: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в) Услуга – муниципальная услуга по предоставлению лесных участков, расположенных на землях населенных пунктов, в постоянное (бессрочное) пользование;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г) Заявление – заявление о предоставлении лесных участков, расположенных на землях населенных пунктов, в постоянное (бессрочное) пользование;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д)  Заявитель – юридические лица, обратившиеся в уполномоченный орган с запросом (заявлением) о предоставлении муниципальной услуги;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е) Документы – документы и (или) информация, необходимые для предоставления Услуги;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ж) 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з) ИС СИР СОУ ОО - система исполнения регламентов Информационной системы оказания услуг Оренбургской области 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и) АСЭД – автоматизированная система электронного документооборота;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к)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л) ЭП – усиленная квалифицированная электронная подпись;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м) ЕГРН – Единый государственный реестр недвижимости.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2. Условные обозначения: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а) [Все] - документы представляются всеми заявителями, обращающимися за получением Услуги;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б) П(з) - представитель заявителя;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в) Единый портал - документы подаются посредством </w:t>
      </w:r>
      <w:hyperlink r:id="rId10">
        <w:r>
          <w:rPr>
            <w:rFonts w:ascii="Tinos" w:eastAsia="Tinos" w:hAnsi="Tinos" w:cs="Tinos"/>
            <w:color w:val="000000"/>
            <w:sz w:val="28"/>
          </w:rPr>
          <w:t>Единого портала</w:t>
        </w:r>
      </w:hyperlink>
      <w:r>
        <w:rPr>
          <w:rFonts w:ascii="Tinos" w:eastAsia="Tinos" w:hAnsi="Tinos" w:cs="Tinos"/>
          <w:color w:val="000000"/>
          <w:sz w:val="28"/>
        </w:rPr>
        <w:t>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г) ПС - документы подаются посредством почтовой связи;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д) О - представляется оригинал документа;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ж) О(э) - представляется оригинал документа в электронной форме;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з) К - представляется копия документа;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и) К(э) - представляется копия документа в электронной форме.</w:t>
      </w:r>
    </w:p>
    <w:p w:rsidR="007D2E38" w:rsidRDefault="007D2E38">
      <w:pP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II. Идентификаторы категорий (признаков) заявителя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Таблица № 1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10"/>
        <w:gridCol w:w="5757"/>
        <w:gridCol w:w="3461"/>
      </w:tblGrid>
      <w:tr w:rsidR="007D2E38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№</w:t>
            </w:r>
          </w:p>
        </w:tc>
        <w:tc>
          <w:tcPr>
            <w:tcW w:w="575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Наименование отдельных признаков заявителя</w:t>
            </w:r>
          </w:p>
          <w:p w:rsidR="007D2E38" w:rsidRDefault="007D2E38">
            <w:pPr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  <w:p w:rsidR="007D2E38" w:rsidRDefault="007D2E38">
            <w:pPr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  <w:p w:rsidR="007D2E38" w:rsidRDefault="007D2E38">
            <w:pPr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Результат предоставления Услуги</w:t>
            </w:r>
          </w:p>
          <w:p w:rsidR="007D2E38" w:rsidRDefault="007D2E38">
            <w:pPr>
              <w:pStyle w:val="af0"/>
              <w:ind w:firstLine="0"/>
              <w:jc w:val="center"/>
            </w:pPr>
          </w:p>
        </w:tc>
      </w:tr>
      <w:tr w:rsidR="007D2E38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7D2E38">
            <w:pPr>
              <w:pStyle w:val="af0"/>
              <w:ind w:firstLine="0"/>
            </w:pPr>
          </w:p>
        </w:tc>
        <w:tc>
          <w:tcPr>
            <w:tcW w:w="5757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7D2E38">
            <w:pPr>
              <w:pStyle w:val="af0"/>
              <w:ind w:firstLine="0"/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Предоставление лесных участков, расположенных на землях населенных пунктов, в постоянное (бессрочное) пользование</w:t>
            </w:r>
          </w:p>
        </w:tc>
      </w:tr>
      <w:tr w:rsidR="007D2E38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Заявитель - юридические лица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</w:t>
            </w:r>
          </w:p>
        </w:tc>
      </w:tr>
      <w:tr w:rsidR="007D2E38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Б</w:t>
            </w:r>
          </w:p>
        </w:tc>
      </w:tr>
    </w:tbl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 xml:space="preserve">III. Исчерпывающий перечень документов, необходимых 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для предоставления Услуги</w:t>
      </w:r>
    </w:p>
    <w:p w:rsidR="007D2E38" w:rsidRDefault="007D2E38">
      <w:pP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Таблица N 2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2126"/>
      </w:tblGrid>
      <w:tr w:rsidR="007D2E3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Идентификаторы категорий (призн</w:t>
            </w:r>
            <w:r>
              <w:rPr>
                <w:rFonts w:ascii="Tinos" w:eastAsia="Tinos" w:hAnsi="Tinos" w:cs="Tinos"/>
                <w:b/>
                <w:color w:val="000000"/>
                <w:sz w:val="28"/>
              </w:rPr>
              <w:lastRenderedPageBreak/>
              <w:t>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lastRenderedPageBreak/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 xml:space="preserve">Требования к предоставлению документов , в том числе </w:t>
            </w:r>
            <w:r>
              <w:rPr>
                <w:rFonts w:ascii="Tinos" w:eastAsia="Tinos" w:hAnsi="Tinos" w:cs="Tinos"/>
                <w:b/>
                <w:color w:val="000000"/>
                <w:sz w:val="28"/>
              </w:rPr>
              <w:lastRenderedPageBreak/>
              <w:t xml:space="preserve">к формату, количеству, иные требования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lastRenderedPageBreak/>
              <w:t xml:space="preserve">Требования к формату документов вслучаев подачи в электронной </w:t>
            </w:r>
            <w:r>
              <w:rPr>
                <w:rFonts w:ascii="Tinos" w:eastAsia="Tinos" w:hAnsi="Tinos" w:cs="Tinos"/>
                <w:b/>
                <w:color w:val="000000"/>
                <w:sz w:val="28"/>
              </w:rPr>
              <w:lastRenderedPageBreak/>
              <w:t xml:space="preserve">форме </w:t>
            </w:r>
          </w:p>
        </w:tc>
      </w:tr>
      <w:tr w:rsidR="007D2E38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nos" w:eastAsia="Tinos" w:hAnsi="Tinos" w:cs="Tinos"/>
                <w:i/>
                <w:color w:val="000000"/>
                <w:sz w:val="28"/>
              </w:rPr>
            </w:pPr>
            <w:r>
              <w:rPr>
                <w:rFonts w:ascii="Tinos" w:eastAsia="Tinos" w:hAnsi="Tinos" w:cs="Tinos"/>
                <w:i/>
                <w:color w:val="000000"/>
                <w:sz w:val="28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7D2E38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О(э) - </w:t>
            </w:r>
            <w:hyperlink r:id="rId1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документы представляются в следующих форматах:</w:t>
            </w:r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а) xml - для формализованных документов;</w:t>
            </w:r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б) doc, docx, odt - для документов с текстовым содержанием, не включающим формулы (за исключением документов, содержащих расчеты);</w:t>
            </w:r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в) xls, xlsx, ods - для документов, содержащих расчеты;</w:t>
            </w:r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г) pdf, jpg, jpeg - для документов с текстовым содержанием, в том числе включающих формулы и (или) графические </w:t>
            </w: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изображения (за исключением документов, содержащих расчеты), а также документов с графическим содержанием.</w:t>
            </w:r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- «оттенки серого» (при наличии в документе графических изображений, отличных от </w:t>
            </w: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цветного графического изображения);</w:t>
            </w:r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7D2E38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2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  <w:p w:rsidR="007D2E38" w:rsidRDefault="007D2E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Все]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7D2E38">
            <w:pPr>
              <w:spacing w:after="200" w:line="276" w:lineRule="auto"/>
              <w:jc w:val="left"/>
              <w:rPr>
                <w:rFonts w:ascii="Calibri" w:eastAsia="Calibri" w:hAnsi="Calibri" w:cs="Calibri"/>
              </w:rPr>
            </w:pPr>
          </w:p>
        </w:tc>
      </w:tr>
      <w:tr w:rsidR="007D2E3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3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П(з)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7D2E38">
            <w:pPr>
              <w:spacing w:after="200" w:line="276" w:lineRule="auto"/>
              <w:jc w:val="left"/>
              <w:rPr>
                <w:rFonts w:ascii="Calibri" w:eastAsia="Calibri" w:hAnsi="Calibri" w:cs="Calibri"/>
              </w:rPr>
            </w:pPr>
          </w:p>
        </w:tc>
      </w:tr>
      <w:tr w:rsidR="007D2E38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nos" w:eastAsia="Tinos" w:hAnsi="Tinos" w:cs="Tinos"/>
                <w:i/>
                <w:color w:val="000000"/>
                <w:sz w:val="28"/>
              </w:rPr>
            </w:pPr>
            <w:r>
              <w:rPr>
                <w:rFonts w:ascii="Tinos" w:eastAsia="Tinos" w:hAnsi="Tinos" w:cs="Tinos"/>
                <w:i/>
                <w:color w:val="000000"/>
                <w:sz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D2E3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Копия свидетельства о государственной регистрации юридического лица или выписку из </w:t>
            </w: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Единого государственного реестра юридических лиц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 xml:space="preserve">К(э) - </w:t>
            </w:r>
            <w:hyperlink r:id="rId14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7D2E38" w:rsidRDefault="007D2E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7D2E38">
            <w:pPr>
              <w:pStyle w:val="af2"/>
            </w:pPr>
          </w:p>
        </w:tc>
      </w:tr>
      <w:tr w:rsidR="007D2E3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Копия свидетельства о постановке заявителя на учет в налоговом органе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5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7D2E38" w:rsidRDefault="007D2E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7D2E38">
            <w:pPr>
              <w:pStyle w:val="af2"/>
            </w:pPr>
          </w:p>
        </w:tc>
      </w:tr>
      <w:tr w:rsidR="007D2E38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3.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Выписка из Единого государственного реестра прав на недвижимое имущество и сделок с ним на испрашиваемый лесной участок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6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7D2E38" w:rsidRDefault="007D2E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7D2E38">
            <w:pPr>
              <w:pStyle w:val="af2"/>
            </w:pPr>
          </w:p>
        </w:tc>
      </w:tr>
      <w:tr w:rsidR="007D2E38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4.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Лицензия на пользование недрами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7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7D2E38" w:rsidRDefault="007D2E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7D2E38">
            <w:pPr>
              <w:pStyle w:val="af2"/>
            </w:pPr>
          </w:p>
        </w:tc>
      </w:tr>
      <w:tr w:rsidR="007D2E38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5.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Охотхозяйственное соглашение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8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7D2E38" w:rsidRDefault="007D2E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7D2E38">
            <w:pPr>
              <w:pStyle w:val="af2"/>
            </w:pPr>
          </w:p>
        </w:tc>
      </w:tr>
      <w:tr w:rsidR="007D2E38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6.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Решение о предоставлении водных биологических ресурсов в пользование, договор пользования рыболовным участком или договор пользования водными биологическими ресурсами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9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7D2E38" w:rsidRDefault="007D2E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7D2E38">
            <w:pPr>
              <w:pStyle w:val="af2"/>
            </w:pPr>
          </w:p>
        </w:tc>
      </w:tr>
    </w:tbl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7D2E38" w:rsidRDefault="007D2E38">
      <w:pPr>
        <w:rPr>
          <w:rFonts w:ascii="TimesNewRoman" w:eastAsia="TimesNewRoman" w:hAnsi="TimesNewRoman" w:cs="TimesNewRoman"/>
        </w:rPr>
      </w:pPr>
    </w:p>
    <w:p w:rsidR="007D2E38" w:rsidRDefault="009405F2" w:rsidP="00A26D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Таблица N 3</w:t>
      </w:r>
    </w:p>
    <w:p w:rsidR="007D2E38" w:rsidRDefault="007D2E38">
      <w:pPr>
        <w:rPr>
          <w:rFonts w:ascii="TimesNewRoman" w:eastAsia="TimesNewRoman" w:hAnsi="TimesNewRoman" w:cs="TimesNew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31"/>
        <w:gridCol w:w="6236"/>
        <w:gridCol w:w="3401"/>
      </w:tblGrid>
      <w:tr w:rsidR="007D2E3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№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Перечень оснований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Идентификатор категорий (признаков) заявителей</w:t>
            </w:r>
          </w:p>
        </w:tc>
      </w:tr>
      <w:tr w:rsidR="007D2E38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Исчерпывающий перечень оснований для отказа в приеме заявления и документов,</w:t>
            </w:r>
          </w:p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необходимых для предоставления Услуги</w:t>
            </w:r>
          </w:p>
        </w:tc>
      </w:tr>
      <w:tr w:rsidR="007D2E3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Неполный пакет документов либо 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7D2E38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Style w:val="af0"/>
              <w:ind w:firstLine="0"/>
              <w:jc w:val="center"/>
            </w:pPr>
            <w:r>
              <w:t>Б</w:t>
            </w:r>
          </w:p>
        </w:tc>
      </w:tr>
      <w:tr w:rsidR="007D2E38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3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7D2E38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4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7D2E38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5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7D2E38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6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7D2E38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7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7D2E38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8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7D2E38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9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7D2E38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10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Документы поданы в неуполномоченный орган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7D2E38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7D2E3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7D2E38">
            <w:pPr>
              <w:pStyle w:val="afa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ind w:left="709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7D2E38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Исчерпывающий перечень оснований для отказа в предоставлении Услуги</w:t>
            </w:r>
          </w:p>
        </w:tc>
      </w:tr>
      <w:tr w:rsidR="007D2E3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:rsidR="007D2E38" w:rsidRDefault="007D2E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7D2E3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В отношении лесного участка, указанного в заявлении о его предоставлении, принято решение </w:t>
            </w: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А - Б</w:t>
            </w:r>
          </w:p>
          <w:p w:rsidR="007D2E38" w:rsidRDefault="007D2E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7D2E3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3.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Непредставление заявителем документов, указанных внастоящего приложения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:rsidR="007D2E38" w:rsidRDefault="007D2E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7D2E3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4.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Представление заявителем документов, указанных внастоящего приложения, содержащих недостоверную информацию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:rsidR="007D2E38" w:rsidRDefault="007D2E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</w:tbl>
    <w:p w:rsidR="007D2E38" w:rsidRDefault="007D2E38">
      <w:pPr>
        <w:rPr>
          <w:rFonts w:ascii="TimesNewRoman" w:eastAsia="TimesNewRoman" w:hAnsi="TimesNewRoman" w:cs="TimesNewRoman"/>
        </w:rPr>
      </w:pP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V. Формы заявления и документов, необходимых для предоставления Услуги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№ 1 </w:t>
      </w:r>
    </w:p>
    <w:p w:rsidR="007D2E38" w:rsidRDefault="007D2E38">
      <w:pPr>
        <w:ind w:firstLine="3686"/>
        <w:rPr>
          <w:rFonts w:ascii="TimesNewRoman" w:eastAsia="TimesNewRoman" w:hAnsi="TimesNewRoman" w:cs="TimesNewRoman"/>
        </w:rPr>
      </w:pP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01"/>
      </w:tblGrid>
      <w:tr w:rsidR="007D2E38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Кому: _____________________________</w:t>
            </w:r>
          </w:p>
        </w:tc>
      </w:tr>
      <w:tr w:rsidR="007D2E38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outlineLvl w:val="0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от</w:t>
            </w:r>
          </w:p>
        </w:tc>
      </w:tr>
      <w:tr w:rsidR="007D2E38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9405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2"/>
              </w:rPr>
              <w:t>(наименование Заявителя, (фамилия, имя, отчество - для граждан,</w:t>
            </w:r>
          </w:p>
        </w:tc>
      </w:tr>
      <w:tr w:rsidR="007D2E38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7D2E38" w:rsidRDefault="007D2E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</w:p>
        </w:tc>
      </w:tr>
      <w:tr w:rsidR="007D2E38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D2E38" w:rsidRDefault="007D2E38">
            <w:pPr>
              <w:ind w:firstLine="0"/>
              <w:jc w:val="left"/>
              <w:rPr>
                <w:rFonts w:ascii="Tinos" w:eastAsia="Tinos" w:hAnsi="Tinos" w:cs="Tinos"/>
                <w:color w:val="000000"/>
                <w:sz w:val="20"/>
              </w:rPr>
            </w:pPr>
          </w:p>
        </w:tc>
      </w:tr>
    </w:tbl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551"/>
        <w:jc w:val="left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ЗАЯВЛЕНИЕ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 предоставлении лесных участков, расположенных 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на землях населенных пунктов, в постоянное (бессрочное) пользование 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Прошу предоставить лесной участок в постоянное (бессрочное) пользование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расположенный в _________________________________________________, 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площадью _______________,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кадастровый номер 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Вид использования лесного участка: 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Срок использования лесного участка: 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Обоснование цели, вида и срока  использования лесного участка: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Лесной участок образовывался или его границы уточнялись на основании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Решения _____________________ от "___"__________ 20__ г. N 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1276"/>
        <w:jc w:val="left"/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2"/>
        </w:rPr>
        <w:t>(наименование органа)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Сведения о заявителе: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Для юридического лица  полное  и  сокращенно  наименование,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организационно-правовая форма заявителя, его  место  нахождения,  адрес,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реквизиты банковского счета 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__________________________________________________________________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Для гражданина (в  том   числе,   зарегистрированного   в   качестве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индивидуального предпринимателя) - фамилия, имя, отчество (при  наличии),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адрес места  жительства   (временного   проживания),   данные  документа,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удостоверяющего личность, реквизиты банковского счета _____</w:t>
      </w:r>
      <w:r w:rsidR="00A26D5E">
        <w:rPr>
          <w:rFonts w:ascii="Tinos" w:eastAsia="Tinos" w:hAnsi="Tinos" w:cs="Tinos"/>
          <w:color w:val="000000"/>
          <w:sz w:val="28"/>
        </w:rPr>
        <w:t>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Приложения: ________________________________________________________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Подпись заявителя 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Дата ___________________</w:t>
      </w:r>
    </w:p>
    <w:p w:rsidR="00582FB2" w:rsidRDefault="00582F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Форма № 2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РЕШЕНИЕ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 предоставлении лесного участка, расположенного на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землях населенных пунктов, в постоянное (бессрочное) пользование</w:t>
      </w: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9405F2">
      <w:pPr>
        <w:ind w:firstLine="1134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                                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Дата решения                                        Номер решения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основании поступившего запроса, зарегистрированного __________________ N ________________________ в соответствии с Лесным кодексом Российской Федерации (N 200-ФЗ от 04.12 2006 г.)  и Земельным  кодексом  Российской Федерации  (N 136-ФЗ от 25.10.2001), принято  положительное  решение  по запросу на  предоставление услуги «Предоставление  лесных участков, расположенных на землях населенных пунктов, в постоянное (бессрочное) пользование».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Сведение об объекте: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Лесной участок кадастровый номер 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Срок действия договора - ________________ месяцев.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Дополнительная информация: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</w:t>
      </w:r>
      <w:r>
        <w:rPr>
          <w:rFonts w:ascii="TimesNewRoman" w:eastAsia="TimesNewRoman" w:hAnsi="TimesNewRoman" w:cs="TimesNewRoman"/>
        </w:rPr>
        <w:t>_______________</w:t>
      </w: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Форма № 3</w:t>
      </w: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РЕШЕНИЕ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об отказе в предоставлении Услуги</w:t>
      </w: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                                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Дата решения                                        Номер решения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основании поступившего запроса, зарегистрированного __________________ N ___________________________ в соответствии с Лесным кодексом Российской Федерации (N 200-ФЗ  от  04.12.2006 г.) принято  решение об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отказе  в  предоставлении услуги  «Предоставление   лесных участков, расположенных на землях населенных пунктов, в постоянное (бессрочное) пользование» по следующим основаниям: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693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(перечень оснований для отказа)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Разъяснение причин отказа в предоставлении услуги: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Дополнительная информация: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7D2E38" w:rsidRDefault="007D2E38">
      <w:pPr>
        <w:ind w:firstLine="1134"/>
        <w:rPr>
          <w:rFonts w:ascii="TimesNewRoman" w:eastAsia="TimesNewRoman" w:hAnsi="TimesNewRoman" w:cs="TimesNewRoman"/>
        </w:rPr>
      </w:pPr>
    </w:p>
    <w:p w:rsidR="00582FB2" w:rsidRDefault="00582FB2">
      <w:pPr>
        <w:ind w:firstLine="1134"/>
        <w:rPr>
          <w:rFonts w:ascii="TimesNewRoman" w:eastAsia="TimesNewRoman" w:hAnsi="TimesNewRoman" w:cs="TimesNewRoman"/>
        </w:rPr>
      </w:pPr>
    </w:p>
    <w:p w:rsidR="00A26D5E" w:rsidRDefault="00A26D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:rsidR="00582FB2" w:rsidRDefault="00582F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:rsidR="00582FB2" w:rsidRDefault="00582F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bookmarkStart w:id="5" w:name="_GoBack"/>
      <w:bookmarkEnd w:id="5"/>
      <w:r>
        <w:rPr>
          <w:rFonts w:ascii="Tinos" w:eastAsia="Tinos" w:hAnsi="Tinos" w:cs="Tinos"/>
          <w:color w:val="000000"/>
          <w:sz w:val="28"/>
        </w:rPr>
        <w:lastRenderedPageBreak/>
        <w:t>Форма № 4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согласия на обработку персональных данных</w:t>
      </w:r>
      <w:r>
        <w:rPr>
          <w:rFonts w:ascii="Tinos" w:eastAsia="Tinos" w:hAnsi="Tinos" w:cs="Tinos"/>
          <w:color w:val="000000"/>
          <w:sz w:val="28"/>
        </w:rPr>
        <w:br/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 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 орган местного самоуправления.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Согласие на обработку персональных данных  ______________________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                                                                                   (Ф.И.О.) 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субъекта персональных данных. 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Адрес места жительства:__________________________________________ __________________________________________________________________.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Документ,  удостоверяющий  личность   субъекта  персональных  данных,  дата его выдачи и выдавший орган__________________________________________ ____________________________________________________________________________________________________________________________________.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министерством архитектуры и пространственно-градостроительного развития Оренбургской области  государственной  услуги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 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  Мне  известно,  что  в случае отзыва согласия на обработку персональных данных  министерство архитектуры и пространственно-градостроительного развития Оренбургской области 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 Подпись /_______________/                                                    Дата __________ </w:t>
      </w:r>
    </w:p>
    <w:p w:rsidR="007D2E38" w:rsidRDefault="00940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2"/>
        </w:rPr>
        <w:t>(Ф.И.О. субъекта персональных данных)</w:t>
      </w: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7D2E38" w:rsidRDefault="007D2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sectPr w:rsidR="007D2E38" w:rsidSect="00A26D5E">
      <w:headerReference w:type="default" r:id="rId20"/>
      <w:pgSz w:w="11900" w:h="16800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DB4" w:rsidRDefault="00907DB4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1">
    <w:p w:rsidR="00907DB4" w:rsidRDefault="00907DB4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New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charset w:val="00"/>
    <w:family w:val="auto"/>
    <w:pitch w:val="default"/>
    <w:sig w:usb0="00000000" w:usb1="00000000" w:usb2="00000000" w:usb3="00000000" w:csb0="0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DB4" w:rsidRDefault="00907DB4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1">
    <w:p w:rsidR="00907DB4" w:rsidRDefault="00907DB4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E38" w:rsidRDefault="007D2E38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21D8"/>
    <w:multiLevelType w:val="hybridMultilevel"/>
    <w:tmpl w:val="473AC974"/>
    <w:lvl w:ilvl="0" w:tplc="16007B76">
      <w:start w:val="1"/>
      <w:numFmt w:val="decimal"/>
      <w:lvlText w:val="%1."/>
      <w:lvlJc w:val="left"/>
      <w:pPr>
        <w:ind w:hanging="360"/>
      </w:pPr>
    </w:lvl>
    <w:lvl w:ilvl="1" w:tplc="0122B82E">
      <w:start w:val="1"/>
      <w:numFmt w:val="lowerLetter"/>
      <w:lvlText w:val="%2."/>
      <w:lvlJc w:val="left"/>
      <w:pPr>
        <w:ind w:hanging="360"/>
      </w:pPr>
    </w:lvl>
    <w:lvl w:ilvl="2" w:tplc="357AE33A">
      <w:start w:val="1"/>
      <w:numFmt w:val="lowerRoman"/>
      <w:lvlText w:val="%3."/>
      <w:lvlJc w:val="right"/>
      <w:pPr>
        <w:ind w:hanging="180"/>
      </w:pPr>
    </w:lvl>
    <w:lvl w:ilvl="3" w:tplc="D5C6A796">
      <w:start w:val="1"/>
      <w:numFmt w:val="decimal"/>
      <w:lvlText w:val="%4."/>
      <w:lvlJc w:val="left"/>
      <w:pPr>
        <w:ind w:hanging="360"/>
      </w:pPr>
    </w:lvl>
    <w:lvl w:ilvl="4" w:tplc="9BF0D2F8">
      <w:start w:val="1"/>
      <w:numFmt w:val="lowerLetter"/>
      <w:lvlText w:val="%5."/>
      <w:lvlJc w:val="left"/>
      <w:pPr>
        <w:ind w:hanging="360"/>
      </w:pPr>
    </w:lvl>
    <w:lvl w:ilvl="5" w:tplc="FFC49020">
      <w:start w:val="1"/>
      <w:numFmt w:val="lowerRoman"/>
      <w:lvlText w:val="%6."/>
      <w:lvlJc w:val="right"/>
      <w:pPr>
        <w:ind w:hanging="180"/>
      </w:pPr>
    </w:lvl>
    <w:lvl w:ilvl="6" w:tplc="B642B006">
      <w:start w:val="1"/>
      <w:numFmt w:val="decimal"/>
      <w:lvlText w:val="%7."/>
      <w:lvlJc w:val="left"/>
      <w:pPr>
        <w:ind w:hanging="360"/>
      </w:pPr>
    </w:lvl>
    <w:lvl w:ilvl="7" w:tplc="4A2E2DDC">
      <w:start w:val="1"/>
      <w:numFmt w:val="lowerLetter"/>
      <w:lvlText w:val="%8."/>
      <w:lvlJc w:val="left"/>
      <w:pPr>
        <w:ind w:hanging="360"/>
      </w:pPr>
    </w:lvl>
    <w:lvl w:ilvl="8" w:tplc="9642D904">
      <w:start w:val="1"/>
      <w:numFmt w:val="lowerRoman"/>
      <w:lvlText w:val="%9."/>
      <w:lvlJc w:val="right"/>
      <w:pPr>
        <w:ind w:hanging="180"/>
      </w:pPr>
    </w:lvl>
  </w:abstractNum>
  <w:abstractNum w:abstractNumId="1">
    <w:nsid w:val="772478BC"/>
    <w:multiLevelType w:val="hybridMultilevel"/>
    <w:tmpl w:val="4E6E2B2C"/>
    <w:lvl w:ilvl="0" w:tplc="7D4EB8EA">
      <w:start w:val="1"/>
      <w:numFmt w:val="bullet"/>
      <w:lvlText w:val="–"/>
      <w:lvlJc w:val="left"/>
      <w:pPr>
        <w:ind w:hanging="360"/>
      </w:pPr>
    </w:lvl>
    <w:lvl w:ilvl="1" w:tplc="8E40AC38">
      <w:start w:val="1"/>
      <w:numFmt w:val="bullet"/>
      <w:lvlText w:val="o"/>
      <w:lvlJc w:val="left"/>
      <w:pPr>
        <w:ind w:hanging="360"/>
      </w:pPr>
    </w:lvl>
    <w:lvl w:ilvl="2" w:tplc="6A0234C0">
      <w:start w:val="1"/>
      <w:numFmt w:val="bullet"/>
      <w:lvlText w:val="§"/>
      <w:lvlJc w:val="left"/>
      <w:pPr>
        <w:ind w:hanging="360"/>
      </w:pPr>
    </w:lvl>
    <w:lvl w:ilvl="3" w:tplc="39246AF2">
      <w:start w:val="1"/>
      <w:numFmt w:val="bullet"/>
      <w:lvlText w:val="·"/>
      <w:lvlJc w:val="left"/>
      <w:pPr>
        <w:ind w:hanging="360"/>
      </w:pPr>
    </w:lvl>
    <w:lvl w:ilvl="4" w:tplc="5AC6DE88">
      <w:start w:val="1"/>
      <w:numFmt w:val="bullet"/>
      <w:lvlText w:val="o"/>
      <w:lvlJc w:val="left"/>
      <w:pPr>
        <w:ind w:hanging="360"/>
      </w:pPr>
    </w:lvl>
    <w:lvl w:ilvl="5" w:tplc="C10C70F6">
      <w:start w:val="1"/>
      <w:numFmt w:val="bullet"/>
      <w:lvlText w:val="§"/>
      <w:lvlJc w:val="left"/>
      <w:pPr>
        <w:ind w:hanging="360"/>
      </w:pPr>
    </w:lvl>
    <w:lvl w:ilvl="6" w:tplc="28E088E4">
      <w:start w:val="1"/>
      <w:numFmt w:val="bullet"/>
      <w:lvlText w:val="·"/>
      <w:lvlJc w:val="left"/>
      <w:pPr>
        <w:ind w:hanging="360"/>
      </w:pPr>
    </w:lvl>
    <w:lvl w:ilvl="7" w:tplc="3E14D920">
      <w:start w:val="1"/>
      <w:numFmt w:val="bullet"/>
      <w:lvlText w:val="o"/>
      <w:lvlJc w:val="left"/>
      <w:pPr>
        <w:ind w:hanging="360"/>
      </w:pPr>
    </w:lvl>
    <w:lvl w:ilvl="8" w:tplc="24DEDE70">
      <w:start w:val="1"/>
      <w:numFmt w:val="bullet"/>
      <w:lvlText w:val="§"/>
      <w:lvlJc w:val="left"/>
      <w:pPr>
        <w:ind w:hanging="360"/>
      </w:pPr>
    </w:lvl>
  </w:abstractNum>
  <w:abstractNum w:abstractNumId="2">
    <w:nsid w:val="775F4D8C"/>
    <w:multiLevelType w:val="hybridMultilevel"/>
    <w:tmpl w:val="6D8CFCFA"/>
    <w:lvl w:ilvl="0" w:tplc="93ACAC3A">
      <w:start w:val="1"/>
      <w:numFmt w:val="bullet"/>
      <w:lvlText w:val="·"/>
      <w:lvlJc w:val="left"/>
      <w:pPr>
        <w:ind w:hanging="360"/>
      </w:pPr>
    </w:lvl>
    <w:lvl w:ilvl="1" w:tplc="B50E6D80">
      <w:numFmt w:val="decimal"/>
      <w:lvlText w:val="o"/>
      <w:lvlJc w:val="left"/>
      <w:pPr>
        <w:ind w:left="0"/>
      </w:pPr>
    </w:lvl>
    <w:lvl w:ilvl="2" w:tplc="35BE1B3A">
      <w:numFmt w:val="decimal"/>
      <w:lvlText w:val="§"/>
      <w:lvlJc w:val="left"/>
      <w:pPr>
        <w:ind w:left="0"/>
      </w:pPr>
    </w:lvl>
    <w:lvl w:ilvl="3" w:tplc="F0EC21D0">
      <w:numFmt w:val="decimal"/>
      <w:lvlText w:val="·"/>
      <w:lvlJc w:val="left"/>
      <w:pPr>
        <w:ind w:left="0"/>
      </w:pPr>
    </w:lvl>
    <w:lvl w:ilvl="4" w:tplc="A2DC5AFA">
      <w:numFmt w:val="decimal"/>
      <w:lvlText w:val="o"/>
      <w:lvlJc w:val="left"/>
      <w:pPr>
        <w:ind w:left="0"/>
      </w:pPr>
    </w:lvl>
    <w:lvl w:ilvl="5" w:tplc="AE36EA32">
      <w:numFmt w:val="decimal"/>
      <w:lvlText w:val="§"/>
      <w:lvlJc w:val="left"/>
      <w:pPr>
        <w:ind w:left="0"/>
      </w:pPr>
    </w:lvl>
    <w:lvl w:ilvl="6" w:tplc="240C6DBC">
      <w:numFmt w:val="decimal"/>
      <w:lvlText w:val="·"/>
      <w:lvlJc w:val="left"/>
      <w:pPr>
        <w:ind w:left="0"/>
      </w:pPr>
    </w:lvl>
    <w:lvl w:ilvl="7" w:tplc="4554F8EE">
      <w:numFmt w:val="decimal"/>
      <w:lvlText w:val="o"/>
      <w:lvlJc w:val="left"/>
      <w:pPr>
        <w:ind w:left="0"/>
      </w:pPr>
    </w:lvl>
    <w:lvl w:ilvl="8" w:tplc="478E95E0">
      <w:numFmt w:val="decimal"/>
      <w:lvlText w:val="§"/>
      <w:lvlJc w:val="left"/>
      <w:pPr>
        <w:ind w:left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0"/>
    <w:footnote w:id="1"/>
  </w:footnotePr>
  <w:endnotePr>
    <w:pos w:val="sectEnd"/>
    <w:endnote w:id="0"/>
    <w:endnote w:id="1"/>
  </w:endnotePr>
  <w:compat>
    <w:forgetLastTabAlignmen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2E38"/>
    <w:rsid w:val="000D46EF"/>
    <w:rsid w:val="00350D71"/>
    <w:rsid w:val="003D7E0B"/>
    <w:rsid w:val="00461DCE"/>
    <w:rsid w:val="004B50A6"/>
    <w:rsid w:val="00582FB2"/>
    <w:rsid w:val="007D2E38"/>
    <w:rsid w:val="00907DB4"/>
    <w:rsid w:val="009405F2"/>
    <w:rsid w:val="00A26D5E"/>
    <w:rsid w:val="00A97756"/>
    <w:rsid w:val="00AA2A2A"/>
    <w:rsid w:val="00AB7864"/>
    <w:rsid w:val="00BC2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71"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rsid w:val="00350D71"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rsid w:val="00350D71"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rsid w:val="00350D71"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rsid w:val="00350D71"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rsid w:val="00350D71"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rsid w:val="00350D71"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rsid w:val="00350D71"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rsid w:val="00350D71"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rsid w:val="00350D71"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sid w:val="00350D71"/>
    <w:rPr>
      <w:rFonts w:ascii="Arial" w:eastAsia="Arial" w:hAnsi="Arial" w:cs="Arial"/>
      <w:sz w:val="40"/>
    </w:rPr>
  </w:style>
  <w:style w:type="character" w:customStyle="1" w:styleId="Heading2Char">
    <w:name w:val="Heading 2 Char"/>
    <w:rsid w:val="00350D71"/>
    <w:rPr>
      <w:rFonts w:ascii="Arial" w:eastAsia="Arial" w:hAnsi="Arial" w:cs="Arial"/>
      <w:sz w:val="34"/>
    </w:rPr>
  </w:style>
  <w:style w:type="character" w:customStyle="1" w:styleId="Heading3Char">
    <w:name w:val="Heading 3 Char"/>
    <w:rsid w:val="00350D71"/>
    <w:rPr>
      <w:rFonts w:ascii="Arial" w:eastAsia="Arial" w:hAnsi="Arial" w:cs="Arial"/>
      <w:sz w:val="30"/>
    </w:rPr>
  </w:style>
  <w:style w:type="character" w:customStyle="1" w:styleId="Heading4Char">
    <w:name w:val="Heading 4 Char"/>
    <w:rsid w:val="00350D71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sid w:val="00350D71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sid w:val="00350D71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sid w:val="00350D71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sid w:val="00350D71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sid w:val="00350D71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rsid w:val="00350D71"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sid w:val="00350D71"/>
    <w:rPr>
      <w:rFonts w:ascii="Arial" w:eastAsia="Arial" w:hAnsi="Arial" w:cs="Arial"/>
      <w:sz w:val="48"/>
    </w:rPr>
  </w:style>
  <w:style w:type="paragraph" w:styleId="a4">
    <w:name w:val="Subtitle"/>
    <w:basedOn w:val="a"/>
    <w:qFormat/>
    <w:rsid w:val="00350D71"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sid w:val="00350D71"/>
    <w:rPr>
      <w:rFonts w:ascii="Arial" w:eastAsia="Arial" w:hAnsi="Arial" w:cs="Arial"/>
      <w:sz w:val="24"/>
    </w:rPr>
  </w:style>
  <w:style w:type="paragraph" w:styleId="20">
    <w:name w:val="Quote"/>
    <w:basedOn w:val="a"/>
    <w:qFormat/>
    <w:rsid w:val="00350D71"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sid w:val="00350D71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rsid w:val="00350D7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sid w:val="00350D71"/>
    <w:rPr>
      <w:rFonts w:ascii="Arial" w:eastAsia="Arial" w:hAnsi="Arial" w:cs="Arial"/>
      <w:i/>
      <w:sz w:val="24"/>
    </w:rPr>
  </w:style>
  <w:style w:type="character" w:customStyle="1" w:styleId="HeaderChar">
    <w:name w:val="Header Char"/>
    <w:rsid w:val="00350D71"/>
    <w:rPr>
      <w:rFonts w:ascii="Arial" w:eastAsia="Arial" w:hAnsi="Arial" w:cs="Arial"/>
      <w:sz w:val="24"/>
    </w:rPr>
  </w:style>
  <w:style w:type="character" w:customStyle="1" w:styleId="FooterChar">
    <w:name w:val="Footer Char"/>
    <w:rsid w:val="00350D71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rsid w:val="00350D71"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sid w:val="00350D71"/>
    <w:rPr>
      <w:rFonts w:ascii="Arial" w:eastAsia="Arial" w:hAnsi="Arial" w:cs="Arial"/>
      <w:sz w:val="24"/>
    </w:rPr>
  </w:style>
  <w:style w:type="table" w:styleId="a7">
    <w:name w:val="Table Grid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350D7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basedOn w:val="a1"/>
    <w:rsid w:val="00350D7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basedOn w:val="a1"/>
    <w:rsid w:val="00350D7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2DCD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AF0D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basedOn w:val="a1"/>
    <w:rsid w:val="00350D7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sid w:val="00350D7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sid w:val="00350D7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sid w:val="00350D7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sid w:val="00350D7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sid w:val="00350D7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sid w:val="00350D7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D99694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91CD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F9BF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a1"/>
    <w:rsid w:val="00350D7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rsid w:val="00350D7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rsid w:val="00350D7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rsid w:val="00350D7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rsid w:val="00350D7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rsid w:val="00350D7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rsid w:val="00350D7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sid w:val="00350D7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sid w:val="00350D7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sid w:val="00350D7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sid w:val="00350D7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sid w:val="00350D7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sid w:val="00350D7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sid w:val="00350D7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rsid w:val="00350D7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">
    <w:name w:val="Footnote Text Char"/>
    <w:rsid w:val="00350D71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rsid w:val="00350D71"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sid w:val="00350D71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sid w:val="00350D71"/>
    <w:rPr>
      <w:rFonts w:ascii="Arial" w:eastAsia="Arial" w:hAnsi="Arial" w:cs="Arial"/>
      <w:sz w:val="24"/>
      <w:vertAlign w:val="superscript"/>
    </w:rPr>
  </w:style>
  <w:style w:type="paragraph" w:styleId="10">
    <w:name w:val="toc 1"/>
    <w:basedOn w:val="a"/>
    <w:unhideWhenUsed/>
    <w:rsid w:val="00350D71"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1">
    <w:name w:val="toc 2"/>
    <w:basedOn w:val="a"/>
    <w:unhideWhenUsed/>
    <w:rsid w:val="00350D71"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0">
    <w:name w:val="toc 3"/>
    <w:basedOn w:val="a"/>
    <w:unhideWhenUsed/>
    <w:rsid w:val="00350D71"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0">
    <w:name w:val="toc 4"/>
    <w:basedOn w:val="a"/>
    <w:unhideWhenUsed/>
    <w:rsid w:val="00350D71"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0">
    <w:name w:val="toc 5"/>
    <w:basedOn w:val="a"/>
    <w:unhideWhenUsed/>
    <w:rsid w:val="00350D71"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rsid w:val="00350D71"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rsid w:val="00350D71"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rsid w:val="00350D71"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rsid w:val="00350D71"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sid w:val="00350D71"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rsid w:val="00350D71"/>
    <w:pPr>
      <w:jc w:val="left"/>
    </w:pPr>
    <w:rPr>
      <w:rFonts w:ascii="Arial" w:eastAsia="Arial" w:hAnsi="Arial" w:cs="Arial"/>
    </w:rPr>
  </w:style>
  <w:style w:type="character" w:customStyle="1" w:styleId="11">
    <w:name w:val="Заголовок 1 Знак"/>
    <w:rsid w:val="00350D71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sid w:val="00350D71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sid w:val="00350D71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rsid w:val="00350D71"/>
    <w:pPr>
      <w:ind w:left="170"/>
      <w:jc w:val="left"/>
    </w:pPr>
  </w:style>
  <w:style w:type="paragraph" w:customStyle="1" w:styleId="af">
    <w:name w:val="Комментарий"/>
    <w:basedOn w:val="ae"/>
    <w:rsid w:val="00350D71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  <w:rsid w:val="00350D71"/>
  </w:style>
  <w:style w:type="paragraph" w:customStyle="1" w:styleId="af1">
    <w:name w:val="Таблицы (моноширинный)"/>
    <w:basedOn w:val="a"/>
    <w:rsid w:val="00350D71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rsid w:val="00350D71"/>
    <w:pPr>
      <w:jc w:val="left"/>
    </w:pPr>
  </w:style>
  <w:style w:type="paragraph" w:customStyle="1" w:styleId="af3">
    <w:name w:val="Сноска"/>
    <w:basedOn w:val="a"/>
    <w:rsid w:val="00350D71"/>
    <w:rPr>
      <w:sz w:val="20"/>
    </w:rPr>
  </w:style>
  <w:style w:type="character" w:customStyle="1" w:styleId="af4">
    <w:name w:val="Цветовое выделение для Текст"/>
    <w:rsid w:val="00350D71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rsid w:val="00350D7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sid w:val="00350D71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rsid w:val="00350D7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sid w:val="00350D71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qFormat/>
    <w:rsid w:val="00350D71"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sid w:val="00350D71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sid w:val="00350D71"/>
    <w:rPr>
      <w:rFonts w:ascii="Calibri" w:eastAsia="Calibri" w:hAnsi="Calibri" w:cs="Calibri"/>
      <w:sz w:val="20"/>
    </w:rPr>
  </w:style>
  <w:style w:type="paragraph" w:styleId="afa">
    <w:name w:val="List Paragraph"/>
    <w:basedOn w:val="a"/>
    <w:qFormat/>
    <w:rsid w:val="00350D71"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rsid w:val="00350D71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b">
    <w:name w:val="Hyperlink"/>
    <w:unhideWhenUsed/>
    <w:rsid w:val="00350D71"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c">
    <w:name w:val="footnote text"/>
    <w:basedOn w:val="a"/>
    <w:rsid w:val="00350D71"/>
    <w:rPr>
      <w:sz w:val="20"/>
    </w:rPr>
  </w:style>
  <w:style w:type="character" w:customStyle="1" w:styleId="afd">
    <w:name w:val="Текст сноски Знак"/>
    <w:rsid w:val="00350D71"/>
    <w:rPr>
      <w:rFonts w:ascii="TimesNewRomanCYR" w:eastAsia="TimesNewRomanCYR" w:hAnsi="TimesNewRomanCYR" w:cs="TimesNewRomanCYR"/>
      <w:sz w:val="20"/>
    </w:rPr>
  </w:style>
  <w:style w:type="character" w:styleId="afe">
    <w:name w:val="footnote reference"/>
    <w:rsid w:val="00350D71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rsid w:val="00350D71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">
    <w:name w:val="Normal (Web)"/>
    <w:basedOn w:val="a"/>
    <w:unhideWhenUsed/>
    <w:rsid w:val="00350D71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annotation text"/>
    <w:basedOn w:val="a"/>
    <w:unhideWhenUsed/>
    <w:rsid w:val="00350D71"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1">
    <w:name w:val="Текст примечания Знак"/>
    <w:rsid w:val="00350D71"/>
    <w:rPr>
      <w:rFonts w:ascii="TimesNewRoman" w:eastAsia="TimesNewRoman" w:hAnsi="TimesNewRoman" w:cs="TimesNewRoman"/>
      <w:sz w:val="20"/>
    </w:rPr>
  </w:style>
  <w:style w:type="paragraph" w:styleId="aff2">
    <w:name w:val="Body Text"/>
    <w:basedOn w:val="a"/>
    <w:qFormat/>
    <w:rsid w:val="00350D71"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Основной текст Знак"/>
    <w:rsid w:val="00350D71"/>
    <w:rPr>
      <w:rFonts w:ascii="TimesNewRoman" w:eastAsia="TimesNewRoman" w:hAnsi="TimesNewRoman" w:cs="TimesNewRoman"/>
      <w:sz w:val="20"/>
    </w:rPr>
  </w:style>
  <w:style w:type="paragraph" w:styleId="aff4">
    <w:name w:val="Balloon Text"/>
    <w:basedOn w:val="a"/>
    <w:rsid w:val="00350D71"/>
    <w:rPr>
      <w:rFonts w:ascii="SegoeUI" w:eastAsia="SegoeUI" w:hAnsi="SegoeUI" w:cs="SegoeUI"/>
      <w:sz w:val="18"/>
    </w:rPr>
  </w:style>
  <w:style w:type="character" w:customStyle="1" w:styleId="aff5">
    <w:name w:val="Текст выноски Знак"/>
    <w:rsid w:val="00350D71"/>
    <w:rPr>
      <w:rFonts w:ascii="SegoeUI" w:eastAsia="SegoeUI" w:hAnsi="SegoeUI" w:cs="SegoeUI"/>
      <w:sz w:val="18"/>
    </w:rPr>
  </w:style>
  <w:style w:type="character" w:customStyle="1" w:styleId="fontstyle01">
    <w:name w:val="fontstyle01"/>
    <w:rsid w:val="00350D71"/>
    <w:rPr>
      <w:rFonts w:ascii="TimesNewRomanPSMT" w:eastAsia="TimesNewRomanPSMT" w:hAnsi="TimesNewRomanPSMT" w:cs="TimesNewRomanPSMT"/>
      <w:b w:val="0"/>
      <w:i w:val="0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hyperlink" Target="https://internet.garant.ru/document/redirect/990941/27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90941/27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990941/2770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4514</Words>
  <Characters>25736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User</cp:lastModifiedBy>
  <cp:revision>9</cp:revision>
  <cp:lastPrinted>2026-06-19T12:47:00Z</cp:lastPrinted>
  <dcterms:created xsi:type="dcterms:W3CDTF">2026-04-29T07:13:00Z</dcterms:created>
  <dcterms:modified xsi:type="dcterms:W3CDTF">2026-06-19T12:47:00Z</dcterms:modified>
</cp:coreProperties>
</file>