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4D" w:rsidRDefault="007C6E4D" w:rsidP="007C6E4D">
      <w:pPr>
        <w:jc w:val="center"/>
        <w:rPr>
          <w:b/>
          <w:sz w:val="28"/>
          <w:szCs w:val="28"/>
        </w:rPr>
      </w:pPr>
      <w:r>
        <w:rPr>
          <w:b/>
          <w:sz w:val="28"/>
          <w:szCs w:val="28"/>
        </w:rPr>
        <w:t>АДМИНИСТРАЦИЯ</w:t>
      </w:r>
    </w:p>
    <w:p w:rsidR="007C6E4D" w:rsidRDefault="007C6E4D" w:rsidP="007C6E4D">
      <w:pPr>
        <w:tabs>
          <w:tab w:val="left" w:pos="180"/>
        </w:tabs>
        <w:ind w:left="-180" w:right="-186"/>
        <w:jc w:val="center"/>
        <w:rPr>
          <w:b/>
          <w:sz w:val="28"/>
          <w:szCs w:val="28"/>
        </w:rPr>
      </w:pPr>
      <w:r>
        <w:rPr>
          <w:b/>
          <w:sz w:val="28"/>
          <w:szCs w:val="28"/>
        </w:rPr>
        <w:t>МУНИЦИПАЛЬНОГО  ОБРАЗОВАНИЯ  ДНЕПРОВСКИЙ  СЕЛЬСОВЕТ</w:t>
      </w:r>
    </w:p>
    <w:p w:rsidR="007C6E4D" w:rsidRDefault="007C6E4D" w:rsidP="007C6E4D">
      <w:pPr>
        <w:pBdr>
          <w:bottom w:val="single" w:sz="12" w:space="1" w:color="auto"/>
        </w:pBdr>
        <w:jc w:val="center"/>
        <w:rPr>
          <w:b/>
          <w:sz w:val="28"/>
          <w:szCs w:val="28"/>
        </w:rPr>
      </w:pPr>
      <w:r>
        <w:rPr>
          <w:b/>
          <w:sz w:val="28"/>
          <w:szCs w:val="28"/>
        </w:rPr>
        <w:t>БЕЛЯЕВСКОГО  РАЙОНА  ОРЕНБУРГСКОЙ  ОБЛАСТИ</w:t>
      </w:r>
    </w:p>
    <w:p w:rsidR="007C6E4D" w:rsidRDefault="007C6E4D" w:rsidP="007C6E4D">
      <w:pPr>
        <w:pBdr>
          <w:bottom w:val="single" w:sz="12" w:space="1" w:color="auto"/>
        </w:pBdr>
        <w:jc w:val="center"/>
        <w:rPr>
          <w:b/>
          <w:sz w:val="28"/>
          <w:szCs w:val="28"/>
        </w:rPr>
      </w:pPr>
      <w:r>
        <w:rPr>
          <w:b/>
          <w:sz w:val="28"/>
          <w:szCs w:val="28"/>
        </w:rPr>
        <w:t>ПОСТАНОВЛЕНИЕ (ПРОЕКТ)</w:t>
      </w:r>
    </w:p>
    <w:p w:rsidR="007C6E4D" w:rsidRDefault="007C6E4D" w:rsidP="007C6E4D">
      <w:pPr>
        <w:pBdr>
          <w:bottom w:val="single" w:sz="12" w:space="1" w:color="auto"/>
        </w:pBdr>
        <w:jc w:val="center"/>
        <w:rPr>
          <w:b/>
          <w:sz w:val="28"/>
          <w:szCs w:val="28"/>
        </w:rPr>
      </w:pPr>
    </w:p>
    <w:p w:rsidR="007C6E4D" w:rsidRDefault="007C6E4D" w:rsidP="007C6E4D">
      <w:pPr>
        <w:jc w:val="center"/>
        <w:rPr>
          <w:b/>
          <w:sz w:val="28"/>
          <w:szCs w:val="28"/>
        </w:rPr>
      </w:pPr>
      <w:r>
        <w:t xml:space="preserve">с.Днепровка </w:t>
      </w:r>
      <w:r>
        <w:rPr>
          <w:b/>
          <w:sz w:val="28"/>
          <w:szCs w:val="28"/>
        </w:rPr>
        <w:t xml:space="preserve">  </w:t>
      </w:r>
    </w:p>
    <w:p w:rsidR="007C6E4D" w:rsidRPr="00CE3872" w:rsidRDefault="007C6E4D" w:rsidP="007C6E4D">
      <w:pPr>
        <w:ind w:left="-180" w:right="-366"/>
        <w:rPr>
          <w:sz w:val="28"/>
          <w:szCs w:val="28"/>
        </w:rPr>
      </w:pPr>
      <w:r>
        <w:rPr>
          <w:sz w:val="28"/>
          <w:szCs w:val="28"/>
        </w:rPr>
        <w:t>00.00.0000</w:t>
      </w:r>
      <w:r w:rsidRPr="00CE3872">
        <w:rPr>
          <w:sz w:val="28"/>
          <w:szCs w:val="28"/>
        </w:rPr>
        <w:t xml:space="preserve">                                                                                     </w:t>
      </w:r>
      <w:r>
        <w:rPr>
          <w:sz w:val="28"/>
          <w:szCs w:val="28"/>
        </w:rPr>
        <w:t xml:space="preserve">                     № 00</w:t>
      </w:r>
      <w:r w:rsidRPr="00CE3872">
        <w:rPr>
          <w:sz w:val="28"/>
          <w:szCs w:val="28"/>
        </w:rPr>
        <w:t>-п</w:t>
      </w:r>
    </w:p>
    <w:p w:rsidR="007C6E4D" w:rsidRDefault="007C6E4D" w:rsidP="007C6E4D">
      <w:pPr>
        <w:jc w:val="center"/>
        <w:rPr>
          <w:sz w:val="28"/>
          <w:szCs w:val="28"/>
        </w:rPr>
      </w:pPr>
    </w:p>
    <w:p w:rsidR="007C6E4D" w:rsidRPr="00CE3872" w:rsidRDefault="007C6E4D" w:rsidP="007C6E4D">
      <w:pPr>
        <w:jc w:val="center"/>
        <w:rPr>
          <w:sz w:val="28"/>
          <w:szCs w:val="28"/>
        </w:rPr>
      </w:pPr>
    </w:p>
    <w:p w:rsidR="007C6E4D" w:rsidRPr="007C6E4D" w:rsidRDefault="007C6E4D" w:rsidP="007C6E4D">
      <w:pPr>
        <w:pStyle w:val="ConsPlusTitle"/>
        <w:jc w:val="center"/>
        <w:rPr>
          <w:rFonts w:ascii="Times New Roman" w:hAnsi="Times New Roman" w:cs="Times New Roman"/>
          <w:b w:val="0"/>
          <w:sz w:val="28"/>
          <w:szCs w:val="28"/>
        </w:rPr>
      </w:pPr>
      <w:r w:rsidRPr="007C6E4D">
        <w:rPr>
          <w:rFonts w:ascii="Times New Roman" w:hAnsi="Times New Roman" w:cs="Times New Roman"/>
          <w:b w:val="0"/>
          <w:sz w:val="28"/>
          <w:szCs w:val="28"/>
        </w:rPr>
        <w:t xml:space="preserve">Об утверждении административного   регламента </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7C6E4D" w:rsidRDefault="007C6E4D" w:rsidP="007C6E4D">
      <w:pPr>
        <w:jc w:val="center"/>
        <w:rPr>
          <w:sz w:val="28"/>
          <w:szCs w:val="28"/>
        </w:rPr>
      </w:pPr>
    </w:p>
    <w:p w:rsidR="007C6E4D" w:rsidRPr="0057071D" w:rsidRDefault="007C6E4D" w:rsidP="007C6E4D">
      <w:pPr>
        <w:jc w:val="center"/>
        <w:rPr>
          <w:sz w:val="28"/>
          <w:szCs w:val="28"/>
        </w:rPr>
      </w:pPr>
    </w:p>
    <w:p w:rsidR="007C6E4D" w:rsidRDefault="007C6E4D" w:rsidP="007C6E4D">
      <w:pPr>
        <w:jc w:val="both"/>
        <w:rPr>
          <w:sz w:val="28"/>
          <w:szCs w:val="28"/>
        </w:rPr>
      </w:pPr>
      <w:r w:rsidRPr="0057071D">
        <w:rPr>
          <w:sz w:val="28"/>
          <w:szCs w:val="28"/>
        </w:rPr>
        <w:t xml:space="preserve">         В соответствии с  Федеральным законом от 27 июля 2010 года  № 210- 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образования 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 постановлением администрации муниципального образования Днепровский сельсовет от </w:t>
      </w:r>
      <w:r w:rsidR="00787748">
        <w:rPr>
          <w:sz w:val="28"/>
          <w:szCs w:val="28"/>
        </w:rPr>
        <w:t>00.00.0000</w:t>
      </w:r>
      <w:r w:rsidRPr="0057071D">
        <w:rPr>
          <w:sz w:val="28"/>
          <w:szCs w:val="28"/>
        </w:rPr>
        <w:t xml:space="preserve">  № </w:t>
      </w:r>
      <w:r w:rsidR="00787748">
        <w:rPr>
          <w:sz w:val="28"/>
          <w:szCs w:val="28"/>
        </w:rPr>
        <w:t>00</w:t>
      </w:r>
      <w:r w:rsidRPr="0057071D">
        <w:rPr>
          <w:sz w:val="28"/>
          <w:szCs w:val="28"/>
        </w:rPr>
        <w:t>-п «Об утверждении перечня муниципальных услуг, предоставляемых администрацией муниципального образования Днепровский сельсовет Беляевского района Оренбургской области,  постановляю:</w:t>
      </w:r>
    </w:p>
    <w:p w:rsidR="007C6E4D" w:rsidRPr="0057071D" w:rsidRDefault="007C6E4D" w:rsidP="007C6E4D">
      <w:pPr>
        <w:jc w:val="both"/>
        <w:rPr>
          <w:sz w:val="28"/>
          <w:szCs w:val="28"/>
        </w:rPr>
      </w:pPr>
    </w:p>
    <w:p w:rsidR="007C6E4D" w:rsidRPr="0057071D" w:rsidRDefault="007C6E4D" w:rsidP="007C6E4D">
      <w:pPr>
        <w:pStyle w:val="ConsPlusTitle"/>
        <w:jc w:val="both"/>
        <w:rPr>
          <w:rFonts w:ascii="Times New Roman" w:hAnsi="Times New Roman" w:cs="Times New Roman"/>
          <w:b w:val="0"/>
          <w:sz w:val="28"/>
          <w:szCs w:val="28"/>
        </w:rPr>
      </w:pPr>
      <w:r w:rsidRPr="0057071D">
        <w:rPr>
          <w:rFonts w:ascii="Times New Roman" w:hAnsi="Times New Roman" w:cs="Times New Roman"/>
          <w:b w:val="0"/>
          <w:sz w:val="28"/>
          <w:szCs w:val="28"/>
        </w:rPr>
        <w:t xml:space="preserve">       1. Утвердить административный регламент </w:t>
      </w:r>
      <w:r w:rsidRPr="007C6E4D">
        <w:rPr>
          <w:rFonts w:ascii="Times New Roman" w:hAnsi="Times New Roman"/>
          <w:b w:val="0"/>
          <w:sz w:val="28"/>
          <w:szCs w:val="28"/>
        </w:rPr>
        <w:t>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r>
        <w:rPr>
          <w:rFonts w:ascii="Times New Roman" w:hAnsi="Times New Roman"/>
          <w:b w:val="0"/>
          <w:sz w:val="28"/>
          <w:szCs w:val="28"/>
        </w:rPr>
        <w:t xml:space="preserve"> сог</w:t>
      </w:r>
      <w:r w:rsidRPr="0057071D">
        <w:rPr>
          <w:rFonts w:ascii="Times New Roman" w:hAnsi="Times New Roman" w:cs="Times New Roman"/>
          <w:b w:val="0"/>
          <w:sz w:val="28"/>
          <w:szCs w:val="28"/>
        </w:rPr>
        <w:t xml:space="preserve">ласно приложению. </w:t>
      </w:r>
    </w:p>
    <w:p w:rsidR="007C6E4D" w:rsidRPr="0057071D" w:rsidRDefault="007C6E4D" w:rsidP="007C6E4D">
      <w:pPr>
        <w:jc w:val="both"/>
        <w:rPr>
          <w:sz w:val="28"/>
          <w:szCs w:val="28"/>
        </w:rPr>
      </w:pPr>
      <w:r w:rsidRPr="0057071D">
        <w:rPr>
          <w:sz w:val="28"/>
          <w:szCs w:val="28"/>
        </w:rPr>
        <w:t xml:space="preserve">      2. Специалисту 1 категории администрации </w:t>
      </w:r>
      <w:r>
        <w:rPr>
          <w:sz w:val="28"/>
          <w:szCs w:val="28"/>
        </w:rPr>
        <w:t>Кун О.С</w:t>
      </w:r>
      <w:r w:rsidRPr="0057071D">
        <w:rPr>
          <w:sz w:val="28"/>
          <w:szCs w:val="28"/>
        </w:rPr>
        <w:t xml:space="preserve">. организовать работу в соответствии с требованиями административных регламентов.          </w:t>
      </w:r>
    </w:p>
    <w:p w:rsidR="007C6E4D" w:rsidRPr="0057071D" w:rsidRDefault="007C6E4D" w:rsidP="007C6E4D">
      <w:pPr>
        <w:jc w:val="both"/>
        <w:rPr>
          <w:sz w:val="28"/>
          <w:szCs w:val="28"/>
        </w:rPr>
      </w:pPr>
      <w:r w:rsidRPr="0057071D">
        <w:rPr>
          <w:sz w:val="28"/>
          <w:szCs w:val="28"/>
        </w:rPr>
        <w:t xml:space="preserve">      3. Контроль за исполнением настоящего по</w:t>
      </w:r>
      <w:r>
        <w:rPr>
          <w:sz w:val="28"/>
          <w:szCs w:val="28"/>
        </w:rPr>
        <w:t>становления оставляю за собой.</w:t>
      </w:r>
    </w:p>
    <w:p w:rsidR="007C6E4D" w:rsidRPr="0057071D" w:rsidRDefault="007C6E4D" w:rsidP="007C6E4D">
      <w:pPr>
        <w:tabs>
          <w:tab w:val="left" w:pos="426"/>
        </w:tabs>
        <w:jc w:val="both"/>
        <w:rPr>
          <w:sz w:val="28"/>
          <w:szCs w:val="28"/>
        </w:rPr>
      </w:pPr>
      <w:r w:rsidRPr="0057071D">
        <w:rPr>
          <w:sz w:val="28"/>
          <w:szCs w:val="28"/>
        </w:rPr>
        <w:lastRenderedPageBreak/>
        <w:t xml:space="preserve">      4. Постановление  вступает в силу после его опубликования.</w:t>
      </w:r>
    </w:p>
    <w:p w:rsidR="007C6E4D" w:rsidRDefault="007C6E4D" w:rsidP="007C6E4D">
      <w:pPr>
        <w:tabs>
          <w:tab w:val="left" w:pos="426"/>
        </w:tabs>
        <w:rPr>
          <w:sz w:val="28"/>
          <w:szCs w:val="28"/>
        </w:rPr>
      </w:pPr>
    </w:p>
    <w:p w:rsidR="007C6E4D" w:rsidRPr="00CE3872" w:rsidRDefault="007C6E4D" w:rsidP="007C6E4D">
      <w:pPr>
        <w:tabs>
          <w:tab w:val="left" w:pos="426"/>
        </w:tabs>
        <w:rPr>
          <w:sz w:val="28"/>
          <w:szCs w:val="28"/>
        </w:rPr>
      </w:pPr>
    </w:p>
    <w:p w:rsidR="007C6E4D" w:rsidRPr="00CE3872" w:rsidRDefault="007C6E4D" w:rsidP="007C6E4D">
      <w:pPr>
        <w:tabs>
          <w:tab w:val="left" w:pos="426"/>
        </w:tabs>
        <w:rPr>
          <w:sz w:val="28"/>
          <w:szCs w:val="28"/>
        </w:rPr>
      </w:pPr>
    </w:p>
    <w:p w:rsidR="007C6E4D" w:rsidRPr="00CE3872" w:rsidRDefault="007C6E4D" w:rsidP="007C6E4D">
      <w:pPr>
        <w:jc w:val="both"/>
        <w:rPr>
          <w:sz w:val="28"/>
          <w:szCs w:val="28"/>
        </w:rPr>
      </w:pPr>
      <w:r w:rsidRPr="00CE3872">
        <w:rPr>
          <w:sz w:val="28"/>
          <w:szCs w:val="28"/>
        </w:rPr>
        <w:t xml:space="preserve">Глава  муниципального образования                                              </w:t>
      </w:r>
      <w:r>
        <w:rPr>
          <w:sz w:val="28"/>
          <w:szCs w:val="28"/>
        </w:rPr>
        <w:t>Е.В.Жукова</w:t>
      </w:r>
    </w:p>
    <w:p w:rsidR="007C6E4D" w:rsidRPr="00CE3872"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Default="007C6E4D" w:rsidP="007C6E4D">
      <w:pPr>
        <w:jc w:val="both"/>
        <w:rPr>
          <w:sz w:val="28"/>
          <w:szCs w:val="28"/>
        </w:rPr>
      </w:pPr>
    </w:p>
    <w:p w:rsidR="007C6E4D" w:rsidRPr="00CE3872" w:rsidRDefault="007C6E4D" w:rsidP="007C6E4D">
      <w:pPr>
        <w:jc w:val="both"/>
        <w:rPr>
          <w:sz w:val="28"/>
          <w:szCs w:val="28"/>
        </w:rPr>
      </w:pPr>
    </w:p>
    <w:tbl>
      <w:tblPr>
        <w:tblW w:w="0" w:type="auto"/>
        <w:tblLook w:val="00A0"/>
      </w:tblPr>
      <w:tblGrid>
        <w:gridCol w:w="1524"/>
        <w:gridCol w:w="8047"/>
      </w:tblGrid>
      <w:tr w:rsidR="007C6E4D" w:rsidRPr="00CE3872" w:rsidTr="00A7592E">
        <w:tc>
          <w:tcPr>
            <w:tcW w:w="1526" w:type="dxa"/>
          </w:tcPr>
          <w:p w:rsidR="007C6E4D" w:rsidRPr="00CE3872" w:rsidRDefault="007C6E4D" w:rsidP="00A7592E">
            <w:pPr>
              <w:jc w:val="both"/>
              <w:rPr>
                <w:sz w:val="28"/>
                <w:szCs w:val="28"/>
              </w:rPr>
            </w:pPr>
            <w:r w:rsidRPr="00CE3872">
              <w:rPr>
                <w:sz w:val="28"/>
                <w:szCs w:val="28"/>
              </w:rPr>
              <w:t>Разослано:</w:t>
            </w:r>
          </w:p>
        </w:tc>
        <w:tc>
          <w:tcPr>
            <w:tcW w:w="8611" w:type="dxa"/>
          </w:tcPr>
          <w:p w:rsidR="007C6E4D" w:rsidRPr="00CE3872" w:rsidRDefault="007C6E4D" w:rsidP="00A7592E">
            <w:pPr>
              <w:jc w:val="both"/>
              <w:rPr>
                <w:sz w:val="28"/>
                <w:szCs w:val="28"/>
              </w:rPr>
            </w:pPr>
            <w:r>
              <w:rPr>
                <w:sz w:val="28"/>
                <w:szCs w:val="28"/>
              </w:rPr>
              <w:t>Кун О.С</w:t>
            </w:r>
            <w:r w:rsidRPr="00CE3872">
              <w:rPr>
                <w:sz w:val="28"/>
                <w:szCs w:val="28"/>
              </w:rPr>
              <w:t xml:space="preserve">., администрации  района ,  прокурору, в дело              </w:t>
            </w:r>
          </w:p>
          <w:p w:rsidR="007C6E4D" w:rsidRPr="00CE3872" w:rsidRDefault="007C6E4D" w:rsidP="00A7592E">
            <w:pPr>
              <w:jc w:val="both"/>
              <w:rPr>
                <w:sz w:val="28"/>
                <w:szCs w:val="28"/>
              </w:rPr>
            </w:pPr>
          </w:p>
        </w:tc>
      </w:tr>
    </w:tbl>
    <w:p w:rsidR="00B46CA4" w:rsidRDefault="00B46CA4"/>
    <w:p w:rsidR="007C6E4D" w:rsidRDefault="007C6E4D"/>
    <w:p w:rsidR="007C6E4D" w:rsidRDefault="007C6E4D"/>
    <w:p w:rsidR="007C6E4D" w:rsidRDefault="007C6E4D"/>
    <w:p w:rsidR="007C6E4D" w:rsidRDefault="007C6E4D"/>
    <w:p w:rsidR="007C6E4D" w:rsidRDefault="007C6E4D"/>
    <w:p w:rsidR="007C6E4D" w:rsidRDefault="007C6E4D"/>
    <w:p w:rsidR="007C6E4D" w:rsidRDefault="007C6E4D"/>
    <w:p w:rsidR="007C6E4D" w:rsidRDefault="007C6E4D"/>
    <w:p w:rsidR="007C6E4D" w:rsidRDefault="007C6E4D"/>
    <w:p w:rsidR="007C6E4D" w:rsidRDefault="007C6E4D"/>
    <w:p w:rsidR="007C6E4D" w:rsidRDefault="007C6E4D"/>
    <w:p w:rsidR="007C6E4D" w:rsidRDefault="007C6E4D"/>
    <w:p w:rsidR="007C6E4D" w:rsidRDefault="007C6E4D"/>
    <w:p w:rsidR="007C6E4D" w:rsidRDefault="007C6E4D"/>
    <w:p w:rsidR="007C6E4D" w:rsidRDefault="007C6E4D"/>
    <w:p w:rsidR="007C6E4D" w:rsidRDefault="007C6E4D"/>
    <w:p w:rsidR="007C6E4D" w:rsidRDefault="007C6E4D"/>
    <w:p w:rsidR="007C6E4D" w:rsidRPr="007C6E4D" w:rsidRDefault="007C6E4D">
      <w:pPr>
        <w:rPr>
          <w:sz w:val="28"/>
          <w:szCs w:val="28"/>
        </w:rPr>
      </w:pPr>
    </w:p>
    <w:p w:rsidR="007C6E4D" w:rsidRPr="007C6E4D" w:rsidRDefault="007C6E4D">
      <w:pPr>
        <w:rPr>
          <w:sz w:val="28"/>
          <w:szCs w:val="28"/>
        </w:rPr>
      </w:pPr>
    </w:p>
    <w:p w:rsidR="007C6E4D" w:rsidRDefault="007C6E4D" w:rsidP="007C6E4D">
      <w:pPr>
        <w:ind w:left="5670"/>
        <w:rPr>
          <w:sz w:val="28"/>
          <w:szCs w:val="28"/>
        </w:rPr>
      </w:pPr>
      <w:r w:rsidRPr="00CE3872">
        <w:rPr>
          <w:sz w:val="28"/>
          <w:szCs w:val="28"/>
        </w:rPr>
        <w:t xml:space="preserve">Приложение </w:t>
      </w:r>
    </w:p>
    <w:p w:rsidR="007C6E4D" w:rsidRPr="00CE3872" w:rsidRDefault="007C6E4D" w:rsidP="007C6E4D">
      <w:pPr>
        <w:ind w:left="5670"/>
        <w:rPr>
          <w:sz w:val="28"/>
          <w:szCs w:val="28"/>
        </w:rPr>
      </w:pPr>
      <w:r w:rsidRPr="00CE3872">
        <w:rPr>
          <w:sz w:val="28"/>
          <w:szCs w:val="28"/>
        </w:rPr>
        <w:t xml:space="preserve">к постановлению </w:t>
      </w:r>
      <w:r>
        <w:rPr>
          <w:sz w:val="28"/>
          <w:szCs w:val="28"/>
        </w:rPr>
        <w:t>а</w:t>
      </w:r>
      <w:r w:rsidRPr="00CE3872">
        <w:rPr>
          <w:sz w:val="28"/>
          <w:szCs w:val="28"/>
        </w:rPr>
        <w:t>дминистрации</w:t>
      </w:r>
      <w:r>
        <w:rPr>
          <w:sz w:val="28"/>
          <w:szCs w:val="28"/>
        </w:rPr>
        <w:t xml:space="preserve"> </w:t>
      </w:r>
      <w:r w:rsidRPr="00CE3872">
        <w:rPr>
          <w:sz w:val="28"/>
          <w:szCs w:val="28"/>
        </w:rPr>
        <w:t xml:space="preserve">муниципального </w:t>
      </w:r>
      <w:r>
        <w:rPr>
          <w:sz w:val="28"/>
          <w:szCs w:val="28"/>
        </w:rPr>
        <w:t xml:space="preserve">       </w:t>
      </w:r>
      <w:r w:rsidRPr="00CE3872">
        <w:rPr>
          <w:sz w:val="28"/>
          <w:szCs w:val="28"/>
        </w:rPr>
        <w:t xml:space="preserve">образования </w:t>
      </w:r>
    </w:p>
    <w:p w:rsidR="007C6E4D" w:rsidRPr="00CE3872" w:rsidRDefault="007C6E4D" w:rsidP="007C6E4D">
      <w:pPr>
        <w:ind w:left="5670"/>
        <w:rPr>
          <w:sz w:val="28"/>
          <w:szCs w:val="28"/>
        </w:rPr>
      </w:pPr>
      <w:r w:rsidRPr="00CE3872">
        <w:rPr>
          <w:sz w:val="28"/>
          <w:szCs w:val="28"/>
        </w:rPr>
        <w:t>Днепровский сельсовет</w:t>
      </w:r>
    </w:p>
    <w:p w:rsidR="007C6E4D" w:rsidRPr="00CE3872" w:rsidRDefault="007C6E4D" w:rsidP="007C6E4D">
      <w:pPr>
        <w:ind w:left="5670"/>
        <w:rPr>
          <w:sz w:val="28"/>
          <w:szCs w:val="28"/>
        </w:rPr>
      </w:pPr>
      <w:r w:rsidRPr="00CE3872">
        <w:rPr>
          <w:sz w:val="28"/>
          <w:szCs w:val="28"/>
        </w:rPr>
        <w:t xml:space="preserve">от </w:t>
      </w:r>
      <w:r>
        <w:rPr>
          <w:sz w:val="28"/>
          <w:szCs w:val="28"/>
        </w:rPr>
        <w:t>00.00.0000</w:t>
      </w:r>
      <w:r w:rsidRPr="00CE3872">
        <w:rPr>
          <w:sz w:val="28"/>
          <w:szCs w:val="28"/>
        </w:rPr>
        <w:t xml:space="preserve">  № </w:t>
      </w:r>
      <w:r>
        <w:rPr>
          <w:sz w:val="28"/>
          <w:szCs w:val="28"/>
        </w:rPr>
        <w:t>00</w:t>
      </w:r>
      <w:r w:rsidRPr="00CE3872">
        <w:rPr>
          <w:sz w:val="28"/>
          <w:szCs w:val="28"/>
        </w:rPr>
        <w:t>-п</w:t>
      </w:r>
    </w:p>
    <w:p w:rsidR="007C6E4D" w:rsidRPr="007C6E4D" w:rsidRDefault="007C6E4D" w:rsidP="007C6E4D">
      <w:pPr>
        <w:widowControl w:val="0"/>
        <w:overflowPunct w:val="0"/>
        <w:autoSpaceDE w:val="0"/>
        <w:autoSpaceDN w:val="0"/>
        <w:adjustRightInd w:val="0"/>
        <w:jc w:val="center"/>
        <w:textAlignment w:val="baseline"/>
        <w:rPr>
          <w:i/>
          <w:sz w:val="28"/>
          <w:szCs w:val="28"/>
        </w:rPr>
      </w:pPr>
    </w:p>
    <w:p w:rsidR="007C6E4D" w:rsidRPr="007C6E4D" w:rsidRDefault="007C6E4D" w:rsidP="007C6E4D">
      <w:pPr>
        <w:widowControl w:val="0"/>
        <w:overflowPunct w:val="0"/>
        <w:autoSpaceDE w:val="0"/>
        <w:autoSpaceDN w:val="0"/>
        <w:adjustRightInd w:val="0"/>
        <w:jc w:val="center"/>
        <w:textAlignment w:val="baseline"/>
        <w:rPr>
          <w:b/>
          <w:sz w:val="28"/>
          <w:szCs w:val="28"/>
        </w:rPr>
      </w:pPr>
      <w:r w:rsidRPr="007C6E4D">
        <w:rPr>
          <w:b/>
          <w:sz w:val="28"/>
          <w:szCs w:val="28"/>
        </w:rPr>
        <w:t>Административный регламент</w:t>
      </w:r>
      <w:r w:rsidRPr="007C6E4D">
        <w:rPr>
          <w:b/>
          <w:sz w:val="28"/>
          <w:szCs w:val="28"/>
        </w:rPr>
        <w:br/>
        <w:t>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7C6E4D" w:rsidRPr="007C6E4D" w:rsidRDefault="007C6E4D" w:rsidP="007C6E4D">
      <w:pPr>
        <w:keepNext/>
        <w:widowControl w:val="0"/>
        <w:overflowPunct w:val="0"/>
        <w:autoSpaceDE w:val="0"/>
        <w:autoSpaceDN w:val="0"/>
        <w:adjustRightInd w:val="0"/>
        <w:ind w:right="-284"/>
        <w:jc w:val="center"/>
        <w:textAlignment w:val="baseline"/>
        <w:outlineLvl w:val="2"/>
        <w:rPr>
          <w:b/>
          <w:sz w:val="28"/>
          <w:szCs w:val="28"/>
        </w:rPr>
      </w:pPr>
    </w:p>
    <w:p w:rsidR="007C6E4D" w:rsidRPr="007C6E4D" w:rsidRDefault="007C6E4D" w:rsidP="007C6E4D">
      <w:pPr>
        <w:keepNext/>
        <w:widowControl w:val="0"/>
        <w:overflowPunct w:val="0"/>
        <w:autoSpaceDE w:val="0"/>
        <w:autoSpaceDN w:val="0"/>
        <w:adjustRightInd w:val="0"/>
        <w:ind w:right="-284"/>
        <w:jc w:val="center"/>
        <w:textAlignment w:val="baseline"/>
        <w:outlineLvl w:val="2"/>
        <w:rPr>
          <w:b/>
          <w:sz w:val="28"/>
          <w:szCs w:val="28"/>
        </w:rPr>
      </w:pPr>
      <w:r w:rsidRPr="007C6E4D">
        <w:rPr>
          <w:b/>
          <w:sz w:val="28"/>
          <w:szCs w:val="28"/>
        </w:rPr>
        <w:t>I. Общие положения</w:t>
      </w:r>
    </w:p>
    <w:p w:rsidR="007C6E4D" w:rsidRPr="007C6E4D" w:rsidRDefault="007C6E4D" w:rsidP="007C6E4D">
      <w:pPr>
        <w:widowControl w:val="0"/>
        <w:overflowPunct w:val="0"/>
        <w:autoSpaceDE w:val="0"/>
        <w:autoSpaceDN w:val="0"/>
        <w:adjustRightInd w:val="0"/>
        <w:ind w:firstLine="720"/>
        <w:jc w:val="center"/>
        <w:textAlignment w:val="baseline"/>
        <w:rPr>
          <w:b/>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1.1. Предмет регулирования регламента</w:t>
      </w:r>
    </w:p>
    <w:p w:rsidR="007C6E4D" w:rsidRPr="007C6E4D" w:rsidRDefault="007C6E4D" w:rsidP="007C6E4D">
      <w:pPr>
        <w:widowControl w:val="0"/>
        <w:overflowPunct w:val="0"/>
        <w:autoSpaceDE w:val="0"/>
        <w:autoSpaceDN w:val="0"/>
        <w:adjustRightInd w:val="0"/>
        <w:ind w:firstLine="720"/>
        <w:jc w:val="center"/>
        <w:textAlignment w:val="baseline"/>
        <w:rPr>
          <w:sz w:val="28"/>
          <w:szCs w:val="28"/>
        </w:rPr>
      </w:pP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Административный регламент 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 (далее – Административный регламент) устанавливает сроки и последовательность административных процедур (действий) органа местного самоуправления, предоставляющего типовую муниципальную услугу (далее - ОМСУ), осуществляемых по запросу физического или юридического лица либо их уполномоченных представителей (далее - заявители), порядок взаимодействия ОМСУ, его должностных лиц с заявителями, иными органами государственной власти и органами местного самоуправления, учреждениями и организациями при  предоставлении типовой муниципальной услуги по предоставлению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 (далее – типовая муниципальная услуга).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Настоящий Административный регламент подлежит применению при предоставлении ОМСУ муниципальных услуг, касающихся проведения процедур № 1,3,6,12,13,14,16,17,18,19 исчерпывающего перечня процедур в сфере жилищного строительства, утвержденного постановлением Правительства Российской Федерации от 30.04.2014 № 403.</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Российской Федерации.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1.2. Круг заявителей</w:t>
      </w:r>
    </w:p>
    <w:p w:rsidR="007C6E4D" w:rsidRPr="007C6E4D" w:rsidRDefault="007C6E4D" w:rsidP="007C6E4D">
      <w:pPr>
        <w:widowControl w:val="0"/>
        <w:overflowPunct w:val="0"/>
        <w:autoSpaceDE w:val="0"/>
        <w:autoSpaceDN w:val="0"/>
        <w:adjustRightInd w:val="0"/>
        <w:ind w:firstLine="709"/>
        <w:jc w:val="both"/>
        <w:textAlignment w:val="baseline"/>
        <w:rPr>
          <w:b/>
          <w:sz w:val="28"/>
          <w:szCs w:val="28"/>
        </w:rPr>
      </w:pPr>
    </w:p>
    <w:p w:rsidR="007C6E4D" w:rsidRPr="007C6E4D" w:rsidRDefault="007C6E4D" w:rsidP="007C6E4D">
      <w:pPr>
        <w:ind w:firstLine="720"/>
        <w:jc w:val="both"/>
        <w:rPr>
          <w:sz w:val="28"/>
          <w:szCs w:val="28"/>
        </w:rPr>
      </w:pPr>
      <w:r w:rsidRPr="007C6E4D">
        <w:rPr>
          <w:sz w:val="28"/>
          <w:szCs w:val="28"/>
        </w:rPr>
        <w:t>Заявителями являются граждане и юридические лица, заинтересованные в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(далее – земельные участки), либо их уполномоченные представители, обратившиеся в ОМСУ с запросом о предоставлении типовой муниципальной услуги.</w:t>
      </w:r>
    </w:p>
    <w:p w:rsidR="007C6E4D" w:rsidRPr="007C6E4D" w:rsidRDefault="007C6E4D" w:rsidP="007C6E4D">
      <w:pPr>
        <w:ind w:firstLine="720"/>
        <w:jc w:val="both"/>
        <w:rPr>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 xml:space="preserve">1.3. Требования к порядку информирования о предоставлении </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типовой муниципальной услуги</w:t>
      </w:r>
    </w:p>
    <w:p w:rsidR="007C6E4D" w:rsidRPr="007C6E4D" w:rsidRDefault="007C6E4D" w:rsidP="007C6E4D">
      <w:pPr>
        <w:widowControl w:val="0"/>
        <w:overflowPunct w:val="0"/>
        <w:autoSpaceDE w:val="0"/>
        <w:autoSpaceDN w:val="0"/>
        <w:adjustRightInd w:val="0"/>
        <w:jc w:val="both"/>
        <w:textAlignment w:val="baseline"/>
        <w:rPr>
          <w:sz w:val="28"/>
          <w:szCs w:val="28"/>
        </w:rPr>
      </w:pPr>
    </w:p>
    <w:p w:rsidR="007C6E4D" w:rsidRPr="007C6E4D" w:rsidRDefault="007C6E4D" w:rsidP="007C6E4D">
      <w:pPr>
        <w:widowControl w:val="0"/>
        <w:autoSpaceDE w:val="0"/>
        <w:autoSpaceDN w:val="0"/>
        <w:adjustRightInd w:val="0"/>
        <w:ind w:firstLine="709"/>
        <w:jc w:val="both"/>
        <w:rPr>
          <w:sz w:val="28"/>
          <w:szCs w:val="28"/>
        </w:rPr>
      </w:pPr>
      <w:r w:rsidRPr="007C6E4D">
        <w:rPr>
          <w:sz w:val="28"/>
          <w:szCs w:val="28"/>
        </w:rPr>
        <w:t xml:space="preserve">Информация по вопросам предоставления типовой муниципальной услуги, сведения о ходе предоставления типовой муниципальной услуги может быть получена на официальном сайте </w:t>
      </w:r>
      <w:r>
        <w:rPr>
          <w:sz w:val="28"/>
          <w:szCs w:val="28"/>
        </w:rPr>
        <w:t xml:space="preserve">администрации Днепровского сельсовета Беляевского района Оренбургской области </w:t>
      </w:r>
      <w:hyperlink r:id="rId7" w:history="1">
        <w:r w:rsidR="001B147C" w:rsidRPr="00361802">
          <w:rPr>
            <w:rStyle w:val="af2"/>
            <w:sz w:val="28"/>
            <w:szCs w:val="28"/>
          </w:rPr>
          <w:t>днепровка56@.рф</w:t>
        </w:r>
      </w:hyperlink>
      <w:r w:rsidR="001B147C">
        <w:rPr>
          <w:sz w:val="28"/>
          <w:szCs w:val="28"/>
        </w:rPr>
        <w:t xml:space="preserve"> </w:t>
      </w:r>
      <w:r w:rsidRPr="007C6E4D">
        <w:rPr>
          <w:sz w:val="28"/>
          <w:szCs w:val="28"/>
        </w:rPr>
        <w:t>, а также в электронной форме через Единый портал государственных и муниципальных услуг (функций) Оренбургской области (www.gosuslugi.ru) (далее - Портал).</w:t>
      </w:r>
    </w:p>
    <w:p w:rsidR="007C6E4D" w:rsidRPr="007C6E4D" w:rsidRDefault="007C6E4D" w:rsidP="007C6E4D">
      <w:pPr>
        <w:widowControl w:val="0"/>
        <w:autoSpaceDE w:val="0"/>
        <w:autoSpaceDN w:val="0"/>
        <w:adjustRightInd w:val="0"/>
        <w:ind w:firstLine="709"/>
        <w:jc w:val="both"/>
        <w:rPr>
          <w:sz w:val="28"/>
          <w:szCs w:val="28"/>
        </w:rPr>
      </w:pPr>
      <w:r w:rsidRPr="007C6E4D">
        <w:rPr>
          <w:sz w:val="28"/>
          <w:szCs w:val="2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типовой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указывается на официальном сайте, информационных стендах в местах, предназначенных для предоставления типовой муниципальной услуги, а также в электронной форме через Портал.</w:t>
      </w:r>
    </w:p>
    <w:p w:rsidR="007C6E4D" w:rsidRPr="007C6E4D" w:rsidRDefault="007C6E4D" w:rsidP="007C6E4D">
      <w:pPr>
        <w:widowControl w:val="0"/>
        <w:autoSpaceDE w:val="0"/>
        <w:autoSpaceDN w:val="0"/>
        <w:adjustRightInd w:val="0"/>
        <w:jc w:val="both"/>
        <w:rPr>
          <w:sz w:val="28"/>
          <w:szCs w:val="28"/>
        </w:rPr>
      </w:pPr>
      <w:r w:rsidRPr="007C6E4D">
        <w:rPr>
          <w:sz w:val="28"/>
          <w:szCs w:val="28"/>
        </w:rPr>
        <w:t xml:space="preserve"> </w:t>
      </w:r>
    </w:p>
    <w:p w:rsidR="007C6E4D" w:rsidRPr="007C6E4D" w:rsidRDefault="007C6E4D" w:rsidP="007C6E4D">
      <w:pPr>
        <w:keepNext/>
        <w:widowControl w:val="0"/>
        <w:overflowPunct w:val="0"/>
        <w:autoSpaceDE w:val="0"/>
        <w:autoSpaceDN w:val="0"/>
        <w:adjustRightInd w:val="0"/>
        <w:ind w:right="-284"/>
        <w:jc w:val="center"/>
        <w:textAlignment w:val="baseline"/>
        <w:outlineLvl w:val="2"/>
        <w:rPr>
          <w:b/>
          <w:sz w:val="28"/>
          <w:szCs w:val="28"/>
        </w:rPr>
      </w:pPr>
      <w:r w:rsidRPr="007C6E4D">
        <w:rPr>
          <w:b/>
          <w:sz w:val="28"/>
          <w:szCs w:val="28"/>
        </w:rPr>
        <w:t>II. Стандарт предоставления типовой муниципальной услуги</w:t>
      </w:r>
    </w:p>
    <w:p w:rsidR="007C6E4D" w:rsidRPr="007C6E4D" w:rsidRDefault="007C6E4D" w:rsidP="007C6E4D">
      <w:pPr>
        <w:widowControl w:val="0"/>
        <w:overflowPunct w:val="0"/>
        <w:autoSpaceDE w:val="0"/>
        <w:autoSpaceDN w:val="0"/>
        <w:adjustRightInd w:val="0"/>
        <w:textAlignment w:val="baseline"/>
        <w:rPr>
          <w:sz w:val="28"/>
          <w:szCs w:val="28"/>
        </w:rPr>
      </w:pPr>
    </w:p>
    <w:p w:rsidR="007C6E4D" w:rsidRPr="007C6E4D" w:rsidRDefault="007C6E4D" w:rsidP="007C6E4D">
      <w:pPr>
        <w:keepNext/>
        <w:widowControl w:val="0"/>
        <w:overflowPunct w:val="0"/>
        <w:autoSpaceDE w:val="0"/>
        <w:autoSpaceDN w:val="0"/>
        <w:adjustRightInd w:val="0"/>
        <w:ind w:right="-284"/>
        <w:jc w:val="center"/>
        <w:textAlignment w:val="baseline"/>
        <w:outlineLvl w:val="2"/>
        <w:rPr>
          <w:sz w:val="28"/>
          <w:szCs w:val="28"/>
        </w:rPr>
      </w:pPr>
      <w:r w:rsidRPr="007C6E4D">
        <w:rPr>
          <w:sz w:val="28"/>
          <w:szCs w:val="28"/>
        </w:rPr>
        <w:t>2.1. Наименование типовой муниципальной услуги</w:t>
      </w:r>
    </w:p>
    <w:p w:rsidR="007C6E4D" w:rsidRPr="007C6E4D" w:rsidRDefault="007C6E4D" w:rsidP="007C6E4D">
      <w:pPr>
        <w:widowControl w:val="0"/>
        <w:overflowPunct w:val="0"/>
        <w:autoSpaceDE w:val="0"/>
        <w:autoSpaceDN w:val="0"/>
        <w:adjustRightInd w:val="0"/>
        <w:textAlignment w:val="baseline"/>
        <w:rPr>
          <w:sz w:val="28"/>
          <w:szCs w:val="28"/>
        </w:rPr>
      </w:pPr>
    </w:p>
    <w:p w:rsidR="007C6E4D" w:rsidRPr="007C6E4D" w:rsidRDefault="007C6E4D" w:rsidP="007C6E4D">
      <w:pPr>
        <w:keepNext/>
        <w:widowControl w:val="0"/>
        <w:overflowPunct w:val="0"/>
        <w:autoSpaceDE w:val="0"/>
        <w:autoSpaceDN w:val="0"/>
        <w:adjustRightInd w:val="0"/>
        <w:ind w:right="-284" w:firstLine="720"/>
        <w:jc w:val="both"/>
        <w:textAlignment w:val="baseline"/>
        <w:outlineLvl w:val="2"/>
        <w:rPr>
          <w:sz w:val="28"/>
          <w:szCs w:val="28"/>
        </w:rPr>
      </w:pPr>
      <w:r w:rsidRPr="007C6E4D">
        <w:rPr>
          <w:sz w:val="28"/>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7C6E4D" w:rsidRPr="007C6E4D" w:rsidRDefault="007C6E4D" w:rsidP="007C6E4D">
      <w:pPr>
        <w:keepNext/>
        <w:widowControl w:val="0"/>
        <w:overflowPunct w:val="0"/>
        <w:autoSpaceDE w:val="0"/>
        <w:autoSpaceDN w:val="0"/>
        <w:adjustRightInd w:val="0"/>
        <w:ind w:right="-284" w:firstLine="720"/>
        <w:jc w:val="both"/>
        <w:textAlignment w:val="baseline"/>
        <w:outlineLvl w:val="2"/>
        <w:rPr>
          <w:sz w:val="28"/>
          <w:szCs w:val="28"/>
        </w:rPr>
      </w:pPr>
      <w:r w:rsidRPr="007C6E4D">
        <w:rPr>
          <w:sz w:val="28"/>
          <w:szCs w:val="28"/>
        </w:rPr>
        <w:t>Типовая муниципальная услуга носит заявительный порядок обращения.</w:t>
      </w:r>
    </w:p>
    <w:p w:rsidR="007C6E4D" w:rsidRPr="007C6E4D" w:rsidRDefault="007C6E4D" w:rsidP="007C6E4D">
      <w:pPr>
        <w:widowControl w:val="0"/>
        <w:overflowPunct w:val="0"/>
        <w:autoSpaceDE w:val="0"/>
        <w:autoSpaceDN w:val="0"/>
        <w:adjustRightInd w:val="0"/>
        <w:textAlignment w:val="baseline"/>
        <w:rPr>
          <w:sz w:val="28"/>
          <w:szCs w:val="28"/>
        </w:rPr>
      </w:pPr>
    </w:p>
    <w:p w:rsidR="007C6E4D" w:rsidRPr="007C6E4D" w:rsidRDefault="007C6E4D" w:rsidP="007C6E4D">
      <w:pPr>
        <w:keepNext/>
        <w:widowControl w:val="0"/>
        <w:overflowPunct w:val="0"/>
        <w:autoSpaceDE w:val="0"/>
        <w:autoSpaceDN w:val="0"/>
        <w:adjustRightInd w:val="0"/>
        <w:ind w:right="-284"/>
        <w:jc w:val="center"/>
        <w:textAlignment w:val="baseline"/>
        <w:outlineLvl w:val="2"/>
        <w:rPr>
          <w:sz w:val="28"/>
          <w:szCs w:val="28"/>
        </w:rPr>
      </w:pPr>
      <w:r w:rsidRPr="007C6E4D">
        <w:rPr>
          <w:sz w:val="28"/>
          <w:szCs w:val="28"/>
        </w:rPr>
        <w:t>2.2. Наименование ОМСУ</w:t>
      </w:r>
    </w:p>
    <w:p w:rsidR="007C6E4D" w:rsidRPr="007C6E4D" w:rsidRDefault="007C6E4D" w:rsidP="007C6E4D">
      <w:pPr>
        <w:widowControl w:val="0"/>
        <w:overflowPunct w:val="0"/>
        <w:autoSpaceDE w:val="0"/>
        <w:autoSpaceDN w:val="0"/>
        <w:adjustRightInd w:val="0"/>
        <w:textAlignment w:val="baseline"/>
        <w:rPr>
          <w:sz w:val="28"/>
          <w:szCs w:val="28"/>
        </w:rPr>
      </w:pPr>
    </w:p>
    <w:p w:rsidR="007C6E4D" w:rsidRPr="007C6E4D" w:rsidRDefault="007C6E4D" w:rsidP="007C6E4D">
      <w:pPr>
        <w:ind w:firstLine="720"/>
        <w:jc w:val="both"/>
        <w:rPr>
          <w:sz w:val="28"/>
          <w:szCs w:val="28"/>
        </w:rPr>
      </w:pPr>
      <w:r w:rsidRPr="007C6E4D">
        <w:rPr>
          <w:sz w:val="28"/>
          <w:szCs w:val="28"/>
        </w:rPr>
        <w:t>Типовую муниципальную услугу предоставляет</w:t>
      </w:r>
      <w:r w:rsidR="001B147C">
        <w:rPr>
          <w:sz w:val="28"/>
          <w:szCs w:val="28"/>
        </w:rPr>
        <w:t xml:space="preserve"> администрация Днепровского сельсовета Беляевского района Оренбургской области.</w:t>
      </w:r>
    </w:p>
    <w:p w:rsidR="007C6E4D" w:rsidRPr="007C6E4D" w:rsidRDefault="007C6E4D" w:rsidP="007C6E4D">
      <w:pPr>
        <w:ind w:firstLine="720"/>
        <w:jc w:val="both"/>
        <w:rPr>
          <w:sz w:val="28"/>
          <w:szCs w:val="28"/>
        </w:rPr>
      </w:pPr>
      <w:r w:rsidRPr="007C6E4D">
        <w:rPr>
          <w:sz w:val="28"/>
          <w:szCs w:val="28"/>
        </w:rPr>
        <w:t>Выполнение административных процедур, предусмотренных подразделами</w:t>
      </w:r>
      <w:r w:rsidR="001B147C">
        <w:rPr>
          <w:sz w:val="28"/>
          <w:szCs w:val="28"/>
        </w:rPr>
        <w:t xml:space="preserve"> </w:t>
      </w:r>
      <w:r w:rsidRPr="007C6E4D">
        <w:rPr>
          <w:sz w:val="28"/>
          <w:szCs w:val="28"/>
        </w:rPr>
        <w:t>Административного регламента, связанных с реализацией полномочий организатора аукциона, может быть при необходимости возложено на специализир</w:t>
      </w:r>
      <w:r w:rsidR="006B1BE0">
        <w:rPr>
          <w:sz w:val="28"/>
          <w:szCs w:val="28"/>
        </w:rPr>
        <w:t>ованную организацию</w:t>
      </w:r>
      <w:r w:rsidRPr="007C6E4D">
        <w:rPr>
          <w:sz w:val="28"/>
          <w:szCs w:val="28"/>
        </w:rPr>
        <w:t>, действующую на основании договора с ОМСУ (при наличии).</w:t>
      </w:r>
    </w:p>
    <w:p w:rsidR="007C6E4D" w:rsidRPr="007C6E4D" w:rsidRDefault="007C6E4D" w:rsidP="007C6E4D">
      <w:pPr>
        <w:ind w:firstLine="720"/>
        <w:jc w:val="both"/>
        <w:rPr>
          <w:sz w:val="28"/>
          <w:szCs w:val="28"/>
        </w:rPr>
      </w:pPr>
      <w:r w:rsidRPr="007C6E4D">
        <w:rPr>
          <w:sz w:val="28"/>
          <w:szCs w:val="28"/>
        </w:rPr>
        <w:t>В предоставлении типовой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7C6E4D" w:rsidRPr="007C6E4D" w:rsidRDefault="007C6E4D" w:rsidP="007C6E4D">
      <w:pPr>
        <w:ind w:firstLine="720"/>
        <w:jc w:val="both"/>
        <w:rPr>
          <w:sz w:val="28"/>
          <w:szCs w:val="28"/>
        </w:rPr>
      </w:pPr>
      <w:r w:rsidRPr="007C6E4D">
        <w:rPr>
          <w:sz w:val="28"/>
          <w:szCs w:val="28"/>
        </w:rPr>
        <w:t>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C6E4D" w:rsidRPr="007C6E4D" w:rsidRDefault="007C6E4D" w:rsidP="007C6E4D">
      <w:pPr>
        <w:ind w:firstLine="720"/>
        <w:jc w:val="both"/>
        <w:rPr>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2.3. Результат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xml:space="preserve">2.3.1. Результатом предоставления типовой муниципальной услуги является: </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xml:space="preserve">1) для подуслуги, предусмотренной пп. 1 п. 1 раздела </w:t>
      </w:r>
      <w:r w:rsidRPr="007C6E4D">
        <w:rPr>
          <w:sz w:val="28"/>
          <w:szCs w:val="28"/>
          <w:lang w:val="en-US"/>
        </w:rPr>
        <w:t>III</w:t>
      </w:r>
      <w:r w:rsidRPr="007C6E4D">
        <w:rPr>
          <w:sz w:val="28"/>
          <w:szCs w:val="28"/>
        </w:rPr>
        <w:t xml:space="preserve"> Административного регламента: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решение о предварительном согласовании предоставления земельного участка;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 xml:space="preserve">решение об отказе в предварительном согласовании предоставления земельного участка или о возврате заявления о предварительном согласовании предоставления земельного участка; </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 для подуслуги, предусмотренной пп. 2 п. 1 раздела III Административного регламента: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подписанный ОМСУ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решение об отказе в предоставлении земельного участка, без проведения торгов или о возврате заявления о предоставлении земельного участка без проведения торгов;</w:t>
      </w:r>
    </w:p>
    <w:p w:rsidR="007C6E4D" w:rsidRPr="007C6E4D" w:rsidRDefault="007C6E4D" w:rsidP="007C6E4D">
      <w:pPr>
        <w:widowControl w:val="0"/>
        <w:overflowPunct w:val="0"/>
        <w:autoSpaceDE w:val="0"/>
        <w:autoSpaceDN w:val="0"/>
        <w:adjustRightInd w:val="0"/>
        <w:ind w:firstLine="708"/>
        <w:jc w:val="both"/>
        <w:textAlignment w:val="baseline"/>
        <w:rPr>
          <w:sz w:val="28"/>
          <w:szCs w:val="28"/>
        </w:rPr>
      </w:pPr>
      <w:r w:rsidRPr="007C6E4D">
        <w:rPr>
          <w:sz w:val="28"/>
          <w:szCs w:val="28"/>
        </w:rPr>
        <w:t>3) для подуслуги, предусмотренной пп. 1 п. 2 раздела III Административного регламента: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решение об отказе в утверждении схемы расположения земельного участка;</w:t>
      </w:r>
    </w:p>
    <w:p w:rsidR="007C6E4D" w:rsidRPr="007C6E4D" w:rsidRDefault="007C6E4D" w:rsidP="007C6E4D">
      <w:pPr>
        <w:widowControl w:val="0"/>
        <w:overflowPunct w:val="0"/>
        <w:autoSpaceDE w:val="0"/>
        <w:autoSpaceDN w:val="0"/>
        <w:adjustRightInd w:val="0"/>
        <w:ind w:firstLine="708"/>
        <w:jc w:val="both"/>
        <w:textAlignment w:val="baseline"/>
        <w:rPr>
          <w:sz w:val="28"/>
          <w:szCs w:val="28"/>
        </w:rPr>
      </w:pPr>
      <w:r w:rsidRPr="007C6E4D">
        <w:rPr>
          <w:sz w:val="28"/>
          <w:szCs w:val="28"/>
        </w:rPr>
        <w:t>4) для подуслуги, предусмотренной пп. 2 п. 2 раздела III Административного регламента: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решение о проведении аукциона по продаже земельного участка или аукциона на право заключения договора аренды земельного участка (далее - аукцион);</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решение об отказе в проведении аукциона;</w:t>
      </w:r>
    </w:p>
    <w:p w:rsidR="007C6E4D" w:rsidRPr="007C6E4D" w:rsidRDefault="007C6E4D" w:rsidP="007C6E4D">
      <w:pPr>
        <w:widowControl w:val="0"/>
        <w:overflowPunct w:val="0"/>
        <w:autoSpaceDE w:val="0"/>
        <w:autoSpaceDN w:val="0"/>
        <w:adjustRightInd w:val="0"/>
        <w:ind w:firstLine="708"/>
        <w:jc w:val="both"/>
        <w:textAlignment w:val="baseline"/>
        <w:rPr>
          <w:sz w:val="28"/>
          <w:szCs w:val="28"/>
        </w:rPr>
      </w:pPr>
      <w:r w:rsidRPr="007C6E4D">
        <w:rPr>
          <w:sz w:val="28"/>
          <w:szCs w:val="28"/>
        </w:rPr>
        <w:t>5) для подуслуги, предусмотренной пп. 3 п. 2 раздела III Административного регламента: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уведомление о принятом решении признать участником аукциона или не допустить к участию в аукционе.</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подписанный ОМСУ проект договора купли-продажи, договора аренды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Решение о приостановлении (продлении) срока рассмотрения заявления принимается и направляется заявителю в соответствии с административными процедурами, установленными настоящим Административным регламентом, и не является результатом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2.3.2. Заявителю в качестве результата предоставления типовой муниципальной услуги обеспечивается по его выбору возможность получения:</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в) информации из государственных информационных систем в случаях, предусмотренных законодательством Российской Федерации.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Результат предоставления типовой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 </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Решение о предварительном согласовании предоставления земельного участка; решение о предоставлении земельного участка в собственность бесплатно или в постоянное (бессрочное) пользование, подписанный ОМСУ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w:t>
      </w:r>
    </w:p>
    <w:p w:rsidR="007C6E4D" w:rsidRPr="007C6E4D" w:rsidRDefault="007C6E4D" w:rsidP="007C6E4D">
      <w:pPr>
        <w:ind w:firstLine="720"/>
        <w:jc w:val="both"/>
        <w:rPr>
          <w:sz w:val="28"/>
          <w:szCs w:val="28"/>
        </w:rPr>
      </w:pPr>
    </w:p>
    <w:p w:rsidR="007C6E4D" w:rsidRPr="007C6E4D" w:rsidRDefault="007C6E4D" w:rsidP="007C6E4D">
      <w:pPr>
        <w:keepNext/>
        <w:widowControl w:val="0"/>
        <w:overflowPunct w:val="0"/>
        <w:autoSpaceDE w:val="0"/>
        <w:autoSpaceDN w:val="0"/>
        <w:adjustRightInd w:val="0"/>
        <w:ind w:right="-284"/>
        <w:jc w:val="center"/>
        <w:textAlignment w:val="baseline"/>
        <w:outlineLvl w:val="2"/>
        <w:rPr>
          <w:sz w:val="28"/>
          <w:szCs w:val="28"/>
        </w:rPr>
      </w:pPr>
      <w:r w:rsidRPr="007C6E4D">
        <w:rPr>
          <w:sz w:val="28"/>
          <w:szCs w:val="28"/>
        </w:rPr>
        <w:t>2.4. Срок предоставления типовой муниципальной услуги</w:t>
      </w:r>
    </w:p>
    <w:p w:rsidR="007C6E4D" w:rsidRPr="007C6E4D" w:rsidRDefault="007C6E4D" w:rsidP="007C6E4D">
      <w:pPr>
        <w:widowControl w:val="0"/>
        <w:overflowPunct w:val="0"/>
        <w:autoSpaceDE w:val="0"/>
        <w:autoSpaceDN w:val="0"/>
        <w:adjustRightInd w:val="0"/>
        <w:textAlignment w:val="baseline"/>
        <w:rPr>
          <w:bCs/>
          <w:sz w:val="28"/>
          <w:szCs w:val="28"/>
        </w:rPr>
      </w:pP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Срок предоставления типовой муниципальной услуги составляет:</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не более чем 30 дней со дня поступления в ОМСУ заявления о предварительном согласовании предоставления земельного участка (не более чем 17 рабочих дней – при отсутствии оснований для приостановления срока рассмотрения заявления, для отказа в утверждении схемы расположения земельного участка), заявления о предоставлении участка без проведения торгов;</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не более чем 2 месяца со дня поступления в ОМСУ заявления об утверждении схемы расположения земельного участка (не более чем 17 рабочих дней – при отсутствии оснований для приостановления срока рассмотрения заявления, для отказа в утверждении схемы расположения земельного участка), заявления о проведении аукциона;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не более чем 30 дней со дня окончания приема ОМСУ заявок на участие в аукционе.</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Решение о возврате заявления о предварительном согласовании предоставления земельного участка, о предоставлении участка без проведения торгов должно быть принято в течение 10 дней со дня поступления заявления.</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В срок предоставления типовой муниципальной услуги не включается срок, на который приостанавливается предоставление типовой муниципальной услуги.</w:t>
      </w:r>
    </w:p>
    <w:p w:rsidR="007C6E4D" w:rsidRPr="007C6E4D" w:rsidRDefault="007C6E4D" w:rsidP="007C6E4D">
      <w:pPr>
        <w:widowControl w:val="0"/>
        <w:autoSpaceDE w:val="0"/>
        <w:autoSpaceDN w:val="0"/>
        <w:adjustRightInd w:val="0"/>
        <w:ind w:firstLine="720"/>
        <w:jc w:val="both"/>
        <w:rPr>
          <w:bCs/>
          <w:sz w:val="28"/>
          <w:szCs w:val="28"/>
        </w:rPr>
      </w:pPr>
      <w:r w:rsidRPr="007C6E4D">
        <w:rPr>
          <w:bCs/>
          <w:sz w:val="28"/>
          <w:szCs w:val="28"/>
        </w:rPr>
        <w:t>Срок предоставления типовой муниципальной услуги по основаниям, указанным в пункте 2.10.1.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C6E4D" w:rsidRPr="007C6E4D" w:rsidRDefault="007C6E4D" w:rsidP="007C6E4D">
      <w:pPr>
        <w:widowControl w:val="0"/>
        <w:autoSpaceDE w:val="0"/>
        <w:autoSpaceDN w:val="0"/>
        <w:adjustRightInd w:val="0"/>
        <w:ind w:firstLine="720"/>
        <w:jc w:val="both"/>
        <w:rPr>
          <w:bCs/>
          <w:sz w:val="28"/>
          <w:szCs w:val="28"/>
        </w:rPr>
      </w:pPr>
      <w:r w:rsidRPr="007C6E4D">
        <w:rPr>
          <w:bCs/>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пунктом 7 указанной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7C6E4D" w:rsidRPr="007C6E4D" w:rsidRDefault="007C6E4D" w:rsidP="007C6E4D">
      <w:pPr>
        <w:widowControl w:val="0"/>
        <w:autoSpaceDE w:val="0"/>
        <w:autoSpaceDN w:val="0"/>
        <w:adjustRightInd w:val="0"/>
        <w:ind w:firstLine="720"/>
        <w:jc w:val="both"/>
        <w:rPr>
          <w:bCs/>
          <w:sz w:val="28"/>
          <w:szCs w:val="28"/>
        </w:rPr>
      </w:pPr>
      <w:r w:rsidRPr="007C6E4D">
        <w:rPr>
          <w:bCs/>
          <w:sz w:val="28"/>
          <w:szCs w:val="28"/>
        </w:rPr>
        <w:t>Выдача (направление) документов, являющихся результатом предоставления типовой муниципальной услуги, производится в день их подписания или не позднее следующего рабочего дня.</w:t>
      </w:r>
    </w:p>
    <w:p w:rsidR="007C6E4D" w:rsidRPr="007C6E4D" w:rsidRDefault="007C6E4D" w:rsidP="007C6E4D">
      <w:pPr>
        <w:ind w:firstLine="708"/>
        <w:jc w:val="both"/>
        <w:rPr>
          <w:bCs/>
          <w:sz w:val="28"/>
          <w:szCs w:val="28"/>
        </w:rPr>
      </w:pPr>
      <w:r w:rsidRPr="007C6E4D">
        <w:rPr>
          <w:bCs/>
          <w:sz w:val="28"/>
          <w:szCs w:val="28"/>
        </w:rPr>
        <w:t>Выдача (направление) документов, являющихся результатом предоставления типовой муниципальной услуги, в МФЦ производится в день их получения из органа местного самоуправления или не позднее следующего рабочего дня.</w:t>
      </w:r>
    </w:p>
    <w:p w:rsidR="007C6E4D" w:rsidRPr="007C6E4D" w:rsidRDefault="007C6E4D" w:rsidP="007C6E4D">
      <w:pPr>
        <w:keepNext/>
        <w:widowControl w:val="0"/>
        <w:overflowPunct w:val="0"/>
        <w:autoSpaceDE w:val="0"/>
        <w:autoSpaceDN w:val="0"/>
        <w:adjustRightInd w:val="0"/>
        <w:ind w:right="-284" w:firstLine="720"/>
        <w:jc w:val="center"/>
        <w:textAlignment w:val="baseline"/>
        <w:outlineLvl w:val="2"/>
        <w:rPr>
          <w:sz w:val="28"/>
          <w:szCs w:val="28"/>
        </w:rPr>
      </w:pPr>
    </w:p>
    <w:p w:rsidR="007C6E4D" w:rsidRPr="007C6E4D" w:rsidRDefault="007C6E4D" w:rsidP="007C6E4D">
      <w:pPr>
        <w:keepNext/>
        <w:widowControl w:val="0"/>
        <w:overflowPunct w:val="0"/>
        <w:autoSpaceDE w:val="0"/>
        <w:autoSpaceDN w:val="0"/>
        <w:adjustRightInd w:val="0"/>
        <w:ind w:right="-284"/>
        <w:jc w:val="center"/>
        <w:textAlignment w:val="baseline"/>
        <w:outlineLvl w:val="2"/>
        <w:rPr>
          <w:sz w:val="28"/>
          <w:szCs w:val="28"/>
        </w:rPr>
      </w:pPr>
      <w:r w:rsidRPr="007C6E4D">
        <w:rPr>
          <w:sz w:val="28"/>
          <w:szCs w:val="28"/>
        </w:rPr>
        <w:t>2.5. Перечень нормативных правовых актов, регулирующих отношения, возникающие в связи с предоставлением типовой муниципальной услуги</w:t>
      </w:r>
    </w:p>
    <w:p w:rsidR="007C6E4D" w:rsidRPr="007C6E4D" w:rsidRDefault="007C6E4D" w:rsidP="007C6E4D">
      <w:pPr>
        <w:tabs>
          <w:tab w:val="left" w:pos="182"/>
          <w:tab w:val="left" w:pos="993"/>
        </w:tabs>
        <w:ind w:right="-1" w:firstLine="709"/>
        <w:jc w:val="both"/>
        <w:rPr>
          <w:sz w:val="28"/>
          <w:szCs w:val="28"/>
        </w:rPr>
      </w:pPr>
    </w:p>
    <w:p w:rsidR="007C6E4D" w:rsidRPr="007C6E4D" w:rsidRDefault="007C6E4D" w:rsidP="007C6E4D">
      <w:pPr>
        <w:tabs>
          <w:tab w:val="left" w:pos="182"/>
          <w:tab w:val="left" w:pos="993"/>
        </w:tabs>
        <w:ind w:right="-1" w:firstLine="709"/>
        <w:jc w:val="both"/>
        <w:rPr>
          <w:sz w:val="28"/>
          <w:szCs w:val="28"/>
        </w:rPr>
      </w:pPr>
      <w:r w:rsidRPr="007C6E4D">
        <w:rPr>
          <w:sz w:val="28"/>
          <w:szCs w:val="28"/>
        </w:rPr>
        <w:t>Перечень нормативных правовых актов, регулирующих предоставление муниципальной услуги, размещается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в информационно-телекоммуникационной сети «Интернет» и на Портале.</w:t>
      </w:r>
    </w:p>
    <w:p w:rsidR="007C6E4D" w:rsidRPr="007C6E4D" w:rsidRDefault="007C6E4D" w:rsidP="007C6E4D">
      <w:pPr>
        <w:widowControl w:val="0"/>
        <w:overflowPunct w:val="0"/>
        <w:autoSpaceDE w:val="0"/>
        <w:autoSpaceDN w:val="0"/>
        <w:adjustRightInd w:val="0"/>
        <w:jc w:val="center"/>
        <w:textAlignment w:val="baseline"/>
        <w:rPr>
          <w:sz w:val="28"/>
          <w:szCs w:val="28"/>
        </w:rPr>
      </w:pPr>
    </w:p>
    <w:p w:rsidR="007C6E4D" w:rsidRPr="007C6E4D" w:rsidRDefault="007C6E4D" w:rsidP="007C6E4D">
      <w:pPr>
        <w:widowControl w:val="0"/>
        <w:overflowPunct w:val="0"/>
        <w:autoSpaceDE w:val="0"/>
        <w:autoSpaceDN w:val="0"/>
        <w:adjustRightInd w:val="0"/>
        <w:ind w:firstLine="720"/>
        <w:jc w:val="center"/>
        <w:textAlignment w:val="baseline"/>
        <w:rPr>
          <w:sz w:val="28"/>
          <w:szCs w:val="28"/>
        </w:rPr>
      </w:pPr>
      <w:r w:rsidRPr="007C6E4D">
        <w:rPr>
          <w:sz w:val="28"/>
          <w:szCs w:val="28"/>
        </w:rPr>
        <w:t>2.6. Исчерпывающий перечень документов, необходимых</w:t>
      </w:r>
    </w:p>
    <w:p w:rsidR="007C6E4D" w:rsidRPr="007C6E4D" w:rsidRDefault="007C6E4D" w:rsidP="007C6E4D">
      <w:pPr>
        <w:widowControl w:val="0"/>
        <w:overflowPunct w:val="0"/>
        <w:autoSpaceDE w:val="0"/>
        <w:autoSpaceDN w:val="0"/>
        <w:adjustRightInd w:val="0"/>
        <w:ind w:firstLine="720"/>
        <w:jc w:val="center"/>
        <w:textAlignment w:val="baseline"/>
        <w:rPr>
          <w:sz w:val="28"/>
          <w:szCs w:val="28"/>
        </w:rPr>
      </w:pPr>
      <w:r w:rsidRPr="007C6E4D">
        <w:rPr>
          <w:sz w:val="28"/>
          <w:szCs w:val="28"/>
        </w:rPr>
        <w:t>в соответствии с нормативными правовыми актами</w:t>
      </w:r>
    </w:p>
    <w:p w:rsidR="007C6E4D" w:rsidRPr="007C6E4D" w:rsidRDefault="007C6E4D" w:rsidP="007C6E4D">
      <w:pPr>
        <w:widowControl w:val="0"/>
        <w:overflowPunct w:val="0"/>
        <w:autoSpaceDE w:val="0"/>
        <w:autoSpaceDN w:val="0"/>
        <w:adjustRightInd w:val="0"/>
        <w:ind w:firstLine="720"/>
        <w:jc w:val="center"/>
        <w:textAlignment w:val="baseline"/>
        <w:rPr>
          <w:sz w:val="28"/>
          <w:szCs w:val="28"/>
        </w:rPr>
      </w:pPr>
      <w:r w:rsidRPr="007C6E4D">
        <w:rPr>
          <w:sz w:val="28"/>
          <w:szCs w:val="28"/>
        </w:rPr>
        <w:t xml:space="preserve">для предоставления типовой муниципальной услуги, подлежащих </w:t>
      </w:r>
    </w:p>
    <w:p w:rsidR="007C6E4D" w:rsidRPr="007C6E4D" w:rsidRDefault="007C6E4D" w:rsidP="007C6E4D">
      <w:pPr>
        <w:widowControl w:val="0"/>
        <w:overflowPunct w:val="0"/>
        <w:autoSpaceDE w:val="0"/>
        <w:autoSpaceDN w:val="0"/>
        <w:adjustRightInd w:val="0"/>
        <w:ind w:firstLine="720"/>
        <w:jc w:val="center"/>
        <w:textAlignment w:val="baseline"/>
        <w:rPr>
          <w:sz w:val="28"/>
          <w:szCs w:val="28"/>
        </w:rPr>
      </w:pPr>
      <w:r w:rsidRPr="007C6E4D">
        <w:rPr>
          <w:sz w:val="28"/>
          <w:szCs w:val="28"/>
        </w:rPr>
        <w:t xml:space="preserve">представлению заявителем, способы их получения заявителем, </w:t>
      </w:r>
    </w:p>
    <w:p w:rsidR="007C6E4D" w:rsidRPr="007C6E4D" w:rsidRDefault="007C6E4D" w:rsidP="007C6E4D">
      <w:pPr>
        <w:widowControl w:val="0"/>
        <w:overflowPunct w:val="0"/>
        <w:autoSpaceDE w:val="0"/>
        <w:autoSpaceDN w:val="0"/>
        <w:adjustRightInd w:val="0"/>
        <w:ind w:firstLine="720"/>
        <w:jc w:val="center"/>
        <w:textAlignment w:val="baseline"/>
        <w:rPr>
          <w:sz w:val="28"/>
          <w:szCs w:val="28"/>
        </w:rPr>
      </w:pPr>
      <w:r w:rsidRPr="007C6E4D">
        <w:rPr>
          <w:sz w:val="28"/>
          <w:szCs w:val="28"/>
        </w:rPr>
        <w:t>в том числе в электронной форме, порядок их представления</w:t>
      </w:r>
    </w:p>
    <w:p w:rsidR="007C6E4D" w:rsidRPr="007C6E4D" w:rsidRDefault="007C6E4D" w:rsidP="007C6E4D">
      <w:pPr>
        <w:widowControl w:val="0"/>
        <w:overflowPunct w:val="0"/>
        <w:autoSpaceDE w:val="0"/>
        <w:autoSpaceDN w:val="0"/>
        <w:adjustRightInd w:val="0"/>
        <w:ind w:firstLine="720"/>
        <w:jc w:val="center"/>
        <w:textAlignment w:val="baseline"/>
        <w:rPr>
          <w:sz w:val="28"/>
          <w:szCs w:val="28"/>
        </w:rPr>
      </w:pP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xml:space="preserve">2.6.1.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в целях предоставления земельного участка без проведения торгов (пункт 1 раздела </w:t>
      </w:r>
      <w:r w:rsidRPr="007C6E4D">
        <w:rPr>
          <w:sz w:val="28"/>
          <w:szCs w:val="28"/>
          <w:lang w:val="en-US"/>
        </w:rPr>
        <w:t>III</w:t>
      </w:r>
      <w:r w:rsidRPr="007C6E4D">
        <w:rPr>
          <w:sz w:val="28"/>
          <w:szCs w:val="28"/>
        </w:rPr>
        <w:t xml:space="preserve"> Административного регламента):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1) заявление о предварительном согласовании предоставления земельного участка (для подуслуги, предусмотренной пп. 1 п. 1 раздела III Административного регламента), содержащее информацию, предусмотренную пунктом 1 статьи 39.15 Земельного кодекса Российской Федерации:</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а) кадастровый номер земельного участка, в предоставлении которого заинтересован заявитель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б)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в)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г)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д)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е) цель использования земельного участка;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ж)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К заявлению о предварительном согласовании предоставления земельного участка прилагаются: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документы,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от 12.01.2015 № 1, за исключением документов, которые запрашиваются ОМСУ в порядке межведомственного информационного взаимодействия;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схема расположения земельного участка или земельных участков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7C6E4D" w:rsidRPr="007C6E4D" w:rsidRDefault="007C6E4D" w:rsidP="007C6E4D">
      <w:pPr>
        <w:widowControl w:val="0"/>
        <w:tabs>
          <w:tab w:val="left" w:pos="709"/>
        </w:tabs>
        <w:autoSpaceDE w:val="0"/>
        <w:autoSpaceDN w:val="0"/>
        <w:adjustRightInd w:val="0"/>
        <w:ind w:firstLine="720"/>
        <w:jc w:val="both"/>
        <w:rPr>
          <w:sz w:val="28"/>
          <w:szCs w:val="28"/>
        </w:rPr>
      </w:pPr>
      <w:r w:rsidRPr="007C6E4D">
        <w:rPr>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2) заявление о предоставлении земельного участка без проведения торгов (для подуслуги, предусмотренной пп. 2 п. 1 раздела III Административного регламента), содержащее информацию, предусмотренную пунктом 1 статьи 39.17 Земельного кодекса Российской Федерации:</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а) кадастровый номер испрашиваемого земельного участка;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б)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г)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д) цель использования земельного участка;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е)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ж)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К заявлению о предоставлении земельного участка без проведения торгов прилагаются: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документы,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от 12.01.2015 № 1, за исключением документов, которые запрашиваются ОМСУ в порядке межведомственного информационного взаимодействия;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xml:space="preserve">2.6.2.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в целях предоставления земельного участка на торгах (пункт 2 раздела </w:t>
      </w:r>
      <w:r w:rsidRPr="007C6E4D">
        <w:rPr>
          <w:sz w:val="28"/>
          <w:szCs w:val="28"/>
          <w:lang w:val="en-US"/>
        </w:rPr>
        <w:t>III</w:t>
      </w:r>
      <w:r w:rsidRPr="007C6E4D">
        <w:rPr>
          <w:sz w:val="28"/>
          <w:szCs w:val="28"/>
        </w:rPr>
        <w:t xml:space="preserve"> Административного регламента):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1) заявление об утверждении схемы расположения земельного участка (для подуслуги, предусмотренной пп. 1 п. 2 раздела III Административного регламента), в котором указываются: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а)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б) цель использования земельного участка;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К заявлению об утверждении схемы расположения земельного участка прилагаются: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схема расположения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 заявление о проведении аукциона (для подуслуги, предусмотренной пп. 2 п. 2 раздела III Административного регламента), в котором указываются: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а) кадастровый номер испрашиваемого земельного участка;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б) цель использования земельного участка;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К заявлению о проведении аукциона прилагаются: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3) заявка на участие в аукционе по установленной в извещении о проведении аукциона форме (для подуслуги, предусмотренной пп. 3 п. 2 раздела III Административного регламента), в которой указываются: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xml:space="preserve">а) кадастровый номер испрашиваемого земельного участка; </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б) номер извещения о проведении аукциона и номер лота (при наличии нескольких лотов);</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в) банковские реквизиты счета для возврата задатка.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xml:space="preserve">К заявке на участие в аукционе прилагаются: </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xml:space="preserve">- документы, подтверждающие внесение задатка. </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2.6.3. В заявлениях о предварительном согласовании предоставления земельного участка, о предоставлении земельного участка, об утверждении схемы расположения земельного участка, о проведении аукциона, подаваемых в форме электронных документов (далее – заявление в форме электронного документа), дополнительно указывается:</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1) один из следующих способов предоставления результатов рассмотрения заявления ОМСУ:</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в виде бумажного документа, который заявитель получает непосредственно при личном обращении в ОМСУ или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в виде бумажного документа, который ОМСУ направляет заявителю посредством почтового отправления;</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в виде электронного документа, направляемого в личный кабинет заявителя на Портале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ОМСУ договора купли-продажи, договора аренды земельного участка, договора безвозмездного пользования земельным участком);</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в виде электронного документа, размещенного на официальном сайте ОМСУ, ссылка на который направляется ОМСУ заявителю посредством электронной почты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ОМСУ договора купли-продажи, договора аренды земельного участка, договора безвозмездного пользования земельным участком);</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в виде электронного документа, который направляется ОМСУ заявителю посредством электронной почты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ОМСУ договора купли-продажи, договора аренды земельного участка, договора безвозмездного пользования земельным участком);</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 по желанию заявителя:</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просьба об информировании заявителя о ходе исполнения услуги через личный кабинет заявителя на Портале по СНИЛС (указывается номер СНИЛС);</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просьба о регистрации заявителя в ЕСИА (только для физических лиц);</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просьба о подтверждении регистрации учетной записи в ЕСИА;</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просьба о восстановлении доступа в ЕСИА.</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2.6.4. Форма типового заявления на оказание услуги приведена в приложении № 1 к Административному регламенту.</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Документы представляются (направляются) в подлиннике (в копиях, если документы являются общедоступными) либо в копиях, заверяемых должностным лицом ОМСУ или многофункционального центра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осуществляющим приём документов.</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При личном приеме копии документов представляются одновременно с подлинниками. Должностное лицо ОМСУ или многофункционального центра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сверяет подлинный экземпляр с копией и возвращает подлинник документа заявителю.</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В случае направления заявлений, заявки посредством почтовой связи на бумажном носителе к нему прилагается копия документа, подтверждающего личность заявителя, а в случае направления такого заявления, заявки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По желанию заявителя (представителя заявителя) направленные им почтовым отправлением подлинные экземпляры документов, возвращаются ему одновременно с выдачей (направлением) результата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2.6.5. Заявление в форме электронного документа подписывается по выбору заявителя (если заявителем является физическое лицо):</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электронной подписью заявителя (представителя заявителя);</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усиленной квалифицированной электронной подписью заявителя (представителя заявителя).</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лица, действующего от имени юридического лица без доверенности;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xml:space="preserve"> 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также если заявление в форме электронного документа подписано усиленной квалифицированной электронной подписью.</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2.6.6. Заявления в форме электронного документа предоставляются в ОМСУ в виде  файлов в формате doc, docx, txt, xls, x</w:t>
      </w:r>
      <w:r w:rsidRPr="007C6E4D">
        <w:rPr>
          <w:sz w:val="28"/>
          <w:szCs w:val="28"/>
          <w:lang w:val="en-US"/>
        </w:rPr>
        <w:t>l</w:t>
      </w:r>
      <w:r w:rsidRPr="007C6E4D">
        <w:rPr>
          <w:sz w:val="28"/>
          <w:szCs w:val="28"/>
        </w:rPr>
        <w:t>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Портала.</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2.6.7.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разборчивое написание текста документа шариковой ручкой или при помощи средств электронно-вычислительной техники;</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указание без сокращений фамилии, имени, отчества (наименования) заявителя, его места жительства (места нахождения), телефона;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отсутствие в документах неоговоренных исправлений.</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непосредственно с оригинала документа в масштабе 1:1 (не допускается сканирование с копий) с разрешением 300 dpi;</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в черно-белом режиме при отсутствии в документе графических изображений;</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в режиме полной цветопередачи при наличии в документе цветных графических изображений либо цветного текста;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в режиме «оттенки серого» при наличии в документе изображений, отличных от цветного изображения.</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Наименования электронных документов должны соответствовать наименованиям документов на бумажном носителе.</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xml:space="preserve">В случае, когда документ состоит из нескольких файлов или документы имеют открепленные подписи (файл формата </w:t>
      </w:r>
      <w:r w:rsidRPr="007C6E4D">
        <w:rPr>
          <w:sz w:val="28"/>
          <w:szCs w:val="28"/>
          <w:lang w:val="en-US"/>
        </w:rPr>
        <w:t>SIG</w:t>
      </w:r>
      <w:r w:rsidRPr="007C6E4D">
        <w:rPr>
          <w:sz w:val="28"/>
          <w:szCs w:val="28"/>
        </w:rPr>
        <w:t xml:space="preserve">), их необходимо направлять в виде электронного архива формата </w:t>
      </w:r>
      <w:r w:rsidRPr="007C6E4D">
        <w:rPr>
          <w:sz w:val="28"/>
          <w:szCs w:val="28"/>
          <w:lang w:val="en-US"/>
        </w:rPr>
        <w:t>zip</w:t>
      </w:r>
      <w:r w:rsidRPr="007C6E4D">
        <w:rPr>
          <w:sz w:val="28"/>
          <w:szCs w:val="28"/>
        </w:rPr>
        <w:t>.</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2.6.8. Средства электронной подписи, применяемые при подаче заявлений в форме электронного документа и прилагаемых к заявлению электронных документов, должны быть сертифицированы в соответствии с законодательством Российской Федерации.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2.6.9.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7C6E4D" w:rsidRPr="007C6E4D" w:rsidRDefault="007C6E4D" w:rsidP="007C6E4D">
      <w:pPr>
        <w:widowControl w:val="0"/>
        <w:overflowPunct w:val="0"/>
        <w:autoSpaceDE w:val="0"/>
        <w:autoSpaceDN w:val="0"/>
        <w:adjustRightInd w:val="0"/>
        <w:ind w:left="720"/>
        <w:jc w:val="both"/>
        <w:textAlignment w:val="baseline"/>
        <w:rPr>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sz w:val="28"/>
          <w:szCs w:val="28"/>
        </w:rPr>
      </w:pPr>
      <w:r w:rsidRPr="007C6E4D">
        <w:rPr>
          <w:bCs/>
          <w:sz w:val="28"/>
          <w:szCs w:val="28"/>
        </w:rPr>
        <w:t xml:space="preserve">2.7. </w:t>
      </w:r>
      <w:r w:rsidRPr="007C6E4D">
        <w:rPr>
          <w:sz w:val="28"/>
          <w:szCs w:val="28"/>
        </w:rPr>
        <w:t>Исчерпывающий перечень документов, необходимых для предоставления типовой муниципальной услуги, которые находятся в распоряжении государственных органов, и иных органов, участвующих в предоставлении типовой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7C6E4D" w:rsidRPr="007C6E4D" w:rsidRDefault="007C6E4D" w:rsidP="007C6E4D">
      <w:pPr>
        <w:widowControl w:val="0"/>
        <w:autoSpaceDE w:val="0"/>
        <w:autoSpaceDN w:val="0"/>
        <w:adjustRightInd w:val="0"/>
        <w:ind w:firstLine="540"/>
        <w:jc w:val="both"/>
        <w:rPr>
          <w:sz w:val="28"/>
          <w:szCs w:val="28"/>
        </w:rPr>
      </w:pP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Для предоставления типовой муниципальной услуги ОМСУ запрашиваются следующие документы:</w:t>
      </w:r>
    </w:p>
    <w:p w:rsidR="006B1BE0" w:rsidRDefault="006B1BE0" w:rsidP="007C6E4D">
      <w:pPr>
        <w:widowControl w:val="0"/>
        <w:autoSpaceDE w:val="0"/>
        <w:autoSpaceDN w:val="0"/>
        <w:adjustRightInd w:val="0"/>
        <w:ind w:firstLine="720"/>
        <w:jc w:val="both"/>
        <w:rPr>
          <w:sz w:val="28"/>
          <w:szCs w:val="28"/>
        </w:rPr>
      </w:pP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xml:space="preserve">2.7.1. В целях предоставления земельного участка без проведения торгов (пункт 1 раздела </w:t>
      </w:r>
      <w:r w:rsidRPr="007C6E4D">
        <w:rPr>
          <w:sz w:val="28"/>
          <w:szCs w:val="28"/>
          <w:lang w:val="en-US"/>
        </w:rPr>
        <w:t>III</w:t>
      </w:r>
      <w:r w:rsidRPr="007C6E4D">
        <w:rPr>
          <w:sz w:val="28"/>
          <w:szCs w:val="28"/>
        </w:rPr>
        <w:t xml:space="preserve"> Административного регламента)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144"/>
        <w:gridCol w:w="3725"/>
      </w:tblGrid>
      <w:tr w:rsidR="007C6E4D" w:rsidRPr="007C6E4D" w:rsidTr="00A7592E">
        <w:trPr>
          <w:jc w:val="center"/>
        </w:trPr>
        <w:tc>
          <w:tcPr>
            <w:tcW w:w="594" w:type="dxa"/>
            <w:shd w:val="clear" w:color="auto" w:fill="auto"/>
          </w:tcPr>
          <w:p w:rsidR="007C6E4D" w:rsidRPr="007C6E4D" w:rsidRDefault="007C6E4D" w:rsidP="00A7592E">
            <w:pPr>
              <w:widowControl w:val="0"/>
              <w:autoSpaceDE w:val="0"/>
              <w:autoSpaceDN w:val="0"/>
              <w:adjustRightInd w:val="0"/>
              <w:jc w:val="center"/>
              <w:rPr>
                <w:sz w:val="28"/>
                <w:szCs w:val="28"/>
              </w:rPr>
            </w:pPr>
            <w:r w:rsidRPr="007C6E4D">
              <w:rPr>
                <w:sz w:val="28"/>
                <w:szCs w:val="28"/>
              </w:rPr>
              <w:t>№ п/п</w:t>
            </w:r>
          </w:p>
        </w:tc>
        <w:tc>
          <w:tcPr>
            <w:tcW w:w="5144" w:type="dxa"/>
            <w:shd w:val="clear" w:color="auto" w:fill="auto"/>
          </w:tcPr>
          <w:p w:rsidR="007C6E4D" w:rsidRPr="007C6E4D" w:rsidRDefault="007C6E4D" w:rsidP="00A7592E">
            <w:pPr>
              <w:widowControl w:val="0"/>
              <w:autoSpaceDE w:val="0"/>
              <w:autoSpaceDN w:val="0"/>
              <w:adjustRightInd w:val="0"/>
              <w:jc w:val="center"/>
              <w:rPr>
                <w:sz w:val="28"/>
                <w:szCs w:val="28"/>
              </w:rPr>
            </w:pPr>
            <w:r w:rsidRPr="007C6E4D">
              <w:rPr>
                <w:sz w:val="28"/>
                <w:szCs w:val="28"/>
              </w:rPr>
              <w:t>Наименование</w:t>
            </w:r>
          </w:p>
        </w:tc>
        <w:tc>
          <w:tcPr>
            <w:tcW w:w="3725" w:type="dxa"/>
            <w:shd w:val="clear" w:color="auto" w:fill="auto"/>
          </w:tcPr>
          <w:p w:rsidR="007C6E4D" w:rsidRPr="007C6E4D" w:rsidRDefault="007C6E4D" w:rsidP="00A7592E">
            <w:pPr>
              <w:widowControl w:val="0"/>
              <w:autoSpaceDE w:val="0"/>
              <w:autoSpaceDN w:val="0"/>
              <w:adjustRightInd w:val="0"/>
              <w:jc w:val="center"/>
              <w:rPr>
                <w:sz w:val="28"/>
                <w:szCs w:val="28"/>
              </w:rPr>
            </w:pPr>
            <w:r w:rsidRPr="007C6E4D">
              <w:rPr>
                <w:sz w:val="28"/>
                <w:szCs w:val="28"/>
              </w:rPr>
              <w:t>Орган и (или) организации, в распоряжении которых находится запрашиваемый документ</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1)</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 земельном участке)</w:t>
            </w:r>
          </w:p>
        </w:tc>
        <w:tc>
          <w:tcPr>
            <w:tcW w:w="3725" w:type="dxa"/>
            <w:shd w:val="clear" w:color="auto" w:fill="auto"/>
          </w:tcPr>
          <w:p w:rsidR="007C6E4D" w:rsidRPr="007C6E4D" w:rsidRDefault="007C6E4D" w:rsidP="00A7592E">
            <w:pPr>
              <w:widowControl w:val="0"/>
              <w:overflowPunct w:val="0"/>
              <w:autoSpaceDE w:val="0"/>
              <w:autoSpaceDN w:val="0"/>
              <w:adjustRightInd w:val="0"/>
              <w:ind w:right="-1"/>
              <w:textAlignment w:val="baseline"/>
              <w:rPr>
                <w:sz w:val="28"/>
                <w:szCs w:val="28"/>
              </w:rPr>
            </w:pPr>
            <w:r w:rsidRPr="007C6E4D">
              <w:rPr>
                <w:sz w:val="28"/>
                <w:szCs w:val="28"/>
              </w:rPr>
              <w:t>Управление Федеральной службы государственной регистрации, кадастра и картографии по Оренбургской области</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2)</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кадастровый план территории (при поступлении заявления о предварительном согласовании предоставления земельного участка)</w:t>
            </w:r>
          </w:p>
          <w:p w:rsidR="007C6E4D" w:rsidRPr="007C6E4D" w:rsidRDefault="007C6E4D" w:rsidP="00A7592E">
            <w:pPr>
              <w:widowControl w:val="0"/>
              <w:autoSpaceDE w:val="0"/>
              <w:autoSpaceDN w:val="0"/>
              <w:adjustRightInd w:val="0"/>
              <w:jc w:val="both"/>
              <w:rPr>
                <w:sz w:val="28"/>
                <w:szCs w:val="28"/>
              </w:rPr>
            </w:pPr>
          </w:p>
        </w:tc>
        <w:tc>
          <w:tcPr>
            <w:tcW w:w="3725" w:type="dxa"/>
            <w:shd w:val="clear" w:color="auto" w:fill="auto"/>
          </w:tcPr>
          <w:p w:rsidR="007C6E4D" w:rsidRPr="007C6E4D" w:rsidRDefault="007C6E4D" w:rsidP="00A7592E">
            <w:pPr>
              <w:widowControl w:val="0"/>
              <w:overflowPunct w:val="0"/>
              <w:autoSpaceDE w:val="0"/>
              <w:autoSpaceDN w:val="0"/>
              <w:adjustRightInd w:val="0"/>
              <w:ind w:right="-1"/>
              <w:textAlignment w:val="baseline"/>
              <w:rPr>
                <w:sz w:val="28"/>
                <w:szCs w:val="28"/>
              </w:rPr>
            </w:pPr>
            <w:r w:rsidRPr="007C6E4D">
              <w:rPr>
                <w:sz w:val="28"/>
                <w:szCs w:val="28"/>
              </w:rPr>
              <w:t>Управление Федеральной службы государственной регистрации, кадастра и картографии по Оренбургской области</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3)</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 xml:space="preserve">выписка из Единого государственного реестра  юридических лиц или Единого государственного реестра индивидуальных предпринимателей </w:t>
            </w:r>
          </w:p>
        </w:tc>
        <w:tc>
          <w:tcPr>
            <w:tcW w:w="3725" w:type="dxa"/>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 xml:space="preserve">Управление Федеральной налоговой службы по Оренбургской области </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4)</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 xml:space="preserve">договор о комплексном освоении территории </w:t>
            </w:r>
          </w:p>
          <w:p w:rsidR="007C6E4D" w:rsidRPr="007C6E4D" w:rsidRDefault="007C6E4D" w:rsidP="00A7592E">
            <w:pPr>
              <w:widowControl w:val="0"/>
              <w:autoSpaceDE w:val="0"/>
              <w:autoSpaceDN w:val="0"/>
              <w:adjustRightInd w:val="0"/>
              <w:jc w:val="both"/>
              <w:rPr>
                <w:sz w:val="28"/>
                <w:szCs w:val="28"/>
              </w:rPr>
            </w:pPr>
            <w:r w:rsidRPr="007C6E4D">
              <w:rPr>
                <w:sz w:val="28"/>
                <w:szCs w:val="28"/>
              </w:rPr>
              <w:t>(в случае, предусмотренном пп. 4 п. 2 ст. 39.3 ЗК РФ)</w:t>
            </w:r>
          </w:p>
          <w:p w:rsidR="007C6E4D" w:rsidRPr="007C6E4D" w:rsidRDefault="007C6E4D" w:rsidP="00A7592E">
            <w:pPr>
              <w:widowControl w:val="0"/>
              <w:autoSpaceDE w:val="0"/>
              <w:autoSpaceDN w:val="0"/>
              <w:adjustRightInd w:val="0"/>
              <w:jc w:val="both"/>
              <w:rPr>
                <w:sz w:val="28"/>
                <w:szCs w:val="28"/>
              </w:rPr>
            </w:pPr>
          </w:p>
        </w:tc>
        <w:tc>
          <w:tcPr>
            <w:tcW w:w="3725" w:type="dxa"/>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 xml:space="preserve">Исполнительный орган государственной власти или орган местного самоуправления, уполномоченные на предоставление земельного участка </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5)</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утвержденный проект планировки территории,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725" w:type="dxa"/>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Орган государственной власти или орган местного самоуправления, к компетенции которых отнесены подготовка или  утверждение соответствующего вида документации по планировке территории</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6)</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3725" w:type="dxa"/>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Орган государственной власти или орган местного самоуправления, к компетенции которых отнесены подготовка или  утверждение соответствующего документа территориального планирования или документации по планировке территории</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7)</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указ или распоряжение Президента Российской Федерации, являющиеся основанием для предоставления земельного участка без проведения торгов</w:t>
            </w:r>
          </w:p>
        </w:tc>
        <w:tc>
          <w:tcPr>
            <w:tcW w:w="3725" w:type="dxa"/>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Администрация Президента Российской Федерации</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8)</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3725" w:type="dxa"/>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Аппарат Правительства Российской Федерации</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9)</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распоряжение Губернатора Оренбургской области, являющееся основанием для предоставления земельного участка без проведения торгов</w:t>
            </w:r>
          </w:p>
        </w:tc>
        <w:tc>
          <w:tcPr>
            <w:tcW w:w="3725" w:type="dxa"/>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Аппарат Губернатора и Правительства Оренбургской области</w:t>
            </w:r>
          </w:p>
        </w:tc>
      </w:tr>
    </w:tbl>
    <w:p w:rsidR="006B1BE0" w:rsidRDefault="006B1BE0" w:rsidP="007C6E4D">
      <w:pPr>
        <w:widowControl w:val="0"/>
        <w:autoSpaceDE w:val="0"/>
        <w:autoSpaceDN w:val="0"/>
        <w:adjustRightInd w:val="0"/>
        <w:ind w:firstLine="720"/>
        <w:jc w:val="both"/>
        <w:rPr>
          <w:sz w:val="28"/>
          <w:szCs w:val="28"/>
        </w:rPr>
      </w:pPr>
    </w:p>
    <w:p w:rsidR="006B1BE0" w:rsidRDefault="007C6E4D" w:rsidP="007C6E4D">
      <w:pPr>
        <w:widowControl w:val="0"/>
        <w:autoSpaceDE w:val="0"/>
        <w:autoSpaceDN w:val="0"/>
        <w:adjustRightInd w:val="0"/>
        <w:ind w:firstLine="720"/>
        <w:jc w:val="both"/>
        <w:rPr>
          <w:sz w:val="28"/>
          <w:szCs w:val="28"/>
        </w:rPr>
      </w:pPr>
      <w:r w:rsidRPr="007C6E4D">
        <w:rPr>
          <w:sz w:val="28"/>
          <w:szCs w:val="28"/>
        </w:rPr>
        <w:t xml:space="preserve">2.7.2. В целях предоставления земельного участка на торгах </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xml:space="preserve">(пункт 2 раздела </w:t>
      </w:r>
      <w:r w:rsidRPr="007C6E4D">
        <w:rPr>
          <w:sz w:val="28"/>
          <w:szCs w:val="28"/>
          <w:lang w:val="en-US"/>
        </w:rPr>
        <w:t>III</w:t>
      </w:r>
      <w:r w:rsidRPr="007C6E4D">
        <w:rPr>
          <w:sz w:val="28"/>
          <w:szCs w:val="28"/>
        </w:rPr>
        <w:t xml:space="preserve"> Административного регламента):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144"/>
        <w:gridCol w:w="3725"/>
      </w:tblGrid>
      <w:tr w:rsidR="007C6E4D" w:rsidRPr="007C6E4D" w:rsidTr="00A7592E">
        <w:trPr>
          <w:jc w:val="center"/>
        </w:trPr>
        <w:tc>
          <w:tcPr>
            <w:tcW w:w="594" w:type="dxa"/>
            <w:shd w:val="clear" w:color="auto" w:fill="auto"/>
          </w:tcPr>
          <w:p w:rsidR="007C6E4D" w:rsidRPr="007C6E4D" w:rsidRDefault="007C6E4D" w:rsidP="00A7592E">
            <w:pPr>
              <w:widowControl w:val="0"/>
              <w:autoSpaceDE w:val="0"/>
              <w:autoSpaceDN w:val="0"/>
              <w:adjustRightInd w:val="0"/>
              <w:jc w:val="center"/>
              <w:rPr>
                <w:sz w:val="28"/>
                <w:szCs w:val="28"/>
              </w:rPr>
            </w:pPr>
            <w:r w:rsidRPr="007C6E4D">
              <w:rPr>
                <w:sz w:val="28"/>
                <w:szCs w:val="28"/>
              </w:rPr>
              <w:t>№ п/п</w:t>
            </w:r>
          </w:p>
        </w:tc>
        <w:tc>
          <w:tcPr>
            <w:tcW w:w="5144" w:type="dxa"/>
            <w:shd w:val="clear" w:color="auto" w:fill="auto"/>
          </w:tcPr>
          <w:p w:rsidR="007C6E4D" w:rsidRPr="007C6E4D" w:rsidRDefault="007C6E4D" w:rsidP="00A7592E">
            <w:pPr>
              <w:widowControl w:val="0"/>
              <w:autoSpaceDE w:val="0"/>
              <w:autoSpaceDN w:val="0"/>
              <w:adjustRightInd w:val="0"/>
              <w:jc w:val="center"/>
              <w:rPr>
                <w:sz w:val="28"/>
                <w:szCs w:val="28"/>
              </w:rPr>
            </w:pPr>
            <w:r w:rsidRPr="007C6E4D">
              <w:rPr>
                <w:sz w:val="28"/>
                <w:szCs w:val="28"/>
              </w:rPr>
              <w:t>Наименование</w:t>
            </w:r>
          </w:p>
        </w:tc>
        <w:tc>
          <w:tcPr>
            <w:tcW w:w="3725" w:type="dxa"/>
            <w:shd w:val="clear" w:color="auto" w:fill="auto"/>
          </w:tcPr>
          <w:p w:rsidR="007C6E4D" w:rsidRPr="007C6E4D" w:rsidRDefault="007C6E4D" w:rsidP="00A7592E">
            <w:pPr>
              <w:widowControl w:val="0"/>
              <w:autoSpaceDE w:val="0"/>
              <w:autoSpaceDN w:val="0"/>
              <w:adjustRightInd w:val="0"/>
              <w:jc w:val="center"/>
              <w:rPr>
                <w:sz w:val="28"/>
                <w:szCs w:val="28"/>
              </w:rPr>
            </w:pPr>
            <w:r w:rsidRPr="007C6E4D">
              <w:rPr>
                <w:sz w:val="28"/>
                <w:szCs w:val="28"/>
              </w:rPr>
              <w:t>Орган и (или) организации, в распоряжении которых находится запрашиваемый документ</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1)</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 земельном участке)</w:t>
            </w:r>
          </w:p>
        </w:tc>
        <w:tc>
          <w:tcPr>
            <w:tcW w:w="3725" w:type="dxa"/>
            <w:shd w:val="clear" w:color="auto" w:fill="auto"/>
          </w:tcPr>
          <w:p w:rsidR="007C6E4D" w:rsidRPr="007C6E4D" w:rsidRDefault="007C6E4D" w:rsidP="00A7592E">
            <w:pPr>
              <w:widowControl w:val="0"/>
              <w:overflowPunct w:val="0"/>
              <w:autoSpaceDE w:val="0"/>
              <w:autoSpaceDN w:val="0"/>
              <w:adjustRightInd w:val="0"/>
              <w:ind w:right="-1"/>
              <w:textAlignment w:val="baseline"/>
              <w:rPr>
                <w:sz w:val="28"/>
                <w:szCs w:val="28"/>
              </w:rPr>
            </w:pPr>
            <w:r w:rsidRPr="007C6E4D">
              <w:rPr>
                <w:sz w:val="28"/>
                <w:szCs w:val="28"/>
              </w:rPr>
              <w:t>Управление Федеральной службы государственной регистрации, кадастра и картографии по Оренбургской области</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2)</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кадастровый план территории (при поступлении заявления об утверждении схемы расположения земельного участка)</w:t>
            </w:r>
          </w:p>
          <w:p w:rsidR="007C6E4D" w:rsidRPr="007C6E4D" w:rsidRDefault="007C6E4D" w:rsidP="00A7592E">
            <w:pPr>
              <w:widowControl w:val="0"/>
              <w:autoSpaceDE w:val="0"/>
              <w:autoSpaceDN w:val="0"/>
              <w:adjustRightInd w:val="0"/>
              <w:jc w:val="both"/>
              <w:rPr>
                <w:sz w:val="28"/>
                <w:szCs w:val="28"/>
              </w:rPr>
            </w:pPr>
          </w:p>
        </w:tc>
        <w:tc>
          <w:tcPr>
            <w:tcW w:w="3725" w:type="dxa"/>
            <w:shd w:val="clear" w:color="auto" w:fill="auto"/>
          </w:tcPr>
          <w:p w:rsidR="007C6E4D" w:rsidRPr="007C6E4D" w:rsidRDefault="007C6E4D" w:rsidP="00A7592E">
            <w:pPr>
              <w:widowControl w:val="0"/>
              <w:overflowPunct w:val="0"/>
              <w:autoSpaceDE w:val="0"/>
              <w:autoSpaceDN w:val="0"/>
              <w:adjustRightInd w:val="0"/>
              <w:ind w:right="-1"/>
              <w:textAlignment w:val="baseline"/>
              <w:rPr>
                <w:sz w:val="28"/>
                <w:szCs w:val="28"/>
              </w:rPr>
            </w:pPr>
            <w:r w:rsidRPr="007C6E4D">
              <w:rPr>
                <w:sz w:val="28"/>
                <w:szCs w:val="28"/>
              </w:rPr>
              <w:t>Управление Федеральной службы государственной регистрации, кадастра и картографии по Оренбургской области</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3)</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 xml:space="preserve">выписка из Единого государственного реестра  юридических лиц или Единого государственного реестра индивидуальных предпринимателей </w:t>
            </w:r>
          </w:p>
        </w:tc>
        <w:tc>
          <w:tcPr>
            <w:tcW w:w="3725" w:type="dxa"/>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 xml:space="preserve">Управление Федеральной налоговой службы по Оренбургской области </w:t>
            </w:r>
          </w:p>
        </w:tc>
      </w:tr>
      <w:tr w:rsidR="007C6E4D" w:rsidRPr="007C6E4D" w:rsidTr="00A7592E">
        <w:trPr>
          <w:jc w:val="center"/>
        </w:trPr>
        <w:tc>
          <w:tcPr>
            <w:tcW w:w="594" w:type="dxa"/>
            <w:tcBorders>
              <w:top w:val="single" w:sz="4" w:space="0" w:color="auto"/>
              <w:left w:val="single" w:sz="4" w:space="0" w:color="auto"/>
              <w:bottom w:val="single" w:sz="4" w:space="0" w:color="auto"/>
              <w:right w:val="single" w:sz="4" w:space="0" w:color="auto"/>
            </w:tcBorders>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4)</w:t>
            </w:r>
          </w:p>
        </w:tc>
        <w:tc>
          <w:tcPr>
            <w:tcW w:w="5144" w:type="dxa"/>
            <w:tcBorders>
              <w:top w:val="single" w:sz="4" w:space="0" w:color="auto"/>
              <w:left w:val="single" w:sz="4" w:space="0" w:color="auto"/>
              <w:bottom w:val="single" w:sz="4" w:space="0" w:color="auto"/>
              <w:right w:val="single" w:sz="4" w:space="0" w:color="auto"/>
            </w:tcBorders>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утвержденный проект планировки и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Орган государственной власти или орган местного самоуправления, к компетенции которых отнесены подготовка или  утверждение соответствующего вида документации по планировке территории</w:t>
            </w:r>
          </w:p>
        </w:tc>
      </w:tr>
    </w:tbl>
    <w:p w:rsidR="006B1BE0" w:rsidRDefault="006B1BE0" w:rsidP="007C6E4D">
      <w:pPr>
        <w:widowControl w:val="0"/>
        <w:autoSpaceDE w:val="0"/>
        <w:autoSpaceDN w:val="0"/>
        <w:adjustRightInd w:val="0"/>
        <w:ind w:firstLine="720"/>
        <w:jc w:val="both"/>
        <w:rPr>
          <w:sz w:val="28"/>
          <w:szCs w:val="28"/>
        </w:rPr>
      </w:pP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2.7.3. Документы, перечисленные в настоящем подразделе, могут быть представлены заявителем самостоятельно.</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типовой муниципальной услуги.</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Непредставление заявителем документов, перечисленных в настоящем подразделе, не является основанием для отказа в предоставлении типовой муниципальной услуги.</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xml:space="preserve">Выписка из ЕГРН об объекте недвижимости (об испрашиваемом земельном участке) не прилагается к заявлению и не запрашивается ОМСУ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ОМСУ посредством межведомственного информационного взаимодействия.</w:t>
      </w:r>
    </w:p>
    <w:p w:rsidR="007C6E4D" w:rsidRPr="007C6E4D" w:rsidRDefault="007C6E4D" w:rsidP="007C6E4D">
      <w:pPr>
        <w:widowControl w:val="0"/>
        <w:autoSpaceDE w:val="0"/>
        <w:autoSpaceDN w:val="0"/>
        <w:adjustRightInd w:val="0"/>
        <w:ind w:firstLine="720"/>
        <w:jc w:val="both"/>
        <w:rPr>
          <w:sz w:val="28"/>
          <w:szCs w:val="28"/>
        </w:rPr>
      </w:pPr>
    </w:p>
    <w:p w:rsidR="007C6E4D" w:rsidRPr="007C6E4D" w:rsidRDefault="007C6E4D" w:rsidP="007C6E4D">
      <w:pPr>
        <w:widowControl w:val="0"/>
        <w:autoSpaceDE w:val="0"/>
        <w:autoSpaceDN w:val="0"/>
        <w:adjustRightInd w:val="0"/>
        <w:jc w:val="center"/>
        <w:rPr>
          <w:sz w:val="28"/>
          <w:szCs w:val="28"/>
        </w:rPr>
      </w:pPr>
      <w:r w:rsidRPr="007C6E4D">
        <w:rPr>
          <w:sz w:val="28"/>
          <w:szCs w:val="28"/>
        </w:rPr>
        <w:t>2.8. Указание на запрет требовать от заявителя представления документов и информации или осуществления действий</w:t>
      </w:r>
    </w:p>
    <w:p w:rsidR="007C6E4D" w:rsidRPr="007C6E4D" w:rsidRDefault="007C6E4D" w:rsidP="007C6E4D">
      <w:pPr>
        <w:widowControl w:val="0"/>
        <w:autoSpaceDE w:val="0"/>
        <w:autoSpaceDN w:val="0"/>
        <w:adjustRightInd w:val="0"/>
        <w:ind w:firstLine="540"/>
        <w:jc w:val="both"/>
        <w:rPr>
          <w:sz w:val="28"/>
          <w:szCs w:val="28"/>
        </w:rPr>
      </w:pP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ОМСУ не вправе требовать от заявителя:</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09"/>
        <w:jc w:val="both"/>
        <w:textAlignment w:val="baseline"/>
        <w:rPr>
          <w:sz w:val="28"/>
          <w:szCs w:val="28"/>
        </w:rPr>
      </w:pPr>
      <w:r w:rsidRPr="007C6E4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типовой муниципальной услуги;</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09"/>
        <w:jc w:val="both"/>
        <w:textAlignment w:val="baseline"/>
        <w:rPr>
          <w:sz w:val="28"/>
          <w:szCs w:val="28"/>
        </w:rPr>
      </w:pPr>
      <w:r w:rsidRPr="007C6E4D">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ОМСУ, предоставляющих типовую муниципальную услугу, иных ОМСУ,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типовой муниципальной услуги, за исключением документов, указанных в Федеральном законе от 27.07.2010 № 210-ФЗ «Об организации предоставления государственных и муниципальных услуг»;</w:t>
      </w:r>
    </w:p>
    <w:p w:rsidR="007C6E4D" w:rsidRPr="007C6E4D" w:rsidRDefault="007C6E4D" w:rsidP="007C6E4D">
      <w:pPr>
        <w:widowControl w:val="0"/>
        <w:overflowPunct w:val="0"/>
        <w:autoSpaceDE w:val="0"/>
        <w:autoSpaceDN w:val="0"/>
        <w:adjustRightInd w:val="0"/>
        <w:ind w:firstLine="708"/>
        <w:jc w:val="both"/>
        <w:textAlignment w:val="baseline"/>
        <w:rPr>
          <w:sz w:val="28"/>
          <w:szCs w:val="28"/>
        </w:rPr>
      </w:pPr>
      <w:r w:rsidRPr="007C6E4D">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установленных пунктом 1 статьи 7 Федерального закона от 27.07.2010 № 210-ФЗ «Об организации предоставления государственных и муниципальных услуг».</w:t>
      </w:r>
    </w:p>
    <w:p w:rsidR="007C6E4D" w:rsidRPr="007C6E4D" w:rsidRDefault="007C6E4D" w:rsidP="007C6E4D">
      <w:pPr>
        <w:widowControl w:val="0"/>
        <w:autoSpaceDE w:val="0"/>
        <w:autoSpaceDN w:val="0"/>
        <w:adjustRightInd w:val="0"/>
        <w:ind w:firstLine="720"/>
        <w:jc w:val="both"/>
        <w:rPr>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sz w:val="28"/>
          <w:szCs w:val="28"/>
        </w:rPr>
      </w:pPr>
      <w:r w:rsidRPr="007C6E4D">
        <w:rPr>
          <w:sz w:val="28"/>
          <w:szCs w:val="28"/>
        </w:rPr>
        <w:t>2.9. Исчерпывающий перечень оснований для отказа в приеме документов, необходимых для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Оснований для отказа в приеме документов, необходимых для предоставления типовой муниципальной услуги, законодательством Российской Федерации не предусмотрено.</w:t>
      </w:r>
    </w:p>
    <w:p w:rsidR="007C6E4D" w:rsidRPr="007C6E4D" w:rsidRDefault="007C6E4D" w:rsidP="007C6E4D">
      <w:pPr>
        <w:ind w:firstLine="708"/>
        <w:jc w:val="both"/>
        <w:rPr>
          <w:sz w:val="28"/>
          <w:szCs w:val="28"/>
        </w:rPr>
      </w:pPr>
      <w:r w:rsidRPr="007C6E4D">
        <w:rPr>
          <w:sz w:val="28"/>
          <w:szCs w:val="28"/>
        </w:rPr>
        <w:t>Не допускается отказ в приеме запроса и иных документов, необходимых для предоставления типовой муниципальной услуги, в случае, если запрос и документы, необходимые для предоставления типовой муниципальной услуги, поданы в соответствии с информацией о сроках и порядке предоставления типовой муниципальной услуги, опубликованной на Портале.</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sz w:val="28"/>
          <w:szCs w:val="28"/>
        </w:rPr>
      </w:pPr>
      <w:r w:rsidRPr="007C6E4D">
        <w:rPr>
          <w:sz w:val="28"/>
          <w:szCs w:val="28"/>
        </w:rPr>
        <w:t>2.10. Исчерпывающий перечень оснований для приостановления или отказа в предоставлении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xml:space="preserve">2.10.1. Основанием для приостановления срока рассмотрения заявления о предварительном согласовании предоставления земельного участка, об утверждении схемы расположения земельного участка является наличие на дату поступления заявления о предварительном согласовании предоставления земельного участка,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пунктом 7 указанной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2.10.2. Основания для возврата заявления о предварительном согласовании предоставления земельного участка, о предоставлении земельного участка без проведения торгов:</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заявление не соответствует требованиям, установленным Земельным кодексом Российской Федерации;</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заявление подано в неуполномоченный орган;</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к заявлению не приложены документы, предоставляемые в соответствии с Земельным кодексом Российской Федерации.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2.10.3. Основания для отказа в предоставлении типовой муниципальной услуги в целях предоставления земельного участка без проведения торгов:</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(в случае поступления заявления о предварительном согласовании предоставления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 земельный участок, который предстоит образовать, не может быть предоставлен заявителю по основаниям, указанным в подпунктах 1-13, 14.1-19, 22 и 23 статьи 39.16 Земельного кодекса Российской Федерации (в случае поступления заявления о предварительном согласовании предоставления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 (в случае поступления заявления о предварительном согласовании предоставления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4) наличие хотя бы одного из оснований, указанных в статье 39.16 Земельного кодекса Российской Федерации (в случае поступления заявления о предоставлении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2.10.4. Основания для отказа в предоставлении типовой муниципальной услуги в целях предоставления земельного участка на торгах:</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1) схема расположения земельного участка, приложенная к заявлению, не может быть утверждена по основаниям, указанным в пункте 16 статьи 11.10 Земельного кодекса Российской Федерации (в случае поступления заявления об утверждении схемы расположения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 земельный участок, который предстоит образовать, не может быть предметом аукциона, по основаниям, указанным в подпунктах 5 - 9, 13 - 19 пункта 8 статьи 39.11 Земельного кодекса Российской Федерации (в случае поступления заявления об утверждении схемы расположения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3) наличие хотя бы одного из оснований, указанных в пункте 8 статьи 39.11 Земельного кодекса Российской Федерации (в случае поступления заявления о проведении аукциона);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4) наличий хотя бы одного из оснований, предусмотренных пунктом 8 статьи 39.12 Земельного кодекса Российской Федерации, по которым заявитель не допускается к участию в аукционе (в случае поступления заявки на участие в аукционе).</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2.10.5. До 1 января 2020 года основаниями для отказа в предоставлении типовой муниципальной услуги наряду с основаниями, указанными в пунктах 2.10.3, 2.10.4 Административного регламента, являются:</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в случае предоставления земельного участка без проведения торгов, наличие оснований, предусмотренных статьей 9.3 Закона Оренбургской области от 03.07.2015 № 3303/903-V-ОЗ «О порядке управления земельными ресурсами на территории Оренбургской области»;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в случае предоставления земельного участка на торгах, наличие оснований, предусмотренных статьей  9.1 (в случае поступления заявления об утверждении схемы расположения земельного участка), статьей 9.2 Закона Оренбургской области от 03.07.2015 № 3303/903-V-ОЗ «О порядке управления земельными ресурсами на территории Оренбургской области».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2.10.6. Предоставление типовой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Срок приостановления исчисляется в календарных днях с даты принятия решения о приостановлении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Решение о приостановлении предоставления типовой муниципальной услуги подписывается уполномоченным должностным лицом и выдается заявителю с указанием причин и срока приостановления.</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Решение об отказе в предоставлении типовой муниципальной услуги подписывается уполномоченным должностным лицом и выдается заявителю с указанием причин отказа.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Решение о приостановлении или отказе в предоставлении типовой муниципальной услуги выдается (направляется) заявителю не позднее следующего рабочего дня с даты принятия такого решения.</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Решение о приостановлении или отказе в предоставлении типовой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После устранения причин, послуживших основанием для отказа в предоставлении типовой муниципальной услуги, заявитель вправе обратиться повторно для получения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r w:rsidRPr="007C6E4D">
        <w:rPr>
          <w:bCs/>
          <w:sz w:val="28"/>
          <w:szCs w:val="28"/>
        </w:rPr>
        <w:t>2.11. Перечень услуг, которые являются необходимыми и обязательными для предоставления типовой муниципальной услуги, в том числе сведения о документе (документах), выдаваемом (выдаваемых) организациями, участвующими в предоставлении типовой муниципальной услуги</w:t>
      </w:r>
    </w:p>
    <w:p w:rsidR="007C6E4D" w:rsidRPr="007C6E4D" w:rsidRDefault="007C6E4D" w:rsidP="007C6E4D">
      <w:pPr>
        <w:widowControl w:val="0"/>
        <w:overflowPunct w:val="0"/>
        <w:autoSpaceDE w:val="0"/>
        <w:autoSpaceDN w:val="0"/>
        <w:adjustRightInd w:val="0"/>
        <w:jc w:val="both"/>
        <w:textAlignment w:val="baseline"/>
        <w:outlineLvl w:val="2"/>
        <w:rPr>
          <w:bCs/>
          <w:sz w:val="28"/>
          <w:szCs w:val="28"/>
        </w:rPr>
      </w:pP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При предоставлении типовой муниципальной услуги оказание иных услуг, необходимых и обязательных для предоставления типовой муниципальной услуги, а также участие иных организаций в предоставлении типовой муниципальной услуги не осуществляется.</w:t>
      </w:r>
    </w:p>
    <w:p w:rsidR="007C6E4D" w:rsidRPr="007C6E4D" w:rsidRDefault="007C6E4D" w:rsidP="007C6E4D">
      <w:pPr>
        <w:widowControl w:val="0"/>
        <w:overflowPunct w:val="0"/>
        <w:autoSpaceDE w:val="0"/>
        <w:autoSpaceDN w:val="0"/>
        <w:adjustRightInd w:val="0"/>
        <w:ind w:firstLine="720"/>
        <w:jc w:val="both"/>
        <w:textAlignment w:val="baseline"/>
        <w:outlineLvl w:val="2"/>
        <w:rPr>
          <w:b/>
          <w:bCs/>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r w:rsidRPr="007C6E4D">
        <w:rPr>
          <w:bCs/>
          <w:sz w:val="28"/>
          <w:szCs w:val="28"/>
        </w:rPr>
        <w:t>2.12. Размер и основания взимания государственной пошлины или иной платы, взимаемой с заявителя за предоставление типовой муниципальной услуги, порядок, размер и основания взимания платы за предоставление типовой муниципальной услуги, услуг, которые являются необходимыми и обязательными для предоставления типовой муниципальной услуги, включая информацию о методике расчета размера такой платы</w:t>
      </w:r>
    </w:p>
    <w:p w:rsidR="007C6E4D" w:rsidRPr="007C6E4D" w:rsidRDefault="007C6E4D" w:rsidP="007C6E4D">
      <w:pPr>
        <w:widowControl w:val="0"/>
        <w:overflowPunct w:val="0"/>
        <w:autoSpaceDE w:val="0"/>
        <w:autoSpaceDN w:val="0"/>
        <w:adjustRightInd w:val="0"/>
        <w:jc w:val="both"/>
        <w:textAlignment w:val="baseline"/>
        <w:outlineLvl w:val="2"/>
        <w:rPr>
          <w:bCs/>
          <w:sz w:val="28"/>
          <w:szCs w:val="28"/>
        </w:rPr>
      </w:pP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 xml:space="preserve">Типовая муниципальная услуга предоставляется без взимания государственной пошлины или иной платы.   </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 xml:space="preserve">Плата за предоставление услуг, которые являются необходимыми и обязательными для предоставления типовой муниципальной услуги, не взимается, в связи с отсутствием таких услуг.           </w:t>
      </w: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r w:rsidRPr="007C6E4D">
        <w:rPr>
          <w:bCs/>
          <w:sz w:val="28"/>
          <w:szCs w:val="28"/>
        </w:rPr>
        <w:t>2.13. Максимальный срок ожидания в очереди при подаче запроса о предоставлении типовой муниципальной услуги и при получении результата предоставления типовой муниципальной услуги</w:t>
      </w:r>
    </w:p>
    <w:p w:rsidR="007C6E4D" w:rsidRPr="007C6E4D" w:rsidRDefault="007C6E4D" w:rsidP="007C6E4D">
      <w:pPr>
        <w:widowControl w:val="0"/>
        <w:overflowPunct w:val="0"/>
        <w:autoSpaceDE w:val="0"/>
        <w:autoSpaceDN w:val="0"/>
        <w:adjustRightInd w:val="0"/>
        <w:jc w:val="both"/>
        <w:textAlignment w:val="baseline"/>
        <w:outlineLvl w:val="2"/>
        <w:rPr>
          <w:b/>
          <w:bCs/>
          <w:sz w:val="28"/>
          <w:szCs w:val="28"/>
        </w:rPr>
      </w:pP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 xml:space="preserve">Максимальный срок ожидания в очереди при подаче запроса о предоставлении типовой муниципальной услуги и получении результата предоставления типовой муниципальной услуги не должен превышать 15 минут. </w:t>
      </w: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а) ознакомления с режимом работы МФЦ, а также с доступными для записи на прием датами и интервалами времени приема;</w:t>
      </w: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б) записи в любые свободные для приема дату и время в пределах установленного в МФЦ графика приема заявителей.</w:t>
      </w: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7C6E4D" w:rsidRPr="007C6E4D" w:rsidRDefault="007C6E4D" w:rsidP="007C6E4D">
      <w:pPr>
        <w:widowControl w:val="0"/>
        <w:overflowPunct w:val="0"/>
        <w:autoSpaceDE w:val="0"/>
        <w:autoSpaceDN w:val="0"/>
        <w:adjustRightInd w:val="0"/>
        <w:ind w:firstLine="540"/>
        <w:jc w:val="both"/>
        <w:textAlignment w:val="baseline"/>
        <w:outlineLvl w:val="2"/>
        <w:rPr>
          <w:b/>
          <w:bCs/>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r w:rsidRPr="007C6E4D">
        <w:rPr>
          <w:bCs/>
          <w:sz w:val="28"/>
          <w:szCs w:val="28"/>
        </w:rPr>
        <w:t>2.14. Срок регистрации заявления о предоставлении типовой муниципальной услуги</w:t>
      </w: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 xml:space="preserve">Регистрация заявления о предоставлении типовой муниципальной услуги осуществляется должностным лицом ОМСУ в порядке, установленном соответствующими актами по делопроизводству. Поступающий запрос регистрируется в день поступления. </w:t>
      </w: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 xml:space="preserve">Орган местного самоуправления/организация обеспечивает прием документов, необходимых для предоставления государственной услуги, поданных с использованием Портала,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w:t>
      </w:r>
    </w:p>
    <w:p w:rsidR="007C6E4D" w:rsidRPr="007C6E4D" w:rsidRDefault="007C6E4D" w:rsidP="007C6E4D">
      <w:pPr>
        <w:widowControl w:val="0"/>
        <w:overflowPunct w:val="0"/>
        <w:autoSpaceDE w:val="0"/>
        <w:autoSpaceDN w:val="0"/>
        <w:adjustRightInd w:val="0"/>
        <w:ind w:firstLine="540"/>
        <w:jc w:val="both"/>
        <w:textAlignment w:val="baseline"/>
        <w:outlineLvl w:val="2"/>
        <w:rPr>
          <w:b/>
          <w:bCs/>
          <w:sz w:val="28"/>
          <w:szCs w:val="28"/>
        </w:rPr>
      </w:pPr>
      <w:r w:rsidRPr="007C6E4D">
        <w:rPr>
          <w:bCs/>
          <w:sz w:val="28"/>
          <w:szCs w:val="28"/>
        </w:rPr>
        <w:t xml:space="preserve"> </w:t>
      </w:r>
    </w:p>
    <w:p w:rsidR="007C6E4D" w:rsidRPr="007C6E4D" w:rsidRDefault="007C6E4D" w:rsidP="007C6E4D">
      <w:pPr>
        <w:ind w:right="-1" w:firstLine="720"/>
        <w:contextualSpacing/>
        <w:jc w:val="center"/>
        <w:rPr>
          <w:bCs/>
          <w:sz w:val="28"/>
          <w:szCs w:val="28"/>
        </w:rPr>
      </w:pPr>
      <w:r w:rsidRPr="007C6E4D">
        <w:rPr>
          <w:bCs/>
          <w:sz w:val="28"/>
          <w:szCs w:val="28"/>
        </w:rPr>
        <w:t>2.15. Требования к помещениям,</w:t>
      </w:r>
    </w:p>
    <w:p w:rsidR="007C6E4D" w:rsidRPr="007C6E4D" w:rsidRDefault="007C6E4D" w:rsidP="007C6E4D">
      <w:pPr>
        <w:ind w:right="-1" w:firstLine="720"/>
        <w:contextualSpacing/>
        <w:jc w:val="center"/>
        <w:rPr>
          <w:bCs/>
          <w:sz w:val="28"/>
          <w:szCs w:val="28"/>
        </w:rPr>
      </w:pPr>
      <w:r w:rsidRPr="007C6E4D">
        <w:rPr>
          <w:bCs/>
          <w:sz w:val="28"/>
          <w:szCs w:val="28"/>
        </w:rPr>
        <w:t>в которых предоставляется типовая муниципальная услуга,</w:t>
      </w:r>
    </w:p>
    <w:p w:rsidR="007C6E4D" w:rsidRPr="007C6E4D" w:rsidRDefault="007C6E4D" w:rsidP="007C6E4D">
      <w:pPr>
        <w:ind w:right="-1" w:firstLine="720"/>
        <w:contextualSpacing/>
        <w:jc w:val="center"/>
        <w:rPr>
          <w:bCs/>
          <w:sz w:val="28"/>
          <w:szCs w:val="28"/>
        </w:rPr>
      </w:pPr>
      <w:r w:rsidRPr="007C6E4D">
        <w:rPr>
          <w:bCs/>
          <w:sz w:val="28"/>
          <w:szCs w:val="28"/>
        </w:rPr>
        <w:t>к залу ожидания, информационным стендам, необходимым</w:t>
      </w:r>
    </w:p>
    <w:p w:rsidR="007C6E4D" w:rsidRPr="007C6E4D" w:rsidRDefault="007C6E4D" w:rsidP="007C6E4D">
      <w:pPr>
        <w:ind w:right="-1" w:firstLine="720"/>
        <w:contextualSpacing/>
        <w:jc w:val="center"/>
        <w:rPr>
          <w:bCs/>
          <w:sz w:val="28"/>
          <w:szCs w:val="28"/>
        </w:rPr>
      </w:pPr>
      <w:r w:rsidRPr="007C6E4D">
        <w:rPr>
          <w:bCs/>
          <w:sz w:val="28"/>
          <w:szCs w:val="28"/>
        </w:rPr>
        <w:t>для предоставления типовой муниципальной услуги</w:t>
      </w:r>
    </w:p>
    <w:p w:rsidR="007C6E4D" w:rsidRPr="007C6E4D" w:rsidRDefault="007C6E4D" w:rsidP="007C6E4D">
      <w:pPr>
        <w:ind w:right="-1" w:firstLine="720"/>
        <w:contextualSpacing/>
        <w:jc w:val="center"/>
        <w:rPr>
          <w:sz w:val="28"/>
          <w:szCs w:val="28"/>
        </w:rPr>
      </w:pP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Прием заявителей должен осуществляться в специально выделенном для этих целей помещении.</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типовой муниципальной услуги, режима работы.</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Для ожидания заявителями приема, заполнения необходимых для получения типовой муниципальной услуги документов должны иметься места, оборудованные стульями, столами (стойками).</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Места предоставления типовой муниципальной услуги должны быть:</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обеспечены доступными местами общественного пользования (туалеты) и хранения верхней одежды заявителей.</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Требования к условиям доступности при предоставлении типовой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r w:rsidRPr="007C6E4D">
        <w:rPr>
          <w:bCs/>
          <w:sz w:val="28"/>
          <w:szCs w:val="28"/>
        </w:rPr>
        <w:t>2.16. Показатели доступности и качества типовой муниципальной услуги</w:t>
      </w:r>
    </w:p>
    <w:p w:rsidR="007C6E4D" w:rsidRPr="007C6E4D" w:rsidRDefault="007C6E4D" w:rsidP="007C6E4D">
      <w:pPr>
        <w:widowControl w:val="0"/>
        <w:overflowPunct w:val="0"/>
        <w:autoSpaceDE w:val="0"/>
        <w:autoSpaceDN w:val="0"/>
        <w:adjustRightInd w:val="0"/>
        <w:ind w:firstLine="720"/>
        <w:jc w:val="center"/>
        <w:textAlignment w:val="baseline"/>
        <w:outlineLvl w:val="2"/>
        <w:rPr>
          <w:bCs/>
          <w:sz w:val="28"/>
          <w:szCs w:val="28"/>
        </w:rPr>
      </w:pP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2.16.1. Показателями доступности предоставления типовой муниципальной услуги являются:</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1) открытость, полнота и достоверность информации о порядке предоставления типовой муниципальной услуги, в том числе в электронной форме, в сети Интернет, на Портале;</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 соблюдение стандарта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3) предоставление возможности подачи заявления о предоставлении типовой муниципальной услуги и документов через Портал;</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4) предоставление возможности получения информации о ходе предоставления типовой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5) возможность получения типовой муниципальной услуги в многофункциональном центре предоставления государственных и муниципальных услуг;</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6) возможность либо невозможность получения типовой муниципальной услуги в любом территориальном подразделении органа местного самоуправления, предоставляющего типовую муниципальную услугу, по выбору заявителя (экстерриториальный принцип).</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2.16.2. Показателями качества предоставления типовой муниципальной услуги являются:</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1) отсутствие очередей при приеме (выдаче) документов;</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 отсутствие нарушений сроков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3) отсутствие обоснованных жалоб со стороны заявителей по результатам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4) компетентность уполномоченных должностных лиц органа местного самоуправления, наличие у них профессиональных знаний и навыков для выполнения административных действий, предусмотренных Административным регламентом.</w:t>
      </w:r>
    </w:p>
    <w:p w:rsidR="007C6E4D" w:rsidRPr="007C6E4D" w:rsidRDefault="007C6E4D" w:rsidP="007C6E4D">
      <w:pPr>
        <w:suppressAutoHyphens/>
        <w:autoSpaceDE w:val="0"/>
        <w:autoSpaceDN w:val="0"/>
        <w:adjustRightInd w:val="0"/>
        <w:ind w:firstLine="720"/>
        <w:jc w:val="both"/>
        <w:rPr>
          <w:sz w:val="28"/>
          <w:szCs w:val="28"/>
        </w:rPr>
      </w:pPr>
      <w:r w:rsidRPr="007C6E4D">
        <w:rPr>
          <w:sz w:val="28"/>
          <w:szCs w:val="28"/>
        </w:rPr>
        <w:t>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7C6E4D" w:rsidRPr="007C6E4D" w:rsidRDefault="007C6E4D" w:rsidP="007C6E4D">
      <w:pPr>
        <w:suppressAutoHyphens/>
        <w:autoSpaceDE w:val="0"/>
        <w:autoSpaceDN w:val="0"/>
        <w:adjustRightInd w:val="0"/>
        <w:ind w:firstLine="720"/>
        <w:jc w:val="both"/>
        <w:rPr>
          <w:sz w:val="28"/>
          <w:szCs w:val="28"/>
        </w:rPr>
      </w:pPr>
      <w:r w:rsidRPr="007C6E4D">
        <w:rPr>
          <w:sz w:val="28"/>
          <w:szCs w:val="28"/>
        </w:rPr>
        <w:t>при личном обращении заявителя с заявлением о предоставлении муниципальной услуги;</w:t>
      </w:r>
    </w:p>
    <w:p w:rsidR="007C6E4D" w:rsidRPr="007C6E4D" w:rsidRDefault="007C6E4D" w:rsidP="007C6E4D">
      <w:pPr>
        <w:suppressAutoHyphens/>
        <w:autoSpaceDE w:val="0"/>
        <w:autoSpaceDN w:val="0"/>
        <w:adjustRightInd w:val="0"/>
        <w:ind w:firstLine="720"/>
        <w:jc w:val="both"/>
        <w:rPr>
          <w:sz w:val="28"/>
          <w:szCs w:val="28"/>
        </w:rPr>
      </w:pPr>
      <w:r w:rsidRPr="007C6E4D">
        <w:rPr>
          <w:sz w:val="28"/>
          <w:szCs w:val="28"/>
        </w:rPr>
        <w:t>при личном получении заявителем результата предоставления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r w:rsidRPr="007C6E4D">
        <w:rPr>
          <w:bCs/>
          <w:sz w:val="28"/>
          <w:szCs w:val="28"/>
        </w:rPr>
        <w:t>2.17. Иные требования, в том числе учитывающие особенности предоставления типовой муниципальной услуги в многофункциональном центре предоставления государственных и муниципальных услуг и особенности предоставления типовой муниципальной услуги в электронной форме</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2.17.1. При предоставлении типовой муниципальной услуги по экстерриториальному принципу, подача запросов, документов, информации, необходимых для получения типовой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2.17.2. Предоставление типовой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В случае если при обращении в электронной форме за получением типовой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типовой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 xml:space="preserve">2.17.3. Заявителям обеспечивается возможность получения информации о порядке предоставления типовой муниципальной услуги, а также копирования образцов заявлений (при наличии) и иных документов, необходимых для получения типовой муниципальной услуги, на официальном сайте ОМСУ в сети Интернет и на Портале. </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2.17.4. При предоставлении типовой муниципальной услуги в электронной форме осуществляется:</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а) получение информации о порядке и сроках предоставления услуги;</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в) формирование запроса о предоставлении услуги;</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г) прием и регистрация органом (организацией) запроса и иных документов, необходимых для предоставления услуги;</w:t>
      </w:r>
    </w:p>
    <w:p w:rsidR="007C6E4D" w:rsidRPr="007C6E4D" w:rsidRDefault="007C6E4D" w:rsidP="007C6E4D">
      <w:pPr>
        <w:keepNext/>
        <w:widowControl w:val="0"/>
        <w:overflowPunct w:val="0"/>
        <w:autoSpaceDE w:val="0"/>
        <w:autoSpaceDN w:val="0"/>
        <w:adjustRightInd w:val="0"/>
        <w:ind w:right="-284" w:firstLine="708"/>
        <w:jc w:val="both"/>
        <w:textAlignment w:val="baseline"/>
        <w:outlineLvl w:val="2"/>
        <w:rPr>
          <w:bCs/>
          <w:sz w:val="28"/>
          <w:szCs w:val="28"/>
        </w:rPr>
      </w:pPr>
      <w:r w:rsidRPr="007C6E4D">
        <w:rPr>
          <w:bCs/>
          <w:sz w:val="28"/>
          <w:szCs w:val="28"/>
        </w:rPr>
        <w:t>е) получение результата предоставления услуги;</w:t>
      </w:r>
    </w:p>
    <w:p w:rsidR="007C6E4D" w:rsidRPr="007C6E4D" w:rsidRDefault="007C6E4D" w:rsidP="007C6E4D">
      <w:pPr>
        <w:keepNext/>
        <w:widowControl w:val="0"/>
        <w:overflowPunct w:val="0"/>
        <w:autoSpaceDE w:val="0"/>
        <w:autoSpaceDN w:val="0"/>
        <w:adjustRightInd w:val="0"/>
        <w:ind w:right="-284" w:firstLine="708"/>
        <w:jc w:val="both"/>
        <w:textAlignment w:val="baseline"/>
        <w:outlineLvl w:val="2"/>
        <w:rPr>
          <w:bCs/>
          <w:sz w:val="28"/>
          <w:szCs w:val="28"/>
        </w:rPr>
      </w:pPr>
      <w:r w:rsidRPr="007C6E4D">
        <w:rPr>
          <w:bCs/>
          <w:sz w:val="28"/>
          <w:szCs w:val="28"/>
        </w:rPr>
        <w:t>ж) получение сведений о ходе выполнения запроса;</w:t>
      </w:r>
    </w:p>
    <w:p w:rsidR="007C6E4D" w:rsidRPr="007C6E4D" w:rsidRDefault="007C6E4D" w:rsidP="007C6E4D">
      <w:pPr>
        <w:keepNext/>
        <w:widowControl w:val="0"/>
        <w:overflowPunct w:val="0"/>
        <w:autoSpaceDE w:val="0"/>
        <w:autoSpaceDN w:val="0"/>
        <w:adjustRightInd w:val="0"/>
        <w:ind w:right="-284" w:firstLine="708"/>
        <w:jc w:val="both"/>
        <w:textAlignment w:val="baseline"/>
        <w:outlineLvl w:val="2"/>
        <w:rPr>
          <w:bCs/>
          <w:sz w:val="28"/>
          <w:szCs w:val="28"/>
        </w:rPr>
      </w:pPr>
      <w:r w:rsidRPr="007C6E4D">
        <w:rPr>
          <w:bCs/>
          <w:sz w:val="28"/>
          <w:szCs w:val="28"/>
        </w:rPr>
        <w:t>з) осуществление оценки качества предоставления услуги;</w:t>
      </w:r>
    </w:p>
    <w:p w:rsidR="007C6E4D" w:rsidRPr="007C6E4D" w:rsidRDefault="007C6E4D" w:rsidP="007C6E4D">
      <w:pPr>
        <w:keepNext/>
        <w:widowControl w:val="0"/>
        <w:overflowPunct w:val="0"/>
        <w:autoSpaceDE w:val="0"/>
        <w:autoSpaceDN w:val="0"/>
        <w:adjustRightInd w:val="0"/>
        <w:ind w:right="-284" w:firstLine="708"/>
        <w:jc w:val="both"/>
        <w:textAlignment w:val="baseline"/>
        <w:outlineLvl w:val="2"/>
        <w:rPr>
          <w:bCs/>
          <w:sz w:val="28"/>
          <w:szCs w:val="28"/>
        </w:rPr>
      </w:pPr>
      <w:r w:rsidRPr="007C6E4D">
        <w:rPr>
          <w:bCs/>
          <w:sz w:val="28"/>
          <w:szCs w:val="28"/>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C6E4D" w:rsidRPr="007C6E4D" w:rsidRDefault="007C6E4D" w:rsidP="007C6E4D">
      <w:pPr>
        <w:keepNext/>
        <w:widowControl w:val="0"/>
        <w:overflowPunct w:val="0"/>
        <w:autoSpaceDE w:val="0"/>
        <w:autoSpaceDN w:val="0"/>
        <w:adjustRightInd w:val="0"/>
        <w:ind w:right="-284" w:firstLine="708"/>
        <w:jc w:val="both"/>
        <w:textAlignment w:val="baseline"/>
        <w:outlineLvl w:val="2"/>
        <w:rPr>
          <w:bCs/>
          <w:sz w:val="28"/>
          <w:szCs w:val="28"/>
        </w:rPr>
      </w:pPr>
      <w:r w:rsidRPr="007C6E4D">
        <w:rPr>
          <w:bCs/>
          <w:sz w:val="28"/>
          <w:szCs w:val="28"/>
        </w:rPr>
        <w:t>Особенности предоставления типовой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подачи заявлений в электронном виде).</w:t>
      </w:r>
    </w:p>
    <w:p w:rsidR="007C6E4D" w:rsidRPr="007C6E4D" w:rsidRDefault="007C6E4D" w:rsidP="007C6E4D">
      <w:pPr>
        <w:keepNext/>
        <w:widowControl w:val="0"/>
        <w:overflowPunct w:val="0"/>
        <w:autoSpaceDE w:val="0"/>
        <w:autoSpaceDN w:val="0"/>
        <w:adjustRightInd w:val="0"/>
        <w:ind w:right="-284"/>
        <w:jc w:val="both"/>
        <w:textAlignment w:val="baseline"/>
        <w:outlineLvl w:val="2"/>
        <w:rPr>
          <w:b/>
          <w:sz w:val="28"/>
          <w:szCs w:val="28"/>
        </w:rPr>
      </w:pPr>
    </w:p>
    <w:p w:rsidR="007C6E4D" w:rsidRPr="007C6E4D" w:rsidRDefault="007C6E4D" w:rsidP="007C6E4D">
      <w:pPr>
        <w:keepNext/>
        <w:widowControl w:val="0"/>
        <w:overflowPunct w:val="0"/>
        <w:autoSpaceDE w:val="0"/>
        <w:autoSpaceDN w:val="0"/>
        <w:adjustRightInd w:val="0"/>
        <w:ind w:right="-284"/>
        <w:jc w:val="center"/>
        <w:textAlignment w:val="baseline"/>
        <w:outlineLvl w:val="2"/>
        <w:rPr>
          <w:b/>
          <w:sz w:val="28"/>
          <w:szCs w:val="28"/>
        </w:rPr>
      </w:pPr>
      <w:r w:rsidRPr="007C6E4D">
        <w:rPr>
          <w:b/>
          <w:sz w:val="28"/>
          <w:szCs w:val="28"/>
        </w:rPr>
        <w:t>III. Состав, последовательность, особенности,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электронном виде</w:t>
      </w:r>
    </w:p>
    <w:p w:rsidR="007C6E4D" w:rsidRPr="007C6E4D" w:rsidRDefault="007C6E4D" w:rsidP="007C6E4D">
      <w:pPr>
        <w:widowControl w:val="0"/>
        <w:overflowPunct w:val="0"/>
        <w:autoSpaceDE w:val="0"/>
        <w:autoSpaceDN w:val="0"/>
        <w:adjustRightInd w:val="0"/>
        <w:textAlignment w:val="baseline"/>
        <w:rPr>
          <w:sz w:val="28"/>
          <w:szCs w:val="28"/>
        </w:rPr>
      </w:pPr>
    </w:p>
    <w:p w:rsidR="007C6E4D" w:rsidRPr="007C6E4D" w:rsidRDefault="007C6E4D" w:rsidP="007C6E4D">
      <w:pPr>
        <w:ind w:firstLine="720"/>
        <w:jc w:val="both"/>
        <w:rPr>
          <w:sz w:val="28"/>
          <w:szCs w:val="28"/>
        </w:rPr>
      </w:pPr>
      <w:r w:rsidRPr="007C6E4D">
        <w:rPr>
          <w:sz w:val="28"/>
          <w:szCs w:val="28"/>
        </w:rPr>
        <w:t>Исчерпывающий перечень административных процедур по предоставлению типовой муниципальной услуги включает:</w:t>
      </w:r>
    </w:p>
    <w:p w:rsidR="007C6E4D" w:rsidRPr="007C6E4D" w:rsidRDefault="007C6E4D" w:rsidP="007C6E4D">
      <w:pPr>
        <w:ind w:firstLine="720"/>
        <w:jc w:val="both"/>
        <w:rPr>
          <w:sz w:val="28"/>
          <w:szCs w:val="28"/>
        </w:rPr>
      </w:pPr>
      <w:r w:rsidRPr="007C6E4D">
        <w:rPr>
          <w:sz w:val="28"/>
          <w:szCs w:val="28"/>
        </w:rPr>
        <w:t>1. Предоставление земельного участка без проведения торгов:</w:t>
      </w:r>
    </w:p>
    <w:p w:rsidR="007C6E4D" w:rsidRPr="007C6E4D" w:rsidRDefault="007C6E4D" w:rsidP="007C6E4D">
      <w:pPr>
        <w:ind w:firstLine="720"/>
        <w:jc w:val="both"/>
        <w:rPr>
          <w:sz w:val="28"/>
          <w:szCs w:val="28"/>
        </w:rPr>
      </w:pPr>
      <w:r w:rsidRPr="007C6E4D">
        <w:rPr>
          <w:sz w:val="28"/>
          <w:szCs w:val="28"/>
        </w:rPr>
        <w:t>1)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ФЗ «О государственной регистрации недвижимости»):</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прием и регистрация заявления и документов, необходимых для предоставления типовой муниципальной услуги;</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проверка соблюдения Порядка подачи заявления в электронном виде;</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формирование и направление межведомственных запросов;</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 xml:space="preserve">рассмотрение поступившего заявления, проверка документов, подготовка проектов решений; </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выдача (направление) результатов типовой муниципальной услуги заявителю.</w:t>
      </w:r>
    </w:p>
    <w:p w:rsidR="007C6E4D" w:rsidRPr="007C6E4D" w:rsidRDefault="007C6E4D" w:rsidP="007C6E4D">
      <w:pPr>
        <w:widowControl w:val="0"/>
        <w:overflowPunct w:val="0"/>
        <w:autoSpaceDE w:val="0"/>
        <w:autoSpaceDN w:val="0"/>
        <w:adjustRightInd w:val="0"/>
        <w:ind w:left="720"/>
        <w:jc w:val="both"/>
        <w:textAlignment w:val="baseline"/>
        <w:rPr>
          <w:sz w:val="28"/>
          <w:szCs w:val="28"/>
        </w:rPr>
      </w:pPr>
      <w:r w:rsidRPr="007C6E4D">
        <w:rPr>
          <w:sz w:val="28"/>
          <w:szCs w:val="28"/>
        </w:rPr>
        <w:t>2) предоставление земельного участка без проведения торгов:</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прием и регистрация заявления и документов, необходимых для предоставления типовой муниципальной услуги;</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проверка соблюдения Порядка подачи заявления в электронном виде;</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формирование и направление межведомственных запросов;</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рассмотрение поступившего заявления, проверка документов, подготовка проектов решений (договоров);</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выдача (направление) результатов типовой муниципальной услуги заявителю.</w:t>
      </w:r>
    </w:p>
    <w:p w:rsidR="007C6E4D" w:rsidRPr="007C6E4D" w:rsidRDefault="007C6E4D" w:rsidP="007C6E4D">
      <w:pPr>
        <w:widowControl w:val="0"/>
        <w:overflowPunct w:val="0"/>
        <w:autoSpaceDE w:val="0"/>
        <w:autoSpaceDN w:val="0"/>
        <w:adjustRightInd w:val="0"/>
        <w:ind w:left="720"/>
        <w:jc w:val="both"/>
        <w:textAlignment w:val="baseline"/>
        <w:rPr>
          <w:sz w:val="28"/>
          <w:szCs w:val="28"/>
        </w:rPr>
      </w:pPr>
      <w:r w:rsidRPr="007C6E4D">
        <w:rPr>
          <w:sz w:val="28"/>
          <w:szCs w:val="28"/>
        </w:rPr>
        <w:t>2. Предоставление земельного участка на торгах:</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1) утверждение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C6E4D" w:rsidRPr="007C6E4D" w:rsidRDefault="007C6E4D" w:rsidP="007C6E4D">
      <w:pPr>
        <w:widowControl w:val="0"/>
        <w:numPr>
          <w:ilvl w:val="0"/>
          <w:numId w:val="17"/>
        </w:numPr>
        <w:tabs>
          <w:tab w:val="clear" w:pos="1429"/>
          <w:tab w:val="num" w:pos="1080"/>
        </w:tabs>
        <w:autoSpaceDE w:val="0"/>
        <w:autoSpaceDN w:val="0"/>
        <w:adjustRightInd w:val="0"/>
        <w:ind w:left="0" w:firstLine="720"/>
        <w:jc w:val="both"/>
        <w:rPr>
          <w:sz w:val="28"/>
          <w:szCs w:val="28"/>
        </w:rPr>
      </w:pPr>
      <w:r w:rsidRPr="007C6E4D">
        <w:rPr>
          <w:sz w:val="28"/>
          <w:szCs w:val="28"/>
        </w:rPr>
        <w:t>прием и регистрация заявления и документов, необходимых для предоставления типовой муниципальной услуги;</w:t>
      </w:r>
    </w:p>
    <w:p w:rsidR="007C6E4D" w:rsidRPr="007C6E4D" w:rsidRDefault="007C6E4D" w:rsidP="007C6E4D">
      <w:pPr>
        <w:widowControl w:val="0"/>
        <w:numPr>
          <w:ilvl w:val="0"/>
          <w:numId w:val="17"/>
        </w:numPr>
        <w:tabs>
          <w:tab w:val="clear" w:pos="1429"/>
          <w:tab w:val="num" w:pos="1080"/>
        </w:tabs>
        <w:autoSpaceDE w:val="0"/>
        <w:autoSpaceDN w:val="0"/>
        <w:adjustRightInd w:val="0"/>
        <w:ind w:left="0" w:firstLine="720"/>
        <w:jc w:val="both"/>
        <w:rPr>
          <w:sz w:val="28"/>
          <w:szCs w:val="28"/>
        </w:rPr>
      </w:pPr>
      <w:r w:rsidRPr="007C6E4D">
        <w:rPr>
          <w:sz w:val="28"/>
          <w:szCs w:val="28"/>
        </w:rPr>
        <w:t>проверка соблюдения Порядка подачи заявления в электронном виде;</w:t>
      </w:r>
    </w:p>
    <w:p w:rsidR="007C6E4D" w:rsidRPr="007C6E4D" w:rsidRDefault="007C6E4D" w:rsidP="007C6E4D">
      <w:pPr>
        <w:widowControl w:val="0"/>
        <w:numPr>
          <w:ilvl w:val="0"/>
          <w:numId w:val="17"/>
        </w:numPr>
        <w:tabs>
          <w:tab w:val="clear" w:pos="1429"/>
          <w:tab w:val="num" w:pos="1080"/>
        </w:tabs>
        <w:autoSpaceDE w:val="0"/>
        <w:autoSpaceDN w:val="0"/>
        <w:adjustRightInd w:val="0"/>
        <w:ind w:left="0" w:firstLine="720"/>
        <w:jc w:val="both"/>
        <w:rPr>
          <w:sz w:val="28"/>
          <w:szCs w:val="28"/>
        </w:rPr>
      </w:pPr>
      <w:r w:rsidRPr="007C6E4D">
        <w:rPr>
          <w:sz w:val="28"/>
          <w:szCs w:val="28"/>
        </w:rPr>
        <w:t>формирование и направление межведомственных запросов;</w:t>
      </w:r>
    </w:p>
    <w:p w:rsidR="007C6E4D" w:rsidRPr="007C6E4D" w:rsidRDefault="007C6E4D" w:rsidP="007C6E4D">
      <w:pPr>
        <w:widowControl w:val="0"/>
        <w:numPr>
          <w:ilvl w:val="0"/>
          <w:numId w:val="17"/>
        </w:numPr>
        <w:tabs>
          <w:tab w:val="clear" w:pos="1429"/>
          <w:tab w:val="num" w:pos="1080"/>
        </w:tabs>
        <w:autoSpaceDE w:val="0"/>
        <w:autoSpaceDN w:val="0"/>
        <w:adjustRightInd w:val="0"/>
        <w:ind w:left="0" w:firstLine="720"/>
        <w:jc w:val="both"/>
        <w:rPr>
          <w:sz w:val="28"/>
          <w:szCs w:val="28"/>
        </w:rPr>
      </w:pPr>
      <w:r w:rsidRPr="007C6E4D">
        <w:rPr>
          <w:sz w:val="28"/>
          <w:szCs w:val="28"/>
        </w:rPr>
        <w:t xml:space="preserve">рассмотрение поступившего заявления, проверка документов, подготовка проектов решений; </w:t>
      </w:r>
    </w:p>
    <w:p w:rsidR="007C6E4D" w:rsidRPr="007C6E4D" w:rsidRDefault="007C6E4D" w:rsidP="007C6E4D">
      <w:pPr>
        <w:widowControl w:val="0"/>
        <w:numPr>
          <w:ilvl w:val="0"/>
          <w:numId w:val="17"/>
        </w:numPr>
        <w:tabs>
          <w:tab w:val="clear" w:pos="1429"/>
          <w:tab w:val="num" w:pos="1080"/>
        </w:tabs>
        <w:autoSpaceDE w:val="0"/>
        <w:autoSpaceDN w:val="0"/>
        <w:adjustRightInd w:val="0"/>
        <w:ind w:left="0" w:firstLine="720"/>
        <w:jc w:val="both"/>
        <w:rPr>
          <w:sz w:val="28"/>
          <w:szCs w:val="28"/>
        </w:rPr>
      </w:pPr>
      <w:r w:rsidRPr="007C6E4D">
        <w:rPr>
          <w:sz w:val="28"/>
          <w:szCs w:val="28"/>
        </w:rPr>
        <w:t>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7C6E4D" w:rsidRPr="007C6E4D" w:rsidRDefault="007C6E4D" w:rsidP="007C6E4D">
      <w:pPr>
        <w:widowControl w:val="0"/>
        <w:numPr>
          <w:ilvl w:val="0"/>
          <w:numId w:val="17"/>
        </w:numPr>
        <w:tabs>
          <w:tab w:val="clear" w:pos="1429"/>
          <w:tab w:val="num" w:pos="1080"/>
        </w:tabs>
        <w:autoSpaceDE w:val="0"/>
        <w:autoSpaceDN w:val="0"/>
        <w:adjustRightInd w:val="0"/>
        <w:ind w:left="0" w:firstLine="720"/>
        <w:jc w:val="both"/>
        <w:rPr>
          <w:sz w:val="28"/>
          <w:szCs w:val="28"/>
        </w:rPr>
      </w:pPr>
      <w:r w:rsidRPr="007C6E4D">
        <w:rPr>
          <w:sz w:val="28"/>
          <w:szCs w:val="28"/>
        </w:rPr>
        <w:t>выдача (направление) результатов типовой муниципальной услуги заявителю.</w:t>
      </w:r>
    </w:p>
    <w:p w:rsidR="007C6E4D" w:rsidRPr="007C6E4D" w:rsidRDefault="007C6E4D" w:rsidP="007C6E4D">
      <w:pPr>
        <w:widowControl w:val="0"/>
        <w:autoSpaceDE w:val="0"/>
        <w:autoSpaceDN w:val="0"/>
        <w:adjustRightInd w:val="0"/>
        <w:ind w:left="720"/>
        <w:jc w:val="both"/>
        <w:rPr>
          <w:sz w:val="28"/>
          <w:szCs w:val="28"/>
        </w:rPr>
      </w:pPr>
      <w:r w:rsidRPr="007C6E4D">
        <w:rPr>
          <w:sz w:val="28"/>
          <w:szCs w:val="28"/>
        </w:rPr>
        <w:t>2) принятие решения о предоставлении земельного участка на торгах:</w:t>
      </w:r>
    </w:p>
    <w:p w:rsidR="007C6E4D" w:rsidRPr="007C6E4D" w:rsidRDefault="007C6E4D" w:rsidP="007C6E4D">
      <w:pPr>
        <w:widowControl w:val="0"/>
        <w:numPr>
          <w:ilvl w:val="0"/>
          <w:numId w:val="17"/>
        </w:numPr>
        <w:tabs>
          <w:tab w:val="clear" w:pos="1429"/>
          <w:tab w:val="num" w:pos="-7797"/>
          <w:tab w:val="left" w:pos="1134"/>
        </w:tabs>
        <w:ind w:left="0" w:right="-1" w:firstLine="709"/>
        <w:jc w:val="both"/>
        <w:outlineLvl w:val="2"/>
        <w:rPr>
          <w:sz w:val="28"/>
          <w:szCs w:val="28"/>
        </w:rPr>
      </w:pPr>
      <w:r w:rsidRPr="007C6E4D">
        <w:rPr>
          <w:bCs/>
          <w:sz w:val="28"/>
          <w:szCs w:val="28"/>
        </w:rPr>
        <w:t>прием и регистрация заявления и документов, необходимых для предоставления типовой муниципальной услуги;</w:t>
      </w:r>
    </w:p>
    <w:p w:rsidR="007C6E4D" w:rsidRPr="007C6E4D" w:rsidRDefault="007C6E4D" w:rsidP="007C6E4D">
      <w:pPr>
        <w:widowControl w:val="0"/>
        <w:numPr>
          <w:ilvl w:val="0"/>
          <w:numId w:val="17"/>
        </w:numPr>
        <w:tabs>
          <w:tab w:val="clear" w:pos="1429"/>
          <w:tab w:val="num" w:pos="-7797"/>
          <w:tab w:val="left" w:pos="1134"/>
        </w:tabs>
        <w:ind w:left="0" w:right="-1" w:firstLine="709"/>
        <w:jc w:val="both"/>
        <w:outlineLvl w:val="2"/>
        <w:rPr>
          <w:sz w:val="28"/>
          <w:szCs w:val="28"/>
        </w:rPr>
      </w:pPr>
      <w:r w:rsidRPr="007C6E4D">
        <w:rPr>
          <w:sz w:val="28"/>
          <w:szCs w:val="28"/>
        </w:rPr>
        <w:t>проверка соблюдения Порядка подачи заявления в электронном виде;</w:t>
      </w:r>
    </w:p>
    <w:p w:rsidR="007C6E4D" w:rsidRPr="007C6E4D" w:rsidRDefault="007C6E4D" w:rsidP="007C6E4D">
      <w:pPr>
        <w:widowControl w:val="0"/>
        <w:numPr>
          <w:ilvl w:val="0"/>
          <w:numId w:val="17"/>
        </w:numPr>
        <w:tabs>
          <w:tab w:val="clear" w:pos="1429"/>
          <w:tab w:val="num" w:pos="-7797"/>
          <w:tab w:val="left" w:pos="1134"/>
        </w:tabs>
        <w:ind w:left="0" w:right="-1" w:firstLine="709"/>
        <w:jc w:val="both"/>
        <w:outlineLvl w:val="2"/>
        <w:rPr>
          <w:sz w:val="28"/>
          <w:szCs w:val="28"/>
        </w:rPr>
      </w:pPr>
      <w:r w:rsidRPr="007C6E4D">
        <w:rPr>
          <w:sz w:val="28"/>
          <w:szCs w:val="28"/>
        </w:rPr>
        <w:t>формирование и направление межведомственных запросов;</w:t>
      </w:r>
    </w:p>
    <w:p w:rsidR="007C6E4D" w:rsidRPr="007C6E4D" w:rsidRDefault="007C6E4D" w:rsidP="007C6E4D">
      <w:pPr>
        <w:widowControl w:val="0"/>
        <w:numPr>
          <w:ilvl w:val="0"/>
          <w:numId w:val="17"/>
        </w:numPr>
        <w:tabs>
          <w:tab w:val="clear" w:pos="1429"/>
          <w:tab w:val="num" w:pos="-7797"/>
          <w:tab w:val="left" w:pos="1134"/>
        </w:tabs>
        <w:ind w:left="0" w:right="-1" w:firstLine="709"/>
        <w:jc w:val="both"/>
        <w:outlineLvl w:val="2"/>
        <w:rPr>
          <w:sz w:val="28"/>
          <w:szCs w:val="28"/>
        </w:rPr>
      </w:pPr>
      <w:r w:rsidRPr="007C6E4D">
        <w:rPr>
          <w:sz w:val="28"/>
          <w:szCs w:val="28"/>
        </w:rPr>
        <w:t>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7C6E4D" w:rsidRPr="007C6E4D" w:rsidRDefault="007C6E4D" w:rsidP="007C6E4D">
      <w:pPr>
        <w:widowControl w:val="0"/>
        <w:numPr>
          <w:ilvl w:val="0"/>
          <w:numId w:val="17"/>
        </w:numPr>
        <w:tabs>
          <w:tab w:val="clear" w:pos="1429"/>
          <w:tab w:val="num" w:pos="-7797"/>
          <w:tab w:val="left" w:pos="1134"/>
        </w:tabs>
        <w:ind w:left="0" w:right="-1" w:firstLine="709"/>
        <w:jc w:val="both"/>
        <w:outlineLvl w:val="2"/>
        <w:rPr>
          <w:sz w:val="28"/>
          <w:szCs w:val="28"/>
        </w:rPr>
      </w:pPr>
      <w:r w:rsidRPr="007C6E4D">
        <w:rPr>
          <w:sz w:val="28"/>
          <w:szCs w:val="28"/>
        </w:rPr>
        <w:t xml:space="preserve">рассмотрение поступившего заявления, проверка документов, подготовка проектов решений; </w:t>
      </w:r>
    </w:p>
    <w:p w:rsidR="007C6E4D" w:rsidRPr="007C6E4D" w:rsidRDefault="007C6E4D" w:rsidP="007C6E4D">
      <w:pPr>
        <w:widowControl w:val="0"/>
        <w:numPr>
          <w:ilvl w:val="0"/>
          <w:numId w:val="17"/>
        </w:numPr>
        <w:tabs>
          <w:tab w:val="clear" w:pos="1429"/>
          <w:tab w:val="num" w:pos="-7797"/>
          <w:tab w:val="left" w:pos="1134"/>
        </w:tabs>
        <w:autoSpaceDE w:val="0"/>
        <w:autoSpaceDN w:val="0"/>
        <w:adjustRightInd w:val="0"/>
        <w:ind w:left="0" w:right="-1" w:firstLine="709"/>
        <w:jc w:val="both"/>
        <w:outlineLvl w:val="2"/>
        <w:rPr>
          <w:sz w:val="28"/>
          <w:szCs w:val="28"/>
        </w:rPr>
      </w:pPr>
      <w:r w:rsidRPr="007C6E4D">
        <w:rPr>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
    <w:p w:rsidR="007C6E4D" w:rsidRPr="007C6E4D" w:rsidRDefault="007C6E4D" w:rsidP="007C6E4D">
      <w:pPr>
        <w:widowControl w:val="0"/>
        <w:numPr>
          <w:ilvl w:val="0"/>
          <w:numId w:val="17"/>
        </w:numPr>
        <w:tabs>
          <w:tab w:val="clear" w:pos="1429"/>
          <w:tab w:val="num" w:pos="-7797"/>
          <w:tab w:val="left" w:pos="1134"/>
        </w:tabs>
        <w:autoSpaceDE w:val="0"/>
        <w:autoSpaceDN w:val="0"/>
        <w:adjustRightInd w:val="0"/>
        <w:ind w:left="0" w:right="-1" w:firstLine="709"/>
        <w:jc w:val="both"/>
        <w:outlineLvl w:val="2"/>
        <w:rPr>
          <w:sz w:val="28"/>
          <w:szCs w:val="28"/>
        </w:rPr>
      </w:pPr>
      <w:r w:rsidRPr="007C6E4D">
        <w:rPr>
          <w:sz w:val="28"/>
          <w:szCs w:val="28"/>
        </w:rPr>
        <w:t>выдача (направление) результатов типовой муниципальной услуги заявителю.</w:t>
      </w:r>
    </w:p>
    <w:p w:rsidR="007C6E4D" w:rsidRPr="007C6E4D" w:rsidRDefault="007C6E4D" w:rsidP="007C6E4D">
      <w:pPr>
        <w:widowControl w:val="0"/>
        <w:autoSpaceDE w:val="0"/>
        <w:autoSpaceDN w:val="0"/>
        <w:adjustRightInd w:val="0"/>
        <w:ind w:left="720"/>
        <w:jc w:val="both"/>
        <w:rPr>
          <w:sz w:val="28"/>
          <w:szCs w:val="28"/>
        </w:rPr>
      </w:pPr>
      <w:r w:rsidRPr="007C6E4D">
        <w:rPr>
          <w:sz w:val="28"/>
          <w:szCs w:val="28"/>
        </w:rPr>
        <w:t>3) предоставление земельного участка на торгах:</w:t>
      </w:r>
    </w:p>
    <w:p w:rsidR="007C6E4D" w:rsidRPr="007C6E4D" w:rsidRDefault="007C6E4D" w:rsidP="007C6E4D">
      <w:pPr>
        <w:widowControl w:val="0"/>
        <w:numPr>
          <w:ilvl w:val="0"/>
          <w:numId w:val="17"/>
        </w:numPr>
        <w:tabs>
          <w:tab w:val="clear" w:pos="1429"/>
          <w:tab w:val="num" w:pos="1134"/>
        </w:tabs>
        <w:autoSpaceDE w:val="0"/>
        <w:autoSpaceDN w:val="0"/>
        <w:adjustRightInd w:val="0"/>
        <w:ind w:left="0" w:firstLine="709"/>
        <w:jc w:val="both"/>
        <w:rPr>
          <w:sz w:val="28"/>
          <w:szCs w:val="28"/>
        </w:rPr>
      </w:pPr>
      <w:r w:rsidRPr="007C6E4D">
        <w:rPr>
          <w:sz w:val="28"/>
          <w:szCs w:val="28"/>
        </w:rPr>
        <w:t>прием и регистрация заявки и документов, необходимых для предоставления типовой муниципальной услуги;</w:t>
      </w:r>
    </w:p>
    <w:p w:rsidR="007C6E4D" w:rsidRPr="007C6E4D" w:rsidRDefault="007C6E4D" w:rsidP="007C6E4D">
      <w:pPr>
        <w:widowControl w:val="0"/>
        <w:numPr>
          <w:ilvl w:val="0"/>
          <w:numId w:val="17"/>
        </w:numPr>
        <w:tabs>
          <w:tab w:val="clear" w:pos="1429"/>
          <w:tab w:val="num" w:pos="1134"/>
        </w:tabs>
        <w:autoSpaceDE w:val="0"/>
        <w:autoSpaceDN w:val="0"/>
        <w:adjustRightInd w:val="0"/>
        <w:ind w:left="0" w:firstLine="709"/>
        <w:jc w:val="both"/>
        <w:rPr>
          <w:sz w:val="28"/>
          <w:szCs w:val="28"/>
        </w:rPr>
      </w:pPr>
      <w:r w:rsidRPr="007C6E4D">
        <w:rPr>
          <w:sz w:val="28"/>
          <w:szCs w:val="28"/>
        </w:rPr>
        <w:t>формирование и направление межведомственных запросов;</w:t>
      </w:r>
    </w:p>
    <w:p w:rsidR="007C6E4D" w:rsidRPr="007C6E4D" w:rsidRDefault="007C6E4D" w:rsidP="007C6E4D">
      <w:pPr>
        <w:widowControl w:val="0"/>
        <w:numPr>
          <w:ilvl w:val="0"/>
          <w:numId w:val="17"/>
        </w:numPr>
        <w:tabs>
          <w:tab w:val="clear" w:pos="1429"/>
          <w:tab w:val="num" w:pos="1134"/>
        </w:tabs>
        <w:autoSpaceDE w:val="0"/>
        <w:autoSpaceDN w:val="0"/>
        <w:adjustRightInd w:val="0"/>
        <w:ind w:left="0" w:firstLine="709"/>
        <w:jc w:val="both"/>
        <w:rPr>
          <w:sz w:val="28"/>
          <w:szCs w:val="28"/>
        </w:rPr>
      </w:pPr>
      <w:r w:rsidRPr="007C6E4D">
        <w:rPr>
          <w:sz w:val="28"/>
          <w:szCs w:val="28"/>
        </w:rPr>
        <w:t xml:space="preserve">рассмотрение поступившей заявки, проверка документов, подготовка проектов решений; </w:t>
      </w:r>
    </w:p>
    <w:p w:rsidR="007C6E4D" w:rsidRPr="007C6E4D" w:rsidRDefault="007C6E4D" w:rsidP="007C6E4D">
      <w:pPr>
        <w:widowControl w:val="0"/>
        <w:numPr>
          <w:ilvl w:val="0"/>
          <w:numId w:val="17"/>
        </w:numPr>
        <w:tabs>
          <w:tab w:val="clear" w:pos="1429"/>
          <w:tab w:val="num" w:pos="1134"/>
        </w:tabs>
        <w:autoSpaceDE w:val="0"/>
        <w:autoSpaceDN w:val="0"/>
        <w:adjustRightInd w:val="0"/>
        <w:ind w:left="0" w:firstLine="709"/>
        <w:jc w:val="both"/>
        <w:rPr>
          <w:sz w:val="28"/>
          <w:szCs w:val="28"/>
        </w:rPr>
      </w:pPr>
      <w:r w:rsidRPr="007C6E4D">
        <w:rPr>
          <w:sz w:val="28"/>
          <w:szCs w:val="28"/>
        </w:rPr>
        <w:t>принятие решения о допуске к участию в аукционе;</w:t>
      </w:r>
    </w:p>
    <w:p w:rsidR="007C6E4D" w:rsidRPr="007C6E4D" w:rsidRDefault="007C6E4D" w:rsidP="007C6E4D">
      <w:pPr>
        <w:widowControl w:val="0"/>
        <w:numPr>
          <w:ilvl w:val="0"/>
          <w:numId w:val="17"/>
        </w:numPr>
        <w:tabs>
          <w:tab w:val="clear" w:pos="1429"/>
          <w:tab w:val="num" w:pos="1134"/>
        </w:tabs>
        <w:autoSpaceDE w:val="0"/>
        <w:autoSpaceDN w:val="0"/>
        <w:adjustRightInd w:val="0"/>
        <w:ind w:left="0" w:firstLine="709"/>
        <w:jc w:val="both"/>
        <w:rPr>
          <w:sz w:val="28"/>
          <w:szCs w:val="28"/>
        </w:rPr>
      </w:pPr>
      <w:r w:rsidRPr="007C6E4D">
        <w:rPr>
          <w:sz w:val="28"/>
          <w:szCs w:val="28"/>
        </w:rPr>
        <w:t>проведение аукциона;</w:t>
      </w:r>
    </w:p>
    <w:p w:rsidR="007C6E4D" w:rsidRPr="007C6E4D" w:rsidRDefault="007C6E4D" w:rsidP="007C6E4D">
      <w:pPr>
        <w:widowControl w:val="0"/>
        <w:numPr>
          <w:ilvl w:val="0"/>
          <w:numId w:val="17"/>
        </w:numPr>
        <w:tabs>
          <w:tab w:val="clear" w:pos="1429"/>
          <w:tab w:val="num" w:pos="1134"/>
        </w:tabs>
        <w:autoSpaceDE w:val="0"/>
        <w:autoSpaceDN w:val="0"/>
        <w:adjustRightInd w:val="0"/>
        <w:ind w:left="0" w:firstLine="709"/>
        <w:jc w:val="both"/>
        <w:rPr>
          <w:sz w:val="28"/>
          <w:szCs w:val="28"/>
        </w:rPr>
      </w:pPr>
      <w:r w:rsidRPr="007C6E4D">
        <w:rPr>
          <w:sz w:val="28"/>
          <w:szCs w:val="28"/>
        </w:rPr>
        <w:t>подписание проектов договоров купли-продажи, аренды земельного участка;</w:t>
      </w:r>
    </w:p>
    <w:p w:rsidR="007C6E4D" w:rsidRPr="007C6E4D" w:rsidRDefault="007C6E4D" w:rsidP="007C6E4D">
      <w:pPr>
        <w:widowControl w:val="0"/>
        <w:numPr>
          <w:ilvl w:val="0"/>
          <w:numId w:val="17"/>
        </w:numPr>
        <w:tabs>
          <w:tab w:val="clear" w:pos="1429"/>
          <w:tab w:val="num" w:pos="1134"/>
        </w:tabs>
        <w:autoSpaceDE w:val="0"/>
        <w:autoSpaceDN w:val="0"/>
        <w:adjustRightInd w:val="0"/>
        <w:ind w:left="0" w:firstLine="709"/>
        <w:jc w:val="both"/>
        <w:rPr>
          <w:sz w:val="28"/>
          <w:szCs w:val="28"/>
        </w:rPr>
      </w:pPr>
      <w:r w:rsidRPr="007C6E4D">
        <w:rPr>
          <w:sz w:val="28"/>
          <w:szCs w:val="28"/>
        </w:rPr>
        <w:t>выдача (направление) результатов типовой муниципальной услуги заявителю.</w:t>
      </w:r>
    </w:p>
    <w:p w:rsidR="007C6E4D" w:rsidRPr="007C6E4D" w:rsidRDefault="007C6E4D" w:rsidP="007C6E4D">
      <w:pPr>
        <w:ind w:firstLine="720"/>
        <w:jc w:val="both"/>
        <w:rPr>
          <w:sz w:val="28"/>
          <w:szCs w:val="28"/>
        </w:rPr>
      </w:pPr>
      <w:r w:rsidRPr="007C6E4D">
        <w:rPr>
          <w:sz w:val="28"/>
          <w:szCs w:val="28"/>
        </w:rPr>
        <w:t>Под должностными лицами ОМСУ в настоящем разделе понимаются  лица, замещающие муниципальные должности, муниципальные служащие, а также работники подведомственных ОМСУ муниципальных учреждений, участвующих в предоставлении типовой муниципальной услуги.</w:t>
      </w:r>
    </w:p>
    <w:p w:rsidR="007C6E4D" w:rsidRPr="007C6E4D" w:rsidRDefault="007C6E4D" w:rsidP="007C6E4D">
      <w:pPr>
        <w:ind w:firstLine="720"/>
        <w:jc w:val="both"/>
        <w:rPr>
          <w:sz w:val="28"/>
          <w:szCs w:val="28"/>
        </w:rPr>
      </w:pPr>
      <w:r w:rsidRPr="007C6E4D">
        <w:rPr>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 установлен подразделом 3.3 административного регламента.</w:t>
      </w:r>
    </w:p>
    <w:p w:rsidR="007C6E4D" w:rsidRPr="007C6E4D" w:rsidRDefault="007C6E4D" w:rsidP="007C6E4D">
      <w:pPr>
        <w:ind w:firstLine="720"/>
        <w:jc w:val="both"/>
        <w:rPr>
          <w:sz w:val="28"/>
          <w:szCs w:val="28"/>
        </w:rPr>
      </w:pPr>
      <w:r w:rsidRPr="007C6E4D">
        <w:rPr>
          <w:sz w:val="28"/>
          <w:szCs w:val="28"/>
        </w:rPr>
        <w:t>Порядок осуществления в электронной форме, в том числе с использованием Портала, настоящих административных процедур, за исключением предусмотренных  подпунктом 3 пункта 2 настоящего раздела Административного регламента, установлен приказом Минэкономразвития России от 14.01.2015 № 7.</w:t>
      </w:r>
    </w:p>
    <w:p w:rsidR="007C6E4D" w:rsidRPr="007C6E4D" w:rsidRDefault="007C6E4D" w:rsidP="007C6E4D">
      <w:pPr>
        <w:ind w:firstLine="720"/>
        <w:jc w:val="both"/>
        <w:rPr>
          <w:sz w:val="28"/>
          <w:szCs w:val="28"/>
        </w:rPr>
      </w:pPr>
      <w:r w:rsidRPr="007C6E4D">
        <w:rPr>
          <w:sz w:val="28"/>
          <w:szCs w:val="28"/>
        </w:rPr>
        <w:t>Административные процедуры, предусмотренные подпунктом 3 пункта 2 настоящего раздела Административного регламента, осуществляются в электронном виде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Подача заявления в электронной форме через Портал представителем заявителя (физического лица или юридического лица) осуществляется под учетной записью представителя заявителя.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Установленные настоящим разделом административные процедуры и действия осуществляются через МФЦ (при наличии соглашения о взаимодействии).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При предоставлении типовой муниципальной услуги в электронной форме (при подаче заявления через Портал) заявителю обеспечиваются: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получение информации о порядке и сроках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запись на прием в МФЦ для подачи запроса о предоставлении услуги (далее - запрос);</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формирование запроса;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прием и регистрация органом местного самоуправления запроса и иных документов, необходимых для предоставления услуги;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получение результата предоставления услуги;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получение сведений о ходе выполнения запроса;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осуществление оценки качества предоставления услуги;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досудебное (внесудебное) обжалование решений и действий (бездействия) органа местного самоуправления, предоставляющего типовую муниципальную услугу, многофункционального центра, организаций, осуществляющих функции по предоставлению типовой муниципальной услуги, а также их должностных лиц, муниципальных служащих, работников.</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завершении действий, при предоставлении типовой муниципальной услуги в электронной форме (при подаче заявления через Портал),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При предоставлении государственной услуги в электронной форме заявителю направляются: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а) уведомление о записи на прием в МФЦ, содержащее сведения о дате, времени и месте приема;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б) уведомление о приеме и регистрации документов, необходимых для предоставления типовой муниципальной услуги, содержащее сведения о факте приема документов, необходимых для предоставления типовой муниципальной услуги, и начале процедуры предоставления типовой муниципальной услуги, а также сведения о дате и времени окончания предоставления типовой муниципальной услуги либо мотивированный отказ в приеме документов, необходимых для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типовой муниципальной услуги и возможности получения результата предоставления типовой муниципальной услуги либо мотивированный отказ в предоставлении типовой муниципальной услуги.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p>
    <w:p w:rsidR="007C6E4D" w:rsidRPr="007C6E4D" w:rsidRDefault="007C6E4D" w:rsidP="007C6E4D">
      <w:pPr>
        <w:widowControl w:val="0"/>
        <w:tabs>
          <w:tab w:val="left" w:pos="4744"/>
        </w:tabs>
        <w:overflowPunct w:val="0"/>
        <w:autoSpaceDE w:val="0"/>
        <w:autoSpaceDN w:val="0"/>
        <w:adjustRightInd w:val="0"/>
        <w:ind w:firstLine="720"/>
        <w:jc w:val="center"/>
        <w:textAlignment w:val="baseline"/>
        <w:outlineLvl w:val="1"/>
        <w:rPr>
          <w:sz w:val="28"/>
          <w:szCs w:val="28"/>
        </w:rPr>
      </w:pPr>
      <w:r w:rsidRPr="007C6E4D">
        <w:rPr>
          <w:sz w:val="28"/>
          <w:szCs w:val="28"/>
        </w:rPr>
        <w:t>3.1. Предоставление земельного участка без проведения торгов</w:t>
      </w:r>
    </w:p>
    <w:p w:rsidR="007C6E4D" w:rsidRPr="007C6E4D" w:rsidRDefault="007C6E4D" w:rsidP="007C6E4D">
      <w:pPr>
        <w:widowControl w:val="0"/>
        <w:tabs>
          <w:tab w:val="left" w:pos="4744"/>
        </w:tabs>
        <w:overflowPunct w:val="0"/>
        <w:autoSpaceDE w:val="0"/>
        <w:autoSpaceDN w:val="0"/>
        <w:adjustRightInd w:val="0"/>
        <w:ind w:firstLine="720"/>
        <w:textAlignment w:val="baseline"/>
        <w:outlineLvl w:val="1"/>
        <w:rPr>
          <w:sz w:val="28"/>
          <w:szCs w:val="28"/>
        </w:rPr>
      </w:pPr>
    </w:p>
    <w:p w:rsidR="007C6E4D" w:rsidRPr="007C6E4D" w:rsidRDefault="007C6E4D" w:rsidP="007C6E4D">
      <w:pPr>
        <w:widowControl w:val="0"/>
        <w:tabs>
          <w:tab w:val="left" w:pos="4744"/>
        </w:tabs>
        <w:overflowPunct w:val="0"/>
        <w:autoSpaceDE w:val="0"/>
        <w:autoSpaceDN w:val="0"/>
        <w:adjustRightInd w:val="0"/>
        <w:ind w:firstLine="720"/>
        <w:jc w:val="both"/>
        <w:textAlignment w:val="baseline"/>
        <w:outlineLvl w:val="1"/>
        <w:rPr>
          <w:b/>
          <w:sz w:val="28"/>
          <w:szCs w:val="28"/>
        </w:rPr>
      </w:pPr>
      <w:r w:rsidRPr="007C6E4D">
        <w:rPr>
          <w:b/>
          <w:sz w:val="28"/>
          <w:szCs w:val="28"/>
        </w:rPr>
        <w:t>3.1.1. Предварительное согласование предоставления земельного участка.</w:t>
      </w:r>
    </w:p>
    <w:p w:rsidR="007C6E4D" w:rsidRPr="007C6E4D" w:rsidRDefault="007C6E4D" w:rsidP="007C6E4D">
      <w:pPr>
        <w:widowControl w:val="0"/>
        <w:tabs>
          <w:tab w:val="left" w:pos="4744"/>
        </w:tabs>
        <w:overflowPunct w:val="0"/>
        <w:autoSpaceDE w:val="0"/>
        <w:autoSpaceDN w:val="0"/>
        <w:adjustRightInd w:val="0"/>
        <w:ind w:firstLine="720"/>
        <w:jc w:val="both"/>
        <w:textAlignment w:val="baseline"/>
        <w:outlineLvl w:val="1"/>
        <w:rPr>
          <w:sz w:val="28"/>
          <w:szCs w:val="28"/>
        </w:rPr>
      </w:pPr>
      <w:r w:rsidRPr="007C6E4D">
        <w:rPr>
          <w:sz w:val="28"/>
          <w:szCs w:val="28"/>
        </w:rPr>
        <w:t>1) прием и регистрация заявления и документов, необходимых для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в ОМСУ заявления о предоставлении типовой муниципальной услуги с приложением пакета документов;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заявление, направляемое через Портал, должно быть заполнено в электронной форме, представленной на Портале;</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поступившее заявление с приложенными к нему документами регистрируется ОМСУ в день поступления;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регистрация заявления в форме электронного документа осуществляется в информационной системе обработки заявок;</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регистрация заявления в ОМСУ;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2) проверка соблюдения Порядка подачи заявления в электронном виде: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типовой муниципальной услуги с приложением пакета документов; </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в случае,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7C6E4D" w:rsidRPr="007C6E4D" w:rsidRDefault="007C6E4D" w:rsidP="007C6E4D">
      <w:pPr>
        <w:widowControl w:val="0"/>
        <w:overflowPunct w:val="0"/>
        <w:autoSpaceDE w:val="0"/>
        <w:autoSpaceDN w:val="0"/>
        <w:adjustRightInd w:val="0"/>
        <w:ind w:firstLine="709"/>
        <w:textAlignment w:val="baseline"/>
        <w:rPr>
          <w:sz w:val="28"/>
          <w:szCs w:val="28"/>
        </w:rPr>
      </w:pPr>
      <w:r w:rsidRPr="007C6E4D">
        <w:rPr>
          <w:sz w:val="28"/>
          <w:szCs w:val="28"/>
        </w:rPr>
        <w:t>3) формирование и направление межведомственных запросов:</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в случае образования земельного участка из земель, находящихся в государственной собственности, исполнитель или иное должностное лицо ОМСУ осуществляет подготовку и направление запроса в орган исполнительной власти субъекта Российской Федерации, уполномоченный в области лесных отношений, о согласовании схемы расположения земельного участка на кадастровом плане территории;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направление запроса осуществляется по каналам единой системы межведомственного электронного взаимодействия;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5 рабочих дней;</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регистрация в ОМСУ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4) рассмотрение поступившего заявления, проверка документов, подготовка проектов решений:</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исполнитель рассматривает заявление и проверяет наличие или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в случае если заявление не соответствует положениям Земельного кодекса Российской Федерации, подано в иной уполномоченный орган или к заявлению не приложены документы, предоставляемые в соответствии с Земельным кодексом Российской Федерации, исполнитель осуществляет подготовку в адрес заявителя проекта решения о возврате заявления о предварительном согласовании предоставления земельного участка и передает его на рассмотрение должностному лицу ОМСУ, уполномоченному на принятие решения;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о приостановлении срока рассмотрения поданного позднее заявления о предварительном согласовании предоставления земельного участка,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при наличии оснований для отказа в предварительном согласовании предоставления земельного участка исполнитель обеспечивает подготовку в адрес заявителя проекта решения  об отказе в предварительном согласовании предоставления земельного участка, и передает его на рассмотрение должностному лицу ОМСУ, уполномоченному на принятие решения;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решение об отказе в предварительном согласовании предоставления земельного участка, который предстоит образовать, должно содержать указание на отказ в утверждении схемы расположения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если основания для возврата заявления или основания для приостановления срока рассмотрения заявления или основания для отказа в предварительном согласовании предоставления земельного участка отсутствуют, исполнитель обеспечивает подготовку проекта решения о предварительном согласовании предоставления земельного участка;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решение о предварительном согласовании предоставления земельного участка, который предстоит образовать, должно содержать указание на утверждение схемы его расположения;</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максимальный срок выполнения данной административной процедуры составляет не более 1 рабочего дня (в случае возврата заявления или приостановления срока рассмотрения заявления), не более 6 рабочих дней (в случае предварительного согласования предоставления земельного участка, который предстоит образовать), не более 11 рабочих дней (в случае предварительного согласования предоставления земельного участка, границы которого подлежат уточнению или отказа в предварительном согласовании предоставления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ОМСУ, уполномоченному на принятие решений;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оформление на бумажном носителе проектов решений и визирование их уполномоченными должностными лицами ОМСУ;</w:t>
      </w:r>
    </w:p>
    <w:p w:rsidR="007C6E4D" w:rsidRPr="007C6E4D" w:rsidRDefault="007C6E4D" w:rsidP="007C6E4D">
      <w:pPr>
        <w:ind w:firstLine="709"/>
        <w:jc w:val="both"/>
        <w:rPr>
          <w:sz w:val="28"/>
          <w:szCs w:val="28"/>
        </w:rPr>
      </w:pPr>
      <w:r w:rsidRPr="007C6E4D">
        <w:rPr>
          <w:sz w:val="28"/>
          <w:szCs w:val="28"/>
        </w:rPr>
        <w:t>5)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основанием для начала административной процедуры является передача проектов решений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должностному лицу ОМСУ, уполномоченному на принятие решений;</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уполномоченное на принятие решений, рассматривает, принимает решение и подписывает проекты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критерием принятия решения является наличие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предусмотренных подразделом 2.10.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подписанные документы  передаются для присвоения им реквизитов в соответствии с установленным в ОМСУ порядком делопроизводства;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рабочего дня (в случае возврата заявления или приостановления срока рассмотрения заявления), не более 1 рабочего дня (в 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результатом настоящей административной процедуры является принятие решения о предварительном согласовании предоставления земельного участка либо принятие решения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6) выдача (направление) результатов типовой муниципальной услуги заявителю:</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документы выдаются лично заявителю или его представителю, либо направляются по почте;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C6E4D" w:rsidRPr="007C6E4D" w:rsidRDefault="007C6E4D" w:rsidP="007C6E4D">
      <w:pPr>
        <w:autoSpaceDE w:val="0"/>
        <w:autoSpaceDN w:val="0"/>
        <w:adjustRightInd w:val="0"/>
        <w:ind w:firstLine="540"/>
        <w:jc w:val="both"/>
        <w:rPr>
          <w:sz w:val="28"/>
          <w:szCs w:val="28"/>
        </w:rPr>
      </w:pPr>
      <w:r w:rsidRPr="007C6E4D">
        <w:rPr>
          <w:sz w:val="28"/>
          <w:szCs w:val="28"/>
        </w:rPr>
        <w:t xml:space="preserve">электронные документы, выражающие принятое решение, формируются в виде файлов в формате </w:t>
      </w:r>
      <w:r w:rsidRPr="007C6E4D">
        <w:rPr>
          <w:sz w:val="28"/>
          <w:szCs w:val="28"/>
          <w:lang w:val="en-US"/>
        </w:rPr>
        <w:t>PDF</w:t>
      </w:r>
      <w:r w:rsidRPr="007C6E4D">
        <w:rPr>
          <w:sz w:val="28"/>
          <w:szCs w:val="28"/>
        </w:rPr>
        <w:t xml:space="preserve"> (схема расположения земельного участка в форме электронного документа формируется в соответствии с требованиями, утвержденными Минэкономразвития РФ, и состоит из набора файлов упакованных в один ZIP-архив (один XML-файл, содержащий семантические сведения Схемы ЗУ на КПТ, а также один или несколько файлов с расширением PDF, в полноцветном режиме с разрешением не менее 300 dpi, содержащих графическую часть Схемы ЗУ на КПТ), заверенный усиленной квалифицированной электронной подписью уполномоченного должностного лица ОМСУ, утвердившего такую схему) и подписываются открепленной квалифицированной электронной подписью должностного лица ОМСУ,  принявшего решение (файл формата </w:t>
      </w:r>
      <w:r w:rsidRPr="007C6E4D">
        <w:rPr>
          <w:sz w:val="28"/>
          <w:szCs w:val="28"/>
          <w:lang w:val="en-US"/>
        </w:rPr>
        <w:t>SIG</w:t>
      </w:r>
      <w:r w:rsidRPr="007C6E4D">
        <w:rPr>
          <w:sz w:val="28"/>
          <w:szCs w:val="28"/>
        </w:rPr>
        <w:t xml:space="preserve">), указанные документы в формате электронного архива </w:t>
      </w:r>
      <w:r w:rsidRPr="007C6E4D">
        <w:rPr>
          <w:sz w:val="28"/>
          <w:szCs w:val="28"/>
          <w:lang w:val="en-US"/>
        </w:rPr>
        <w:t>zip</w:t>
      </w:r>
      <w:r w:rsidRPr="007C6E4D">
        <w:rPr>
          <w:sz w:val="28"/>
          <w:szCs w:val="28"/>
        </w:rPr>
        <w:t xml:space="preserve"> направляются в личный кабинет заявителя на Портале;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 ОМСУ или посредством почтового отправления;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рабочего дня (в случае возврата заявления или приостановления срока рассмотрения заявления), не более 1 рабочего дня (в 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 или в виде электронного документа;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b/>
          <w:sz w:val="28"/>
          <w:szCs w:val="28"/>
        </w:rPr>
      </w:pPr>
      <w:r w:rsidRPr="007C6E4D">
        <w:rPr>
          <w:b/>
          <w:sz w:val="28"/>
          <w:szCs w:val="28"/>
        </w:rPr>
        <w:t>3.1.2. Предоставление земельного участка без проведения торгов:</w:t>
      </w:r>
    </w:p>
    <w:p w:rsidR="007C6E4D" w:rsidRPr="007C6E4D" w:rsidRDefault="007C6E4D" w:rsidP="007C6E4D">
      <w:pPr>
        <w:widowControl w:val="0"/>
        <w:tabs>
          <w:tab w:val="left" w:pos="4744"/>
        </w:tabs>
        <w:overflowPunct w:val="0"/>
        <w:autoSpaceDE w:val="0"/>
        <w:autoSpaceDN w:val="0"/>
        <w:adjustRightInd w:val="0"/>
        <w:ind w:firstLine="720"/>
        <w:jc w:val="both"/>
        <w:textAlignment w:val="baseline"/>
        <w:outlineLvl w:val="1"/>
        <w:rPr>
          <w:sz w:val="28"/>
          <w:szCs w:val="28"/>
        </w:rPr>
      </w:pPr>
      <w:r w:rsidRPr="007C6E4D">
        <w:rPr>
          <w:sz w:val="28"/>
          <w:szCs w:val="28"/>
        </w:rPr>
        <w:t>1) прием и регистрация заявления и документов, необходимых для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в ОМСУ заявления о предоставлении типовой муниципальной услуги с приложением пакета документов;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заявление, направляемое через Портал, должно быть заполнено в электронной форме, представленной на Портале;</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поступившее заявление с приложенными к нему документами регистрируется ОМСУ в день поступления;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регистрация заявления в форме электронного документа осуществляется в информационной системе обработки заявок;</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регистрация заявления в ОМСУ;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2) проверка соблюдения Порядка подачи заявления в электронном виде: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типовой муниципальной услуги с приложением пакета документов; </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в случае,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3) формирование и направление межведомственных запросов: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направление запроса осуществляется по каналам единой системы межведомственного электронного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5 рабочих дней;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регистрация в ОМСУ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4) рассмотрение поступившего заявления, проверка документов, подготовка проектов решений (договоров):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исполнитель рассматривает заявление и проверяет наличие либо отсутствие оснований для возврата заявления; для отказа в предоставлении земельного участка;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случае, если заявление не соответствует положениям Земельного кодекса Российской Федерации, подано в иной уполномоченный орган или к заявлению не приложены документы, предоставляемые в соответствии с Земельным кодексом Российской Федерации, исполнитель осуществляет подготовку в адрес заявителя проекта решения о возврате заявления о предоставлении земельного участка,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наличии оснований для отказа в предоставлении земельного участка исполнитель обеспечивает подготовку в адрес заявителя проекта решения об отказе в предоставлении земельного участка,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и передает их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рабочего дня (в случае возврата заявления), не более 11 рабочих дней (в случае предоставления земельного участка или отказа в предоставлении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подготовка проекта решения (договора), предусмотренных Административным регламентом и передача их для рассмотрения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оформление на бумажном носителе проекта решения (договора) и визирование их уполномоченными должностными лицами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5) 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передача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уполномоченное на принятие решений, рассматривает, принимает решение и подписывает проекты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критерием принятия решения является наличие (отсутствие) оснований для возврата заявления, для отказа в предоставлении земельного участка, предусмотренных подразделом 2.10.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подписанные документы  передаются для присвоения им реквизитов в соответствии с установленным в ОМСУ порядком делопроизводства;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рабочего дня (в случае возврата заявления), не более 2 рабочих дней (в случае предоставления земельного участка или отказа в предоставлении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принятие решения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о возврате заявления о предоставлении земельного участка или об отказе в предоставлении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способом фиксации результата административной процедуры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6) выдача (направление) результатов типовой муниципальной услуги заявителю:</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документы выдаются лично заявителю или его представителю, либо направляются по почте;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электронные документы, выражающие принятое решение, формируются в виде файлов в формате </w:t>
      </w:r>
      <w:r w:rsidRPr="007C6E4D">
        <w:rPr>
          <w:sz w:val="28"/>
          <w:szCs w:val="28"/>
          <w:lang w:val="en-US"/>
        </w:rPr>
        <w:t>PDF</w:t>
      </w:r>
      <w:r w:rsidRPr="007C6E4D">
        <w:rPr>
          <w:sz w:val="28"/>
          <w:szCs w:val="28"/>
        </w:rPr>
        <w:t xml:space="preserve"> и подписываются открепленной квалифицированной электронной подписью должностного лица ОМСУ,  принявшего решение (файл формата </w:t>
      </w:r>
      <w:r w:rsidRPr="007C6E4D">
        <w:rPr>
          <w:sz w:val="28"/>
          <w:szCs w:val="28"/>
          <w:lang w:val="en-US"/>
        </w:rPr>
        <w:t>SIG</w:t>
      </w:r>
      <w:r w:rsidRPr="007C6E4D">
        <w:rPr>
          <w:sz w:val="28"/>
          <w:szCs w:val="28"/>
        </w:rPr>
        <w:t xml:space="preserve">), указанные документы в формате электронного архива </w:t>
      </w:r>
      <w:r w:rsidRPr="007C6E4D">
        <w:rPr>
          <w:sz w:val="28"/>
          <w:szCs w:val="28"/>
          <w:lang w:val="en-US"/>
        </w:rPr>
        <w:t>zip</w:t>
      </w:r>
      <w:r w:rsidRPr="007C6E4D">
        <w:rPr>
          <w:sz w:val="28"/>
          <w:szCs w:val="28"/>
        </w:rPr>
        <w:t xml:space="preserve"> направляются в личный кабинет заявителя на Портале;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 ОМСУ или посредством почтового отправления;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рабочего дня (в случае возврата заявления), не более 2 рабочих дней (в случае предоставления земельного участка или отказа в предоставлении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7C6E4D" w:rsidRPr="007C6E4D" w:rsidRDefault="007C6E4D" w:rsidP="007C6E4D">
      <w:pPr>
        <w:widowControl w:val="0"/>
        <w:tabs>
          <w:tab w:val="left" w:pos="1134"/>
        </w:tabs>
        <w:overflowPunct w:val="0"/>
        <w:autoSpaceDE w:val="0"/>
        <w:autoSpaceDN w:val="0"/>
        <w:adjustRightInd w:val="0"/>
        <w:jc w:val="both"/>
        <w:textAlignment w:val="baseline"/>
        <w:outlineLvl w:val="2"/>
        <w:rPr>
          <w:sz w:val="28"/>
          <w:szCs w:val="28"/>
        </w:rPr>
      </w:pPr>
    </w:p>
    <w:p w:rsidR="007C6E4D" w:rsidRPr="007C6E4D" w:rsidRDefault="007C6E4D" w:rsidP="007C6E4D">
      <w:pPr>
        <w:widowControl w:val="0"/>
        <w:tabs>
          <w:tab w:val="left" w:pos="1134"/>
        </w:tabs>
        <w:overflowPunct w:val="0"/>
        <w:autoSpaceDE w:val="0"/>
        <w:autoSpaceDN w:val="0"/>
        <w:adjustRightInd w:val="0"/>
        <w:jc w:val="center"/>
        <w:textAlignment w:val="baseline"/>
        <w:outlineLvl w:val="2"/>
        <w:rPr>
          <w:sz w:val="28"/>
          <w:szCs w:val="28"/>
        </w:rPr>
      </w:pPr>
      <w:r w:rsidRPr="007C6E4D">
        <w:rPr>
          <w:sz w:val="28"/>
          <w:szCs w:val="28"/>
        </w:rPr>
        <w:t>3.2. Предоставление земельного участка на торгах</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b/>
          <w:sz w:val="28"/>
          <w:szCs w:val="28"/>
        </w:rPr>
      </w:pPr>
      <w:r w:rsidRPr="007C6E4D">
        <w:rPr>
          <w:b/>
          <w:sz w:val="28"/>
          <w:szCs w:val="28"/>
        </w:rPr>
        <w:t>3.2.1. Утверждение схемы расположения земельного участка:</w:t>
      </w:r>
    </w:p>
    <w:p w:rsidR="007C6E4D" w:rsidRPr="007C6E4D" w:rsidRDefault="007C6E4D" w:rsidP="007C6E4D">
      <w:pPr>
        <w:widowControl w:val="0"/>
        <w:tabs>
          <w:tab w:val="left" w:pos="4744"/>
        </w:tabs>
        <w:overflowPunct w:val="0"/>
        <w:autoSpaceDE w:val="0"/>
        <w:autoSpaceDN w:val="0"/>
        <w:adjustRightInd w:val="0"/>
        <w:ind w:firstLine="720"/>
        <w:jc w:val="both"/>
        <w:textAlignment w:val="baseline"/>
        <w:outlineLvl w:val="1"/>
        <w:rPr>
          <w:sz w:val="28"/>
          <w:szCs w:val="28"/>
        </w:rPr>
      </w:pPr>
      <w:r w:rsidRPr="007C6E4D">
        <w:rPr>
          <w:sz w:val="28"/>
          <w:szCs w:val="28"/>
        </w:rPr>
        <w:t>1) прием и регистрация заявления и документов, необходимых для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в ОМСУ заявления о предоставлении типовой муниципальной услуги с приложением пакета документов;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заявление, направляемое через Портал, должно быть заполнено в электронной форме, представленной на Портале;</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поступившее заявление с приложенными к нему документами регистрируется ОМСУ в день поступления;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регистрация заявления в форме электронного документа осуществляется в информационной системе обработки заявок;</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регистрация заявления в ОМСУ;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2) проверка соблюдения Порядка подачи заявления в электронном виде: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типовой муниципальной услуги с приложением пакета документов; </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в случае,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3) формирование и направление межведомственных запросов: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случае образования земельного участка из земель, находящихся в государственной собственности, исполнитель или иное должностное лицо ОМСУ осуществляет подготовку и направление запроса в орган исполнительной власти субъекта Российской Федерации, уполномоченный в области лесных отношений, о согласовании схемы расположения земельного участка на кадастровом плане территории;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направление запроса осуществляется по каналам единой системы межведомственного электронного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5 рабочих дней;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регистрация в ОМСУ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4) рассмотрение поступившего заявления, проверка документов, подготовка проектов решений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исполнитель рассматривает заявление и проверяет наличие либо отсутствие оснований для приостановления срока рассмотрения заявления; для отказа в утверждении схемы расположения земельного участка в целях его образования для продажи или предоставления в аренду путем проведения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случае, если на дату поступления в ОМСУ заявления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о приостановлении срока рассмотрения поданного позднее заявления,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наличии оснований для отказа в предоставлении типовой муниципальной услуги исполнитель обеспечивает подготовку в адрес заявителя проекта решения  об отказе в утверждении схемы расположения земельного участка,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если основания для приостановлении срока рассмотрения заявления или для отказа в утверждении схемы расположения земельного участка отсутствуют, исполнитель обеспечивает подготовку проекта решения об утверждении  схемы расположения земельного участка,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рабочих дней (в случае приостановления срока рассмотрения заявления), не более 6 рабочих дней (в случае утверждения схемы расположения земельного участка), не более 30 рабочих дней (в случае отказа в утверждении схемы расположения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оформление на бумажном носителе проектов решений и визирование их уполномоченными должностными лицами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5)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передача должностному лицу ОМСУ, уполномоченному на принятие решения, проекта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должностному лицу ОМСУ, уполномоченному на принятие решения, рассматривает, принимает решение и подписывает проекты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критерием принятия решения является наличие (отсутствие) оснований для  приостановления срока рассмотрения заявления, оснований для отказа в предоставлении типовой муниципальной услуги, предусмотренных подразделом  2.10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подписанные документы  передаются для присвоения им реквизитов в соответствии с установленным в ОМСУ порядком делопроизводства;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рабочего дня (в случае приостановления срока рассмотрения заявления), не более 1 рабочего дня (в случае утверждения схемы расположения земельного участка или отказа в утверждении схемы расположения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принятие решения об утверждении схемы расположения земельного участка либо принятие решения о приостановлении срока рассмотрения заявления или об отказе в утверждении схемы расположения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6) выдача (направление) результатов типовой муниципальной услуги заявителю:</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документы выдаются лично заявителю или его представителю, либо направляются по почте;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электронные документы, выражающие принятое решение, формируются в виде файлов в формате </w:t>
      </w:r>
      <w:r w:rsidRPr="007C6E4D">
        <w:rPr>
          <w:sz w:val="28"/>
          <w:szCs w:val="28"/>
          <w:lang w:val="en-US"/>
        </w:rPr>
        <w:t>PDF</w:t>
      </w:r>
      <w:r w:rsidRPr="007C6E4D">
        <w:rPr>
          <w:sz w:val="28"/>
          <w:szCs w:val="28"/>
        </w:rPr>
        <w:t xml:space="preserve"> (схема расположения земельного участка в форме электронного документа формируется в соответствии с требованиями, утвержденными Минэкономразвития РФ, и состоит из набора файлов упакованных в один ZIP-архив (один XML-файл, содержащий семантические сведения Схемы ЗУ на КПТ, а также один или несколько файлов с расширением PDF, в полноцветном режиме с разрешением не менее 300 dpi, содержащих графическую часть Схемы ЗУ на КПТ), заверенный усиленной квалифицированной электронной подписью уполномоченного должностного лица ОМСУ, утвердившего такую схему) и подписываются открепленной квалифицированной электронной подписью должностного лица ОМСУ,  принявшего решение (файл формата </w:t>
      </w:r>
      <w:r w:rsidRPr="007C6E4D">
        <w:rPr>
          <w:sz w:val="28"/>
          <w:szCs w:val="28"/>
          <w:lang w:val="en-US"/>
        </w:rPr>
        <w:t>SIG</w:t>
      </w:r>
      <w:r w:rsidRPr="007C6E4D">
        <w:rPr>
          <w:sz w:val="28"/>
          <w:szCs w:val="28"/>
        </w:rPr>
        <w:t xml:space="preserve">), указанные документы в формате электронного архива </w:t>
      </w:r>
      <w:r w:rsidRPr="007C6E4D">
        <w:rPr>
          <w:sz w:val="28"/>
          <w:szCs w:val="28"/>
          <w:lang w:val="en-US"/>
        </w:rPr>
        <w:t>zip</w:t>
      </w:r>
      <w:r w:rsidRPr="007C6E4D">
        <w:rPr>
          <w:sz w:val="28"/>
          <w:szCs w:val="28"/>
        </w:rPr>
        <w:t xml:space="preserve"> направляются в личный кабинет заявителя на Портале;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 ОМСУ или посредством почтового отправления;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рабочего дня (в случае приостановления срока рассмотрения заявления), не более 1 рабочего дня (в случае утверждения схемы расположения земельного участка или отказа в утверждении схемы расположения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b/>
          <w:sz w:val="28"/>
          <w:szCs w:val="28"/>
        </w:rPr>
      </w:pPr>
      <w:r w:rsidRPr="007C6E4D">
        <w:rPr>
          <w:b/>
          <w:sz w:val="28"/>
          <w:szCs w:val="28"/>
        </w:rPr>
        <w:t>3.2.2. Принятие решения о предоставлении земельного участка на торгах:</w:t>
      </w:r>
    </w:p>
    <w:p w:rsidR="007C6E4D" w:rsidRPr="007C6E4D" w:rsidRDefault="007C6E4D" w:rsidP="007C6E4D">
      <w:pPr>
        <w:widowControl w:val="0"/>
        <w:tabs>
          <w:tab w:val="left" w:pos="4744"/>
        </w:tabs>
        <w:overflowPunct w:val="0"/>
        <w:autoSpaceDE w:val="0"/>
        <w:autoSpaceDN w:val="0"/>
        <w:adjustRightInd w:val="0"/>
        <w:ind w:firstLine="720"/>
        <w:jc w:val="both"/>
        <w:textAlignment w:val="baseline"/>
        <w:outlineLvl w:val="1"/>
        <w:rPr>
          <w:sz w:val="28"/>
          <w:szCs w:val="28"/>
        </w:rPr>
      </w:pPr>
      <w:r w:rsidRPr="007C6E4D">
        <w:rPr>
          <w:sz w:val="28"/>
          <w:szCs w:val="28"/>
        </w:rPr>
        <w:t>1) прием и регистрация заявления и документов, необходимых для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в ОМСУ заявления о предоставлении типовой муниципальной услуги с приложением пакета документов;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заявление, направляемое через Портал, должно быть заполнено в электронной форме, представленной на Портале;</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поступившее заявление с приложенными к нему документами регистрируется ОМСУ в день поступления;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регистрация заявления в форме электронного документа осуществляется в информационной системе обработки заявок;</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регистрация заявления в ОМСУ;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2) проверка соблюдения Порядка подачи заявления в электронном виде: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типовой муниципальной услуги с приложением пакета документов; </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в случае,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3) формирование и направление межведомственных запросов: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направление запроса осуществляется по каналам единой системы межведомственного электронного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5 рабочих дней;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регистрация в ОМСУ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4) 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исполнитель предварительно рассматривает заявление и проверяет наличие либо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случае, если основания, предусмотренные подпунктами 1, 5-19 пункта 8 статьи 39.11 Земельного кодекса Российской Федерации, по которым земельный участок не может быть предметом аукциона, не выявлены, исполнитель или иное должностное лицо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обеспечивает направление заявления о государственной регистрации права муниципальной собственности на земельный участок в Управление Росреестра по Оренбургской области,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подготавливает запрос в организации, осуществляющие эксплуатацию сетей инженерно-технического обеспечения, (если наличие технических условий подключения (технологического присоединения) является обязательным условием для проведения аукциона) о предоставлении технических условий, информации о сроке их действия и плате за подключение (технологическое присоединение);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указанный запрос формируется в соответствии с требованиями, установленными постановлением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случае, если имеются основания, предусмотренные подпунктами 1, 5-19 пункта 8 статьи 39.11 Земельного кодекса Российской Федерации, по которым земельный участок не может быть предметом аукциона, или наличие технических условий подключения (технологического присоединения) объекта к сетям инженерно-технического обеспечения не является обязательным условием для проведения аукциона, исполнитель обеспечивает выполнение дальнейших административных процедур, предусмотренных настоящим Административным регламентом;</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максимальный срок выполнения данной административной процедуры составляет не более  18 рабочих дней;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государственная регистрация права муниципальной собственности на земельный участок или отказ в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 или отказ в их предоставлении; обеспечение выполнения дальнейших административных процедур, предусмотренных настоящим Административным регламентом;</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регистрация в ОМСУ запрашиваемых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5) рассмотрение поступившего заявления и проверка документов, подготовка проектов решений: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подпунктом 4 пункта 3.2.2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исполнитель рассматривает заявление и проверяет наличие или отсутствие оснований для отказа в проведении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наличии оснований для отказа в проведении аукциона исполнитель обеспечивает подготовку в адрес заявителя проекта решения об отказе в проведении аукциона,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если основания для отказа в проведении аукциона отсутствуют, исполнитель обеспечивает подготовку проекта решения о проведении аукциона,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максимальный срок выполнения данной административной процедуры составляет не более  15 рабочих дней;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оформление на бумажном носителе проектов решений и визирование их уполномоченными должностными лицами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6)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передача должностному лицу ОМСУ, уполномоченному на принятие решения, проекта решения о проведении аукциона или об отказе в проведении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должностное лицо ОМСУ, уполномоченное на принятие решения, рассматривает, принимает решение и подписывает проекты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критерием принятия решения является наличие (отсутствие) оснований по которым земельный участок не может быть предметом аукциона, предусмотренных подразделом 2.10.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подписанные документы  передаются для присвоения им реквизитов в соответствии с установленным в ОМСУ порядком делопроизводства;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максимальный срок выполнения данной административной процедуры составляет не более  2 рабочих дней;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принятие решения о проведении аукциона либо принятие решения об отказе в проведении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7) выдача (направление) результатов типовой муниципальной услуги заявителю:</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документы выдаются лично заявителю или его представителю, либо направляются по почте;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электронные документы, выражающие принятое решение, формируются в виде файлов в формате </w:t>
      </w:r>
      <w:r w:rsidRPr="007C6E4D">
        <w:rPr>
          <w:sz w:val="28"/>
          <w:szCs w:val="28"/>
          <w:lang w:val="en-US"/>
        </w:rPr>
        <w:t>PDF</w:t>
      </w:r>
      <w:r w:rsidRPr="007C6E4D">
        <w:rPr>
          <w:sz w:val="28"/>
          <w:szCs w:val="28"/>
        </w:rPr>
        <w:t xml:space="preserve"> и подписываются открепленной квалифицированной электронной подписью должностного лица ОМСУ,  принявшего решение (файл формата </w:t>
      </w:r>
      <w:r w:rsidRPr="007C6E4D">
        <w:rPr>
          <w:sz w:val="28"/>
          <w:szCs w:val="28"/>
          <w:lang w:val="en-US"/>
        </w:rPr>
        <w:t>SIG</w:t>
      </w:r>
      <w:r w:rsidRPr="007C6E4D">
        <w:rPr>
          <w:sz w:val="28"/>
          <w:szCs w:val="28"/>
        </w:rPr>
        <w:t xml:space="preserve">), указанные документы в формате электронного архива </w:t>
      </w:r>
      <w:r w:rsidRPr="007C6E4D">
        <w:rPr>
          <w:sz w:val="28"/>
          <w:szCs w:val="28"/>
          <w:lang w:val="en-US"/>
        </w:rPr>
        <w:t>zip</w:t>
      </w:r>
      <w:r w:rsidRPr="007C6E4D">
        <w:rPr>
          <w:sz w:val="28"/>
          <w:szCs w:val="28"/>
        </w:rPr>
        <w:t xml:space="preserve"> направляются в личный кабинет заявителя на Портале;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 ОМСУ или посредством почтового отправления;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2 рабочих дней;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b/>
          <w:sz w:val="28"/>
          <w:szCs w:val="28"/>
        </w:rPr>
      </w:pPr>
      <w:r w:rsidRPr="007C6E4D">
        <w:rPr>
          <w:b/>
          <w:sz w:val="28"/>
          <w:szCs w:val="28"/>
        </w:rPr>
        <w:t>3.2.3. Предоставление земельного участка на торгах:</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1) прием и регистрация заявки и документов, необходимых для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в ОМСУ в установленный в опубликованном извещении о проведении аукциона срок заявки на участие в аукционе с приложением пакета документов;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личном обращении лицо, подающее заявку на участие в аукционе,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поступившая заявка с приложенными к ней документами регистрируется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максимальный срок выполнения данной административной процедуры составляет не более  15 минут;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регистрация заявки в ОМСУ;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присвоение регистрационного номера поступившему документу;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2) формирование и направление межведомственных запросов: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направление запроса осуществляется по каналам единой системы межведомственного электронного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рабочего дня;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регистрация в ОМСУ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3)</w:t>
      </w:r>
      <w:r w:rsidRPr="007C6E4D">
        <w:rPr>
          <w:sz w:val="28"/>
          <w:szCs w:val="28"/>
        </w:rPr>
        <w:tab/>
        <w:t>рассмотрение поступившей заявки, проверка документов, подготовка проектов решений: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у должностного лица ОМСУ заявки с комплектом поступивших документов, в том числе в порядке межведомственного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должностное лицо ОМСУ рассматривает заявку и проверяет наличие или отсутствие оснований для отказа в допуске заявителя к участию в аукционе;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наличии оснований для отказа в допуске заявителя к участию в аукционе исполнитель обеспечивает подготовку в адрес заявителя проекта уведомления о принятии в отношении него решения об отказе в допуске к участию в аукционе,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если основания для отказа в допуске заявителя к участию в аукционе отсутствуют, исполнитель обеспечивает подготовку в адрес заявителя проекта уведомления о принятии в отношении него решения о допуске к участию в аукционе, и передает его на рассмотрение должностному лицу ОМСУ, уполномоченному на принятие решения;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вносятся должностным лицом ОМСУ в протокол рассмотрения заявок на участие в аукционе;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подготовка проектов уведомлений, предусмотренных Административным регламентом, и протокола рассмотрения заявок на участие в аукционе, и передача их для рассмотрения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оформление на бумажном носителе протокола рассмотрения заявок на участие в аукционе, проектов решений и визирование их уполномоченными должностными лицами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4)</w:t>
      </w:r>
      <w:r w:rsidRPr="007C6E4D">
        <w:rPr>
          <w:sz w:val="28"/>
          <w:szCs w:val="28"/>
        </w:rPr>
        <w:tab/>
        <w:t>принятие решения о допуске к участию в аукционе: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передача должностному лицу ОМСУ, уполномоченному на принятие решения, протокола рассмотрения заявок на участие в аукционе, проектов уведомлений  о принятом решении признать  участником аукциона или не допустить к участию в аукционе;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должностное лицо ОМСУ, уполномоченное на принятие решения, рассматривает, принимает решение и подписывает протокол и проекты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критерием принятия решения является наличие (отсутствие) оснований для отказа в допуске заявителя к участию в аукционе, предусмотренных подразделом 2.10.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подписанные документы  передаются для присвоения им реквизитов в соответствии с установленным в ОМСУ порядком делопроизводства;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подписанный протокол рассмотрения заявок на участие в аукционе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максимальный срок выполнения данной административной процедуры составляет не более  2 рабочих дней;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принятие решения о допуске к участию в аукционе или об отказе в допуске к участию в аукционе;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размещение протокола рассмотрения заявок на участие в аукционе на официальном сайте;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5)</w:t>
      </w:r>
      <w:r w:rsidRPr="007C6E4D">
        <w:rPr>
          <w:sz w:val="28"/>
          <w:szCs w:val="28"/>
        </w:rPr>
        <w:tab/>
        <w:t>проведение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наступление даты и времени проведения аукциона, установленных в опубликованном (размещенном на официальном сайте) извещении о проведении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перед проведением аукциона должностное лицо ОМСУ регистрирует всех его участников; для этого участники аукциона предъявляют должностному лицу ОМСУ документ, удостоверяющий личность участника, являющегося физическим лицом, либо личность представителя физического или юридического лица, и документ, подтверждающий полномочия представителя участника, если на аукционе присутствует представить участника аукциона; регистрация участников производится непосредственно переда началом проведения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проведение аукциона возлагается на комиссию, которая из числа своих членов назначает аукциониста (при наличии);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аукцион ведет аукционист (должностное лицо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максимальный срок выполнения данной административной процедуры составляет не более  2 рабочих дней, при этом протокол о результатах аукциона подлежит подписанию в день проведения аукциона;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признание аукциона несостоявшимся или определение победителя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подписание должностным лицом ОМСУ и победителем аукциона (если аукцион не признан несостоявшимся) протокола о результатах аукциона и размещение его на официальном сайте;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6) подписание проектов договоров купли-продажи, аренды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определение победителя аукциона или признание аукциона несостоявшимся в случае, если только один заявитель признан участником аукциона, или по окончании срока подачи заявок на участие в аукционе подана только одна заявка на участие в аукционе, 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или в аукционе участвовал только один участник;</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должностное лицо ОМСУ вносит в проект договора купли-продажи или аренды земельного участка сведения о стороне покупателя (арендатора) земельного участка и цене сделки, и передает выполненные в количестве не менее 3 экземпляров проекты договоров на рассмотрение должностному лицу ОМСУ, уполномоченному на их подписание;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должностное лицо ОМСУ, уполномоченное на подписание проектов договоров, рассматривает и подписывает проекты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подписанные документы  передаются для присвоения им реквизитов в соответствии с установленным в ОМСУ порядком делопроизводства;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6 рабочих дней;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оформление проектов договоров купли-продажи, аренды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способом фиксации результата административной процедуры подписание должностным лицом ОМСУ, уполномоченным на подписание проектов договоров, и присвоение реквизитов (с занесением их в базу данных в порядке делопроизводства) соответствующим документам;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7) выдача (направление) результатов типовой муниципальной услуги заявителю:</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(или) проекта договора купли-продажи, аренды земельного участка и являющегося результатом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документы выдаются лично заявителю или его представителю, либо направляются по почте;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2 рабочих дней;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tabs>
          <w:tab w:val="left" w:pos="1134"/>
        </w:tabs>
        <w:overflowPunct w:val="0"/>
        <w:autoSpaceDE w:val="0"/>
        <w:autoSpaceDN w:val="0"/>
        <w:adjustRightInd w:val="0"/>
        <w:ind w:firstLine="720"/>
        <w:jc w:val="center"/>
        <w:textAlignment w:val="baseline"/>
        <w:outlineLvl w:val="2"/>
        <w:rPr>
          <w:sz w:val="28"/>
          <w:szCs w:val="28"/>
        </w:rPr>
      </w:pPr>
      <w:r w:rsidRPr="007C6E4D">
        <w:rPr>
          <w:sz w:val="28"/>
          <w:szCs w:val="28"/>
        </w:rPr>
        <w:t>3.6.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3.6.1. Административные процедуры (действия), выполняемые МФЦ, описываются в соглашении о взаимодействии между ОМСУ и МФЦ.</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Порядок выполнения МФЦ следующих административных процедур (действий) (в случае, если типовая муниципальная услуга предоставляется посредством обращения заявителя в МФЦ):</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1) информирование заявителей о порядке предоставления типовой муниципальной услуги в МФЦ, ходе выполнения запроса о предоставлении типовой муниципальной услуги, по иным вопросам, связанным с предоставлением типовой муниципальной услуги, а также консультирование заявителей о порядке предоставления типовой муниципальной услуги в МФЦ.</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Информация о местонахождении, графике работы, контактных телефонах МФЦ, участвующих в предоставлении типовой муниципальной услуг, указывается на официальном сайте МФЦ, информационных стендах в местах, предназначенных для предоставления типовых муниципальных услуг.</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Основными требованиями к порядку информирования заявителей о предоставлении типовой муниципальной услуги являются достоверность предоставляемой информации, четкость в изложении информации, полнота информирования;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2) прием запросов заявителей о предоставлении типовой муниципальной услуги и иных документов, необходимых для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предоставления типовой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Специалист МФЦ, осуществляющий прием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в случае представления неполного комплекта документов и их несоответствия указывает на перечень документов, необходимых для предоставления типовой муниципальной услуги, который заявитель должен представить самостоятельно, и уведомляет об этом заявителя;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г) проверяет соответствие представленных документов установленным требованиям;</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е) распечатывает бланк заявления и предлагает заявителю собственноручно заполнить его;</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ж) проверяет полноту оформления заявления;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з) принимает заявление;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3) выдача заявителю результата предоставления типовой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типовой муниципальной услуги ОМСУ, а также выдача документов, включая составление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Специалист МФЦ, осуществляющий выдачу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а) устанавливает личность заявителя;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б) знакомит с перечнем и содержанием выдаваемых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выдает заявителю результат предоставления типовой муниципальной услуги или письмо с мотивированным отказом в предоставлении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Если за получением результата типовой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3.6.2. В случае выявления опечаток и (или) ошибок, допущенных ОМСУ в документах, выданных в результате предоставления типовой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типовой муниципальной услуги документах.</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ОМСУ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типовой муниципальной услуги документах должностное лицо ОМСУ, ответственное за предоставление типовой муниципальной услуги, осуществляет исправление и замену указанных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случае отсутствия опечаток и (или) ошибок в документах, выданных в результате предоставления типовой муниципальной услуги, должностное лицо ОМСУ, ответственное за предоставление типовой муниципальной услуги, письменно сообщает заявителю об отсутствии таких опечаток и (или) ошибок.</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jc w:val="center"/>
        <w:rPr>
          <w:b/>
          <w:sz w:val="28"/>
          <w:szCs w:val="28"/>
        </w:rPr>
      </w:pPr>
      <w:r w:rsidRPr="007C6E4D">
        <w:rPr>
          <w:b/>
          <w:sz w:val="28"/>
          <w:szCs w:val="28"/>
        </w:rPr>
        <w:t>IV. Формы контроля за предоставлением типовой муниципальной услуги</w:t>
      </w:r>
    </w:p>
    <w:p w:rsidR="007C6E4D" w:rsidRPr="007C6E4D" w:rsidRDefault="007C6E4D" w:rsidP="007C6E4D">
      <w:pPr>
        <w:ind w:firstLine="539"/>
        <w:rPr>
          <w:sz w:val="28"/>
          <w:szCs w:val="28"/>
        </w:rPr>
      </w:pPr>
    </w:p>
    <w:p w:rsidR="007C6E4D" w:rsidRPr="007C6E4D" w:rsidRDefault="007C6E4D" w:rsidP="007C6E4D">
      <w:pPr>
        <w:overflowPunct w:val="0"/>
        <w:autoSpaceDE w:val="0"/>
        <w:autoSpaceDN w:val="0"/>
        <w:adjustRightInd w:val="0"/>
        <w:ind w:left="642" w:right="601"/>
        <w:jc w:val="center"/>
        <w:textAlignment w:val="baseline"/>
        <w:rPr>
          <w:sz w:val="28"/>
          <w:szCs w:val="28"/>
        </w:rPr>
      </w:pPr>
      <w:r w:rsidRPr="007C6E4D">
        <w:rPr>
          <w:sz w:val="28"/>
          <w:szCs w:val="28"/>
        </w:rPr>
        <w:t>4.1. Порядок осуществления текущего контроля за соблюдением и исполнением уполномоченными должностными лицами ОМСУ положений Административного регламента, а также принятием ими решений</w:t>
      </w:r>
    </w:p>
    <w:p w:rsidR="007C6E4D" w:rsidRPr="007C6E4D" w:rsidRDefault="007C6E4D" w:rsidP="007C6E4D">
      <w:pPr>
        <w:widowControl w:val="0"/>
        <w:overflowPunct w:val="0"/>
        <w:autoSpaceDE w:val="0"/>
        <w:autoSpaceDN w:val="0"/>
        <w:adjustRightInd w:val="0"/>
        <w:ind w:left="642" w:right="601"/>
        <w:jc w:val="center"/>
        <w:textAlignment w:val="baseline"/>
        <w:rPr>
          <w:sz w:val="28"/>
          <w:szCs w:val="28"/>
        </w:rPr>
      </w:pP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 xml:space="preserve">1) 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осуществляется должностными лицами ОМСУ, ответственными за предоставление типовой муниципальной услуги. </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2) Полномочия должностных лиц, осуществляющих текущий контроль, устанавливаются локальными нормативными актами ОМСУ.</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 xml:space="preserve">3) Текущий контроль осуществляется путем проведения должностным лицом, ответственным за организацию работы по предоставлению типовой муниципальной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типовой муниципальной услуги. </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7C6E4D" w:rsidRPr="007C6E4D" w:rsidRDefault="007C6E4D" w:rsidP="007C6E4D">
      <w:pPr>
        <w:widowControl w:val="0"/>
        <w:overflowPunct w:val="0"/>
        <w:autoSpaceDE w:val="0"/>
        <w:autoSpaceDN w:val="0"/>
        <w:adjustRightInd w:val="0"/>
        <w:ind w:left="1351" w:right="884"/>
        <w:jc w:val="center"/>
        <w:textAlignment w:val="baseline"/>
        <w:rPr>
          <w:sz w:val="28"/>
          <w:szCs w:val="28"/>
        </w:rPr>
      </w:pPr>
      <w:r w:rsidRPr="007C6E4D">
        <w:rPr>
          <w:sz w:val="28"/>
          <w:szCs w:val="28"/>
        </w:rPr>
        <w:t>4.2. Порядок и периодичность осуществления плановых и внеплановых проверок полноты и качества предоставления типовой муниципальной услуги, в том числе порядок и формы контроля за полнотой и качеством предоставления типовой муниципальной услуги</w:t>
      </w:r>
    </w:p>
    <w:p w:rsidR="007C6E4D" w:rsidRPr="007C6E4D" w:rsidRDefault="007C6E4D" w:rsidP="007C6E4D">
      <w:pPr>
        <w:widowControl w:val="0"/>
        <w:overflowPunct w:val="0"/>
        <w:autoSpaceDE w:val="0"/>
        <w:autoSpaceDN w:val="0"/>
        <w:adjustRightInd w:val="0"/>
        <w:jc w:val="center"/>
        <w:textAlignment w:val="baseline"/>
        <w:rPr>
          <w:sz w:val="28"/>
          <w:szCs w:val="28"/>
        </w:rPr>
      </w:pP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1)  Контроль за полнотой и качеством предоставления типовой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ОМСУ, ответственных  за  предоставление типовой муниципальной услуги.</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2) Проверки могут быть плановыми и внеплановыми. Порядок и периодичность осуществления плановых проверок устанавливается планом работы ОМСУ. Периодичность плановых проверок составляет не реже 1 раза в 3 года.</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При проверке могут рассматриваться все вопросы, связанные с предоставлением типовой муниципальной услуги (комплексные проверки), или отдельный вопрос, связанный с предоставлением типовой муниципальной услуги (тематические проверки). Проверка также может проводиться по конкретному обращению (жалобе) заявителя.</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ОМСУ, ответственных за предоставление типовой муниципальной услуги.</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4) Результаты проверки оформляются в виде справки, в которой отмечаются выявленные недостатки и предложения по их устранению.</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7C6E4D" w:rsidRPr="007C6E4D" w:rsidRDefault="007C6E4D" w:rsidP="007C6E4D">
      <w:pPr>
        <w:widowControl w:val="0"/>
        <w:overflowPunct w:val="0"/>
        <w:autoSpaceDE w:val="0"/>
        <w:autoSpaceDN w:val="0"/>
        <w:adjustRightInd w:val="0"/>
        <w:ind w:left="1134" w:right="1133"/>
        <w:jc w:val="center"/>
        <w:textAlignment w:val="baseline"/>
        <w:rPr>
          <w:sz w:val="28"/>
          <w:szCs w:val="28"/>
        </w:rPr>
      </w:pPr>
      <w:r w:rsidRPr="007C6E4D">
        <w:rPr>
          <w:sz w:val="28"/>
          <w:szCs w:val="28"/>
        </w:rPr>
        <w:t>4.3. Ответственность должностных лиц ОМСУ за решения и действия (бездействие), принимаемые (осуществляемые) ими в ходе предоставления типовой муниципальной услуги</w:t>
      </w:r>
    </w:p>
    <w:p w:rsidR="007C6E4D" w:rsidRPr="007C6E4D" w:rsidRDefault="007C6E4D" w:rsidP="007C6E4D">
      <w:pPr>
        <w:widowControl w:val="0"/>
        <w:overflowPunct w:val="0"/>
        <w:autoSpaceDE w:val="0"/>
        <w:autoSpaceDN w:val="0"/>
        <w:adjustRightInd w:val="0"/>
        <w:jc w:val="center"/>
        <w:textAlignment w:val="baseline"/>
        <w:rPr>
          <w:sz w:val="28"/>
          <w:szCs w:val="28"/>
        </w:rPr>
      </w:pP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1) По результатам проведенных проверок, в случае выявления нарушений положений Административного регламента, виновные должностные лица ОМСУ привлекаются к ответственности в соответствии с законодательством Российской Федерации.</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 xml:space="preserve">2) Персональная ответственность должностных лиц ОМСУ закрепляется в  должностных регламентах в соответствии с требованиями законодательства Российской Федерации, Оренбургской области, муниципальных актов. </w:t>
      </w:r>
    </w:p>
    <w:p w:rsidR="007C6E4D" w:rsidRPr="007C6E4D" w:rsidRDefault="007C6E4D" w:rsidP="007C6E4D">
      <w:pPr>
        <w:widowControl w:val="0"/>
        <w:overflowPunct w:val="0"/>
        <w:autoSpaceDE w:val="0"/>
        <w:autoSpaceDN w:val="0"/>
        <w:adjustRightInd w:val="0"/>
        <w:jc w:val="center"/>
        <w:textAlignment w:val="baseline"/>
        <w:rPr>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4.4. Требования к порядку и формам контроля за предоставлением</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типовой муниципальной услуги, в том числе со стороны граждан,</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их объединений и организаций</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7C6E4D" w:rsidRPr="007C6E4D" w:rsidRDefault="007C6E4D" w:rsidP="007C6E4D">
      <w:pPr>
        <w:widowControl w:val="0"/>
        <w:overflowPunct w:val="0"/>
        <w:autoSpaceDE w:val="0"/>
        <w:autoSpaceDN w:val="0"/>
        <w:adjustRightInd w:val="0"/>
        <w:ind w:left="642" w:right="601"/>
        <w:jc w:val="center"/>
        <w:textAlignment w:val="baseline"/>
        <w:rPr>
          <w:sz w:val="28"/>
          <w:szCs w:val="28"/>
          <w:highlight w:val="yellow"/>
        </w:rPr>
      </w:pPr>
    </w:p>
    <w:p w:rsidR="007C6E4D" w:rsidRPr="007C6E4D" w:rsidRDefault="007C6E4D" w:rsidP="007C6E4D">
      <w:pPr>
        <w:widowControl w:val="0"/>
        <w:overflowPunct w:val="0"/>
        <w:autoSpaceDE w:val="0"/>
        <w:autoSpaceDN w:val="0"/>
        <w:adjustRightInd w:val="0"/>
        <w:jc w:val="center"/>
        <w:textAlignment w:val="baseline"/>
        <w:rPr>
          <w:b/>
          <w:sz w:val="28"/>
          <w:szCs w:val="28"/>
        </w:rPr>
      </w:pPr>
      <w:r w:rsidRPr="007C6E4D">
        <w:rPr>
          <w:b/>
          <w:sz w:val="28"/>
          <w:szCs w:val="28"/>
        </w:rPr>
        <w:t>V. Досудебный (внесудебный) порядок обжалования</w:t>
      </w:r>
    </w:p>
    <w:p w:rsidR="007C6E4D" w:rsidRPr="007C6E4D" w:rsidRDefault="007C6E4D" w:rsidP="007C6E4D">
      <w:pPr>
        <w:widowControl w:val="0"/>
        <w:overflowPunct w:val="0"/>
        <w:autoSpaceDE w:val="0"/>
        <w:autoSpaceDN w:val="0"/>
        <w:adjustRightInd w:val="0"/>
        <w:jc w:val="center"/>
        <w:textAlignment w:val="baseline"/>
        <w:rPr>
          <w:b/>
          <w:sz w:val="28"/>
          <w:szCs w:val="28"/>
        </w:rPr>
      </w:pPr>
      <w:r w:rsidRPr="007C6E4D">
        <w:rPr>
          <w:b/>
          <w:sz w:val="28"/>
          <w:szCs w:val="28"/>
        </w:rPr>
        <w:t>решений и действий (бездействия) органов</w:t>
      </w:r>
    </w:p>
    <w:p w:rsidR="007C6E4D" w:rsidRPr="007C6E4D" w:rsidRDefault="007C6E4D" w:rsidP="007C6E4D">
      <w:pPr>
        <w:widowControl w:val="0"/>
        <w:overflowPunct w:val="0"/>
        <w:autoSpaceDE w:val="0"/>
        <w:autoSpaceDN w:val="0"/>
        <w:adjustRightInd w:val="0"/>
        <w:jc w:val="center"/>
        <w:textAlignment w:val="baseline"/>
        <w:rPr>
          <w:b/>
          <w:sz w:val="28"/>
          <w:szCs w:val="28"/>
        </w:rPr>
      </w:pPr>
      <w:r w:rsidRPr="007C6E4D">
        <w:rPr>
          <w:b/>
          <w:sz w:val="28"/>
          <w:szCs w:val="28"/>
        </w:rPr>
        <w:t>местного самоуправления, предоставляющих</w:t>
      </w:r>
    </w:p>
    <w:p w:rsidR="007C6E4D" w:rsidRPr="007C6E4D" w:rsidRDefault="007C6E4D" w:rsidP="007C6E4D">
      <w:pPr>
        <w:widowControl w:val="0"/>
        <w:overflowPunct w:val="0"/>
        <w:autoSpaceDE w:val="0"/>
        <w:autoSpaceDN w:val="0"/>
        <w:adjustRightInd w:val="0"/>
        <w:jc w:val="center"/>
        <w:textAlignment w:val="baseline"/>
        <w:rPr>
          <w:b/>
          <w:sz w:val="28"/>
          <w:szCs w:val="28"/>
        </w:rPr>
      </w:pPr>
      <w:r w:rsidRPr="007C6E4D">
        <w:rPr>
          <w:b/>
          <w:sz w:val="28"/>
          <w:szCs w:val="28"/>
        </w:rPr>
        <w:t>типовую муниципальную услугу, а также их должностных лиц</w:t>
      </w:r>
    </w:p>
    <w:p w:rsidR="007C6E4D" w:rsidRPr="007C6E4D" w:rsidRDefault="007C6E4D" w:rsidP="007C6E4D">
      <w:pPr>
        <w:widowControl w:val="0"/>
        <w:overflowPunct w:val="0"/>
        <w:autoSpaceDE w:val="0"/>
        <w:autoSpaceDN w:val="0"/>
        <w:adjustRightInd w:val="0"/>
        <w:jc w:val="both"/>
        <w:textAlignment w:val="baseline"/>
        <w:rPr>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5.1. Информация для заинтересованных лиц об их праве</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на досудебное (внесудебное) обжалование действий</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(бездействия) и (или) решений, принятых (осуществленных)</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в ходе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В случае если заявитель считает, что в ходе предоставления типовой муниципальной услуги решениями и (или) действиями (бездействием) органа местного самоуправления, или его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5.2. Органы местного самоуправления, организации и уполномоченные</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на рассмотрение жалобы лица, которым может быть направлена</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жалоба заявителя в досудебном (внесудебном) порядке</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Жалоба подается в орган местного самоуправления, МФЦ либо в орган, являющийся учредителем МФЦ.</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Жалобы на решения и действия (бездействие) руководителя органа местного самоуправления подаются в вышестоящий орган.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5.3. Способы информирования заявителей о порядке подачи</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и рассмотрения жалобы, в том числе с использованием Портала</w:t>
      </w:r>
    </w:p>
    <w:p w:rsidR="007C6E4D" w:rsidRPr="007C6E4D" w:rsidRDefault="007C6E4D" w:rsidP="007C6E4D">
      <w:pPr>
        <w:widowControl w:val="0"/>
        <w:overflowPunct w:val="0"/>
        <w:autoSpaceDE w:val="0"/>
        <w:autoSpaceDN w:val="0"/>
        <w:adjustRightInd w:val="0"/>
        <w:jc w:val="center"/>
        <w:textAlignment w:val="baseline"/>
        <w:rPr>
          <w:sz w:val="28"/>
          <w:szCs w:val="28"/>
        </w:rPr>
      </w:pP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типовой муниципальной услуги, на официальном сайте министерства, на Портале.</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5.4. Перечень нормативных правовых актов, регулирующих порядок</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досудебного (внесудебного) обжалования решений и действий</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(бездействия) органа местного самоуправления, а также его должностных лиц</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296355" w:rsidRDefault="00296355" w:rsidP="00296355">
      <w:pPr>
        <w:widowControl w:val="0"/>
        <w:autoSpaceDE w:val="0"/>
        <w:autoSpaceDN w:val="0"/>
        <w:adjustRightInd w:val="0"/>
        <w:ind w:firstLine="540"/>
        <w:jc w:val="both"/>
        <w:rPr>
          <w:sz w:val="28"/>
          <w:szCs w:val="28"/>
        </w:rPr>
      </w:pPr>
      <w:r>
        <w:rPr>
          <w:sz w:val="28"/>
          <w:szCs w:val="28"/>
        </w:rPr>
        <w:t>Предоставление муниципальной услуги осуществляется в соответствии со следующими нормативными правовыми актами Российской Федерации:</w:t>
      </w:r>
    </w:p>
    <w:p w:rsidR="00296355" w:rsidRDefault="00296355" w:rsidP="00296355">
      <w:pPr>
        <w:widowControl w:val="0"/>
        <w:autoSpaceDE w:val="0"/>
        <w:autoSpaceDN w:val="0"/>
        <w:adjustRightInd w:val="0"/>
        <w:ind w:firstLine="540"/>
        <w:jc w:val="both"/>
        <w:rPr>
          <w:sz w:val="28"/>
          <w:szCs w:val="28"/>
        </w:rPr>
      </w:pP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Pr>
            <w:rStyle w:val="af2"/>
            <w:sz w:val="28"/>
            <w:szCs w:val="28"/>
          </w:rPr>
          <w:t>Конституцией</w:t>
        </w:r>
      </w:hyperlink>
      <w:r>
        <w:rPr>
          <w:sz w:val="28"/>
          <w:szCs w:val="28"/>
        </w:rPr>
        <w:t xml:space="preserve"> Российской Федерации («Российская газета», 21.01.2009,              № 7; «Собрание законодательства Российской Федерации», 26.01.2009, № 4, ст. 445; «Парламентская газета», 23 - 29.01.2009, № 4);</w:t>
      </w:r>
    </w:p>
    <w:p w:rsidR="00296355" w:rsidRDefault="00296355" w:rsidP="00296355">
      <w:pPr>
        <w:widowControl w:val="0"/>
        <w:autoSpaceDE w:val="0"/>
        <w:autoSpaceDN w:val="0"/>
        <w:adjustRightInd w:val="0"/>
        <w:ind w:firstLine="540"/>
        <w:jc w:val="both"/>
        <w:rPr>
          <w:sz w:val="28"/>
          <w:szCs w:val="28"/>
        </w:rPr>
      </w:pPr>
      <w:r>
        <w:rPr>
          <w:sz w:val="28"/>
          <w:szCs w:val="28"/>
        </w:rPr>
        <w:t xml:space="preserve">Гражданским </w:t>
      </w:r>
      <w:hyperlink r:id="rId9" w:tooltip="&quot;Гражданский кодекс Российской Федерации (часть первая)&quot; от 30.11.1994 N 51-ФЗ (ред. от 22.10.2014){КонсультантПлюс}" w:history="1">
        <w:r>
          <w:rPr>
            <w:rStyle w:val="af2"/>
            <w:sz w:val="28"/>
            <w:szCs w:val="28"/>
          </w:rPr>
          <w:t>кодексом</w:t>
        </w:r>
      </w:hyperlink>
      <w:r>
        <w:rPr>
          <w:sz w:val="28"/>
          <w:szCs w:val="28"/>
        </w:rPr>
        <w:t xml:space="preserve"> Российской Федерации (часть первая) от                         30.11.1994 № 51-ФЗ (далее – Гражданский кодекс) («Собрание законодательства Российской Федерации», 05.12.1994, № 32, ст. 3301; «Российская газета», № 238 - 239, 08.12.1994);</w:t>
      </w:r>
    </w:p>
    <w:p w:rsidR="00296355" w:rsidRDefault="00296355" w:rsidP="00296355">
      <w:pPr>
        <w:widowControl w:val="0"/>
        <w:autoSpaceDE w:val="0"/>
        <w:autoSpaceDN w:val="0"/>
        <w:adjustRightInd w:val="0"/>
        <w:ind w:firstLine="540"/>
        <w:jc w:val="both"/>
        <w:rPr>
          <w:sz w:val="28"/>
          <w:szCs w:val="28"/>
        </w:rPr>
      </w:pPr>
      <w:r>
        <w:rPr>
          <w:sz w:val="28"/>
          <w:szCs w:val="28"/>
        </w:rPr>
        <w:t xml:space="preserve">Федеральным </w:t>
      </w:r>
      <w:hyperlink r:id="rId10"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 w:history="1">
        <w:r>
          <w:rPr>
            <w:rStyle w:val="af2"/>
            <w:sz w:val="28"/>
            <w:szCs w:val="28"/>
          </w:rPr>
          <w:t>законом</w:t>
        </w:r>
      </w:hyperlink>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(«Российская газета», № 266, 30.12.2008; «Собрание законодательства Российской Федерации», 29.12.2008, № 52 (ч. 1), ст. 6249; «Парламентская газета», № 90, 31.12.2008);</w:t>
      </w:r>
    </w:p>
    <w:p w:rsidR="00296355" w:rsidRDefault="00296355" w:rsidP="00296355">
      <w:pPr>
        <w:pStyle w:val="ConsPlusNormal"/>
        <w:ind w:firstLine="540"/>
        <w:jc w:val="both"/>
        <w:rPr>
          <w:rFonts w:ascii="Times New Roman" w:hAnsi="Times New Roman"/>
          <w:sz w:val="28"/>
          <w:szCs w:val="28"/>
        </w:rPr>
      </w:pPr>
      <w:r>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(далее – 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296355" w:rsidRDefault="00296355" w:rsidP="00296355">
      <w:pPr>
        <w:widowControl w:val="0"/>
        <w:autoSpaceDE w:val="0"/>
        <w:autoSpaceDN w:val="0"/>
        <w:adjustRightInd w:val="0"/>
        <w:ind w:firstLine="540"/>
        <w:jc w:val="both"/>
        <w:rPr>
          <w:sz w:val="28"/>
          <w:szCs w:val="28"/>
        </w:rPr>
      </w:pPr>
      <w:r>
        <w:rPr>
          <w:sz w:val="28"/>
          <w:szCs w:val="28"/>
        </w:rPr>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1, 10.01.2007);</w:t>
      </w:r>
    </w:p>
    <w:p w:rsidR="00296355" w:rsidRDefault="00296355" w:rsidP="00296355">
      <w:pPr>
        <w:widowControl w:val="0"/>
        <w:autoSpaceDE w:val="0"/>
        <w:autoSpaceDN w:val="0"/>
        <w:adjustRightInd w:val="0"/>
        <w:ind w:firstLine="540"/>
        <w:jc w:val="both"/>
        <w:rPr>
          <w:sz w:val="28"/>
          <w:szCs w:val="28"/>
        </w:rPr>
      </w:pPr>
      <w:r>
        <w:rPr>
          <w:sz w:val="28"/>
          <w:szCs w:val="28"/>
        </w:rPr>
        <w:t xml:space="preserve">Федеральным </w:t>
      </w:r>
      <w:hyperlink r:id="rId11" w:tooltip="Федеральный закон от 27.07.2010 N 210-ФЗ (ред. от 31.12.2014) &quot;Об организации предоставления государственных и муниципальных услуг&quot;{КонсультантПлюс}" w:history="1">
        <w:r>
          <w:rPr>
            <w:rStyle w:val="af2"/>
            <w:sz w:val="28"/>
            <w:szCs w:val="28"/>
          </w:rPr>
          <w:t>законом</w:t>
        </w:r>
      </w:hyperlink>
      <w:r>
        <w:rPr>
          <w:sz w:val="28"/>
          <w:szCs w:val="28"/>
        </w:rPr>
        <w:t xml:space="preserve"> от 27.07.2010 № 210-ФЗ «Об организации предоставления государственных и муниципальных услуг» (далее – Федеральный закон от 27.07.2010 № 210-ФЗ) («Российская газета», №168, 30.07.2010; «Собрание законодательства Российской Федерации», 02.08.2010, № 31, ст. 4179);</w:t>
      </w:r>
    </w:p>
    <w:p w:rsidR="00296355" w:rsidRDefault="00296355" w:rsidP="00296355">
      <w:pPr>
        <w:widowControl w:val="0"/>
        <w:autoSpaceDE w:val="0"/>
        <w:autoSpaceDN w:val="0"/>
        <w:adjustRightInd w:val="0"/>
        <w:ind w:firstLine="540"/>
        <w:jc w:val="both"/>
        <w:rPr>
          <w:sz w:val="28"/>
          <w:szCs w:val="28"/>
        </w:rPr>
      </w:pPr>
      <w:r>
        <w:rPr>
          <w:sz w:val="28"/>
          <w:szCs w:val="28"/>
        </w:rPr>
        <w:t xml:space="preserve">Федеральным </w:t>
      </w:r>
      <w:hyperlink r:id="rId12" w:tooltip="Федеральный закон от 06.04.2011 N 63-ФЗ (ред. от 28.06.2014) &quot;Об электронной подписи&quot;{КонсультантПлюс}" w:history="1">
        <w:r>
          <w:rPr>
            <w:rStyle w:val="af2"/>
            <w:sz w:val="28"/>
            <w:szCs w:val="28"/>
          </w:rPr>
          <w:t>законом</w:t>
        </w:r>
      </w:hyperlink>
      <w:r>
        <w:rPr>
          <w:sz w:val="28"/>
          <w:szCs w:val="28"/>
        </w:rPr>
        <w:t xml:space="preserve"> от 06.04.2011 № 63-ФЗ «Об электронной подписи» (далее – Федеральный закон от 06.04.2011 № 63-ФЗ) («Собрание законодательства Российской Федерации», 2011, № 15, ст. 2036; № 27, ст. 3880; 2012, № 29, ст. 3988);</w:t>
      </w:r>
    </w:p>
    <w:p w:rsidR="00296355" w:rsidRDefault="00296355" w:rsidP="00296355">
      <w:pPr>
        <w:widowControl w:val="0"/>
        <w:autoSpaceDE w:val="0"/>
        <w:autoSpaceDN w:val="0"/>
        <w:adjustRightInd w:val="0"/>
        <w:ind w:firstLine="540"/>
        <w:jc w:val="both"/>
        <w:rPr>
          <w:sz w:val="28"/>
          <w:szCs w:val="28"/>
        </w:rPr>
      </w:pPr>
      <w:hyperlink r:id="rId13"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Pr>
            <w:rStyle w:val="af2"/>
            <w:sz w:val="28"/>
            <w:szCs w:val="28"/>
          </w:rPr>
          <w:t>постановлением</w:t>
        </w:r>
      </w:hyperlink>
      <w:r>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296355" w:rsidRDefault="00296355" w:rsidP="00296355">
      <w:pPr>
        <w:widowControl w:val="0"/>
        <w:autoSpaceDE w:val="0"/>
        <w:autoSpaceDN w:val="0"/>
        <w:adjustRightInd w:val="0"/>
        <w:ind w:firstLine="540"/>
        <w:jc w:val="both"/>
        <w:rPr>
          <w:sz w:val="28"/>
          <w:szCs w:val="28"/>
        </w:rPr>
      </w:pPr>
      <w:hyperlink r:id="rId14"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history="1">
        <w:r>
          <w:rPr>
            <w:rStyle w:val="af2"/>
            <w:sz w:val="28"/>
            <w:szCs w:val="28"/>
          </w:rPr>
          <w:t>постановлением</w:t>
        </w:r>
      </w:hyperlink>
      <w:r>
        <w:rPr>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w:t>
      </w:r>
    </w:p>
    <w:p w:rsidR="00296355" w:rsidRDefault="00296355" w:rsidP="00296355">
      <w:pPr>
        <w:widowControl w:val="0"/>
        <w:autoSpaceDE w:val="0"/>
        <w:autoSpaceDN w:val="0"/>
        <w:adjustRightInd w:val="0"/>
        <w:ind w:firstLine="540"/>
        <w:jc w:val="both"/>
        <w:rPr>
          <w:sz w:val="28"/>
          <w:szCs w:val="28"/>
        </w:rPr>
      </w:pPr>
      <w:hyperlink r:id="rId15"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 w:history="1">
        <w:r>
          <w:rPr>
            <w:rStyle w:val="af2"/>
            <w:sz w:val="28"/>
            <w:szCs w:val="28"/>
          </w:rPr>
          <w:t>постановлением</w:t>
        </w:r>
      </w:hyperlink>
      <w:r>
        <w:rPr>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w:t>
      </w:r>
    </w:p>
    <w:p w:rsidR="00296355" w:rsidRDefault="00296355" w:rsidP="00296355">
      <w:pPr>
        <w:widowControl w:val="0"/>
        <w:autoSpaceDE w:val="0"/>
        <w:autoSpaceDN w:val="0"/>
        <w:adjustRightInd w:val="0"/>
        <w:ind w:firstLine="540"/>
        <w:jc w:val="both"/>
        <w:rPr>
          <w:sz w:val="28"/>
          <w:szCs w:val="28"/>
        </w:rPr>
      </w:pPr>
      <w:r>
        <w:rPr>
          <w:sz w:val="28"/>
          <w:szCs w:val="28"/>
        </w:rPr>
        <w:t>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w:t>
      </w:r>
    </w:p>
    <w:p w:rsidR="00296355" w:rsidRDefault="00296355" w:rsidP="00296355">
      <w:pPr>
        <w:widowControl w:val="0"/>
        <w:autoSpaceDE w:val="0"/>
        <w:autoSpaceDN w:val="0"/>
        <w:adjustRightInd w:val="0"/>
        <w:ind w:firstLine="567"/>
        <w:jc w:val="both"/>
        <w:rPr>
          <w:sz w:val="28"/>
          <w:szCs w:val="28"/>
        </w:rPr>
      </w:pPr>
      <w:r>
        <w:rPr>
          <w:sz w:val="28"/>
          <w:szCs w:val="28"/>
        </w:rPr>
        <w:t>Уставом (Основным Законом) Оренбургской области («Бюллетень Законодательного Собрания Оренбургской области», 25.10.2000                                (22 заседание), «Южный Урал», № 243, 22.12.2000, с. 2-4);</w:t>
      </w:r>
    </w:p>
    <w:p w:rsidR="00296355" w:rsidRDefault="00296355" w:rsidP="00296355">
      <w:pPr>
        <w:widowControl w:val="0"/>
        <w:autoSpaceDE w:val="0"/>
        <w:autoSpaceDN w:val="0"/>
        <w:adjustRightInd w:val="0"/>
        <w:ind w:firstLine="567"/>
        <w:jc w:val="both"/>
        <w:rPr>
          <w:sz w:val="28"/>
          <w:szCs w:val="28"/>
        </w:rPr>
      </w:pPr>
      <w:r>
        <w:rPr>
          <w:sz w:val="28"/>
          <w:szCs w:val="28"/>
        </w:rPr>
        <w:t>Указом Губернатора Оренбургской области от 08.05.2009 №88-ук                         «Об утверждении положения о министерстве экономического развития, промышленной политики и торговли Оренбургской области» («Оренбуржье», №75, 21.05.2009);</w:t>
      </w:r>
    </w:p>
    <w:p w:rsidR="00296355" w:rsidRDefault="00296355" w:rsidP="00296355">
      <w:pPr>
        <w:widowControl w:val="0"/>
        <w:autoSpaceDE w:val="0"/>
        <w:autoSpaceDN w:val="0"/>
        <w:adjustRightInd w:val="0"/>
        <w:ind w:firstLine="540"/>
        <w:jc w:val="both"/>
        <w:rPr>
          <w:sz w:val="28"/>
          <w:szCs w:val="28"/>
        </w:rPr>
      </w:pPr>
      <w:hyperlink r:id="rId16"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 w:history="1">
        <w:r>
          <w:rPr>
            <w:rStyle w:val="af2"/>
            <w:sz w:val="28"/>
            <w:szCs w:val="28"/>
          </w:rPr>
          <w:t>постановлением</w:t>
        </w:r>
      </w:hyperlink>
      <w:r>
        <w:rPr>
          <w:sz w:val="28"/>
          <w:szCs w:val="28"/>
        </w:rPr>
        <w:t xml:space="preserve">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№13, 26.01.2012); </w:t>
      </w:r>
    </w:p>
    <w:p w:rsidR="00296355" w:rsidRDefault="00296355" w:rsidP="00296355">
      <w:pPr>
        <w:widowControl w:val="0"/>
        <w:autoSpaceDE w:val="0"/>
        <w:autoSpaceDN w:val="0"/>
        <w:adjustRightInd w:val="0"/>
        <w:ind w:firstLine="540"/>
        <w:jc w:val="both"/>
        <w:rPr>
          <w:sz w:val="28"/>
          <w:szCs w:val="28"/>
        </w:rPr>
      </w:pPr>
      <w:r>
        <w:rPr>
          <w:sz w:val="28"/>
          <w:szCs w:val="28"/>
        </w:rPr>
        <w:t xml:space="preserve">постановлением Правительства Оренбургской области от 08.05.2007 № 174-п «Об утверждении правил торговли на розничных рынках Оренбургской области»; (далее – Постановление от 08.05.2007 № 174-п) («Оренбуржье», № 79, 25.05.2007 (Постановление, Правила (п.п. 1-15.9), «Оренбуржье», № 83, 01.06.2007 (Правила (п.п. 16-19), Приложения к Правилам, Порядок); </w:t>
      </w:r>
    </w:p>
    <w:p w:rsidR="00296355" w:rsidRDefault="00296355" w:rsidP="00296355">
      <w:pPr>
        <w:widowControl w:val="0"/>
        <w:autoSpaceDE w:val="0"/>
        <w:autoSpaceDN w:val="0"/>
        <w:adjustRightInd w:val="0"/>
        <w:ind w:firstLine="540"/>
        <w:jc w:val="both"/>
        <w:rPr>
          <w:sz w:val="28"/>
          <w:szCs w:val="28"/>
        </w:rPr>
      </w:pPr>
      <w:r>
        <w:rPr>
          <w:sz w:val="28"/>
          <w:szCs w:val="28"/>
        </w:rPr>
        <w:t>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296355" w:rsidRDefault="00296355" w:rsidP="00296355">
      <w:pPr>
        <w:widowControl w:val="0"/>
        <w:autoSpaceDE w:val="0"/>
        <w:autoSpaceDN w:val="0"/>
        <w:adjustRightInd w:val="0"/>
        <w:ind w:firstLine="540"/>
        <w:jc w:val="both"/>
        <w:rPr>
          <w:sz w:val="28"/>
          <w:szCs w:val="28"/>
        </w:rPr>
      </w:pPr>
      <w:r>
        <w:rPr>
          <w:sz w:val="28"/>
          <w:szCs w:val="28"/>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296355" w:rsidRDefault="00296355" w:rsidP="00296355">
      <w:pPr>
        <w:widowControl w:val="0"/>
        <w:autoSpaceDE w:val="0"/>
        <w:autoSpaceDN w:val="0"/>
        <w:adjustRightInd w:val="0"/>
        <w:ind w:firstLine="540"/>
        <w:jc w:val="both"/>
        <w:rPr>
          <w:sz w:val="28"/>
          <w:szCs w:val="28"/>
        </w:rPr>
      </w:pPr>
      <w:r>
        <w:rPr>
          <w:sz w:val="28"/>
          <w:szCs w:val="28"/>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296355" w:rsidRDefault="00296355" w:rsidP="00296355">
      <w:pPr>
        <w:widowControl w:val="0"/>
        <w:autoSpaceDE w:val="0"/>
        <w:autoSpaceDN w:val="0"/>
        <w:adjustRightInd w:val="0"/>
        <w:ind w:firstLine="540"/>
        <w:jc w:val="both"/>
        <w:rPr>
          <w:sz w:val="28"/>
          <w:szCs w:val="28"/>
        </w:rPr>
      </w:pPr>
      <w:r>
        <w:rPr>
          <w:sz w:val="28"/>
          <w:szCs w:val="28"/>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296355" w:rsidRDefault="00296355" w:rsidP="00296355">
      <w:pPr>
        <w:widowControl w:val="0"/>
        <w:autoSpaceDE w:val="0"/>
        <w:autoSpaceDN w:val="0"/>
        <w:adjustRightInd w:val="0"/>
        <w:ind w:firstLine="540"/>
        <w:jc w:val="both"/>
        <w:rPr>
          <w:sz w:val="28"/>
          <w:szCs w:val="28"/>
        </w:rPr>
      </w:pPr>
      <w:r>
        <w:rPr>
          <w:sz w:val="28"/>
          <w:szCs w:val="28"/>
        </w:rPr>
        <w:t>иными нормативными правовыми актами Оренбургской области, муниципальными правовыми актами и настоящим Регламентом.</w:t>
      </w:r>
    </w:p>
    <w:p w:rsidR="007C6E4D" w:rsidRPr="007C6E4D" w:rsidRDefault="007C6E4D" w:rsidP="007C6E4D">
      <w:pPr>
        <w:widowControl w:val="0"/>
        <w:autoSpaceDE w:val="0"/>
        <w:autoSpaceDN w:val="0"/>
        <w:adjustRightInd w:val="0"/>
        <w:ind w:firstLine="709"/>
        <w:jc w:val="both"/>
        <w:rPr>
          <w:sz w:val="28"/>
          <w:szCs w:val="28"/>
        </w:rPr>
      </w:pPr>
    </w:p>
    <w:p w:rsidR="00E22FFD" w:rsidRDefault="00E22FFD" w:rsidP="007C6E4D">
      <w:pPr>
        <w:widowControl w:val="0"/>
        <w:overflowPunct w:val="0"/>
        <w:autoSpaceDE w:val="0"/>
        <w:autoSpaceDN w:val="0"/>
        <w:adjustRightInd w:val="0"/>
        <w:ind w:right="-2"/>
        <w:jc w:val="right"/>
        <w:textAlignment w:val="baseline"/>
        <w:rPr>
          <w:sz w:val="28"/>
          <w:szCs w:val="28"/>
        </w:rPr>
      </w:pPr>
    </w:p>
    <w:p w:rsidR="00E22FFD" w:rsidRDefault="00E22FFD" w:rsidP="007C6E4D">
      <w:pPr>
        <w:widowControl w:val="0"/>
        <w:overflowPunct w:val="0"/>
        <w:autoSpaceDE w:val="0"/>
        <w:autoSpaceDN w:val="0"/>
        <w:adjustRightInd w:val="0"/>
        <w:ind w:right="-2"/>
        <w:jc w:val="right"/>
        <w:textAlignment w:val="baseline"/>
        <w:rPr>
          <w:sz w:val="28"/>
          <w:szCs w:val="28"/>
        </w:rPr>
      </w:pPr>
    </w:p>
    <w:p w:rsidR="00E22FFD" w:rsidRDefault="00E22FFD" w:rsidP="007C6E4D">
      <w:pPr>
        <w:widowControl w:val="0"/>
        <w:overflowPunct w:val="0"/>
        <w:autoSpaceDE w:val="0"/>
        <w:autoSpaceDN w:val="0"/>
        <w:adjustRightInd w:val="0"/>
        <w:ind w:right="-2"/>
        <w:jc w:val="right"/>
        <w:textAlignment w:val="baseline"/>
        <w:rPr>
          <w:sz w:val="28"/>
          <w:szCs w:val="28"/>
        </w:rPr>
      </w:pPr>
    </w:p>
    <w:p w:rsidR="00E22FFD" w:rsidRDefault="00E22FFD" w:rsidP="007C6E4D">
      <w:pPr>
        <w:widowControl w:val="0"/>
        <w:overflowPunct w:val="0"/>
        <w:autoSpaceDE w:val="0"/>
        <w:autoSpaceDN w:val="0"/>
        <w:adjustRightInd w:val="0"/>
        <w:ind w:right="-2"/>
        <w:jc w:val="right"/>
        <w:textAlignment w:val="baseline"/>
        <w:rPr>
          <w:sz w:val="28"/>
          <w:szCs w:val="28"/>
        </w:rPr>
      </w:pPr>
    </w:p>
    <w:p w:rsidR="00E22FFD" w:rsidRDefault="00E22FFD" w:rsidP="007C6E4D">
      <w:pPr>
        <w:widowControl w:val="0"/>
        <w:overflowPunct w:val="0"/>
        <w:autoSpaceDE w:val="0"/>
        <w:autoSpaceDN w:val="0"/>
        <w:adjustRightInd w:val="0"/>
        <w:ind w:right="-2"/>
        <w:jc w:val="right"/>
        <w:textAlignment w:val="baseline"/>
        <w:rPr>
          <w:sz w:val="28"/>
          <w:szCs w:val="28"/>
        </w:rPr>
      </w:pPr>
    </w:p>
    <w:p w:rsidR="00E22FFD" w:rsidRDefault="00E22FFD" w:rsidP="007C6E4D">
      <w:pPr>
        <w:widowControl w:val="0"/>
        <w:overflowPunct w:val="0"/>
        <w:autoSpaceDE w:val="0"/>
        <w:autoSpaceDN w:val="0"/>
        <w:adjustRightInd w:val="0"/>
        <w:ind w:right="-2"/>
        <w:jc w:val="right"/>
        <w:textAlignment w:val="baseline"/>
        <w:rPr>
          <w:sz w:val="28"/>
          <w:szCs w:val="28"/>
        </w:rPr>
      </w:pPr>
    </w:p>
    <w:p w:rsidR="00E22FFD" w:rsidRDefault="00E22FFD" w:rsidP="007C6E4D">
      <w:pPr>
        <w:widowControl w:val="0"/>
        <w:overflowPunct w:val="0"/>
        <w:autoSpaceDE w:val="0"/>
        <w:autoSpaceDN w:val="0"/>
        <w:adjustRightInd w:val="0"/>
        <w:ind w:right="-2"/>
        <w:jc w:val="right"/>
        <w:textAlignment w:val="baseline"/>
        <w:rPr>
          <w:sz w:val="28"/>
          <w:szCs w:val="28"/>
        </w:rPr>
      </w:pPr>
    </w:p>
    <w:p w:rsidR="00E22FFD" w:rsidRDefault="00E22FFD" w:rsidP="007C6E4D">
      <w:pPr>
        <w:widowControl w:val="0"/>
        <w:overflowPunct w:val="0"/>
        <w:autoSpaceDE w:val="0"/>
        <w:autoSpaceDN w:val="0"/>
        <w:adjustRightInd w:val="0"/>
        <w:ind w:right="-2"/>
        <w:jc w:val="right"/>
        <w:textAlignment w:val="baseline"/>
        <w:rPr>
          <w:sz w:val="28"/>
          <w:szCs w:val="28"/>
        </w:rPr>
      </w:pPr>
    </w:p>
    <w:p w:rsidR="00E22FFD" w:rsidRDefault="00E22FFD" w:rsidP="007C6E4D">
      <w:pPr>
        <w:widowControl w:val="0"/>
        <w:overflowPunct w:val="0"/>
        <w:autoSpaceDE w:val="0"/>
        <w:autoSpaceDN w:val="0"/>
        <w:adjustRightInd w:val="0"/>
        <w:ind w:right="-2"/>
        <w:jc w:val="right"/>
        <w:textAlignment w:val="baseline"/>
        <w:rPr>
          <w:sz w:val="28"/>
          <w:szCs w:val="28"/>
        </w:rPr>
      </w:pPr>
    </w:p>
    <w:p w:rsidR="006B1BE0" w:rsidRDefault="007C6E4D" w:rsidP="007C6E4D">
      <w:pPr>
        <w:widowControl w:val="0"/>
        <w:overflowPunct w:val="0"/>
        <w:autoSpaceDE w:val="0"/>
        <w:autoSpaceDN w:val="0"/>
        <w:adjustRightInd w:val="0"/>
        <w:ind w:right="-2"/>
        <w:jc w:val="right"/>
        <w:textAlignment w:val="baseline"/>
        <w:rPr>
          <w:sz w:val="28"/>
          <w:szCs w:val="28"/>
        </w:rPr>
      </w:pPr>
      <w:r w:rsidRPr="007C6E4D">
        <w:rPr>
          <w:sz w:val="28"/>
          <w:szCs w:val="28"/>
        </w:rPr>
        <w:t xml:space="preserve">Приложение № 1 </w:t>
      </w:r>
    </w:p>
    <w:p w:rsidR="007C6E4D" w:rsidRPr="007C6E4D" w:rsidRDefault="007C6E4D" w:rsidP="007C6E4D">
      <w:pPr>
        <w:widowControl w:val="0"/>
        <w:overflowPunct w:val="0"/>
        <w:autoSpaceDE w:val="0"/>
        <w:autoSpaceDN w:val="0"/>
        <w:adjustRightInd w:val="0"/>
        <w:ind w:right="-2"/>
        <w:jc w:val="right"/>
        <w:textAlignment w:val="baseline"/>
        <w:rPr>
          <w:sz w:val="28"/>
          <w:szCs w:val="28"/>
        </w:rPr>
      </w:pPr>
      <w:r w:rsidRPr="007C6E4D">
        <w:rPr>
          <w:sz w:val="28"/>
          <w:szCs w:val="28"/>
        </w:rPr>
        <w:t>к Административному регламенту</w:t>
      </w:r>
    </w:p>
    <w:p w:rsidR="007C6E4D" w:rsidRPr="007C6E4D" w:rsidRDefault="007C6E4D" w:rsidP="007C6E4D">
      <w:pPr>
        <w:widowControl w:val="0"/>
        <w:overflowPunct w:val="0"/>
        <w:autoSpaceDE w:val="0"/>
        <w:autoSpaceDN w:val="0"/>
        <w:adjustRightInd w:val="0"/>
        <w:ind w:right="-2"/>
        <w:textAlignment w:val="baseline"/>
        <w:rPr>
          <w:sz w:val="28"/>
          <w:szCs w:val="28"/>
        </w:rPr>
      </w:pPr>
    </w:p>
    <w:p w:rsidR="007C6E4D" w:rsidRPr="007C6E4D" w:rsidRDefault="007C6E4D" w:rsidP="007C6E4D">
      <w:pPr>
        <w:widowControl w:val="0"/>
        <w:overflowPunct w:val="0"/>
        <w:autoSpaceDE w:val="0"/>
        <w:autoSpaceDN w:val="0"/>
        <w:adjustRightInd w:val="0"/>
        <w:ind w:right="-2"/>
        <w:jc w:val="center"/>
        <w:textAlignment w:val="baseline"/>
        <w:rPr>
          <w:b/>
          <w:sz w:val="28"/>
          <w:szCs w:val="28"/>
        </w:rPr>
      </w:pPr>
      <w:r w:rsidRPr="007C6E4D">
        <w:rPr>
          <w:b/>
          <w:sz w:val="28"/>
          <w:szCs w:val="28"/>
        </w:rPr>
        <w:t>Форма</w:t>
      </w:r>
    </w:p>
    <w:p w:rsidR="007C6E4D" w:rsidRPr="007C6E4D" w:rsidRDefault="007C6E4D" w:rsidP="007C6E4D">
      <w:pPr>
        <w:widowControl w:val="0"/>
        <w:overflowPunct w:val="0"/>
        <w:autoSpaceDE w:val="0"/>
        <w:autoSpaceDN w:val="0"/>
        <w:adjustRightInd w:val="0"/>
        <w:ind w:right="-2"/>
        <w:jc w:val="center"/>
        <w:textAlignment w:val="baseline"/>
        <w:rPr>
          <w:b/>
          <w:sz w:val="28"/>
          <w:szCs w:val="28"/>
        </w:rPr>
      </w:pPr>
      <w:r w:rsidRPr="007C6E4D">
        <w:rPr>
          <w:b/>
          <w:sz w:val="28"/>
          <w:szCs w:val="28"/>
        </w:rPr>
        <w:t>типового заявления на оказание услуги</w:t>
      </w:r>
    </w:p>
    <w:p w:rsidR="007C6E4D" w:rsidRPr="007C6E4D" w:rsidRDefault="007C6E4D" w:rsidP="007C6E4D">
      <w:pPr>
        <w:widowControl w:val="0"/>
        <w:overflowPunct w:val="0"/>
        <w:autoSpaceDE w:val="0"/>
        <w:autoSpaceDN w:val="0"/>
        <w:adjustRightInd w:val="0"/>
        <w:ind w:right="-2"/>
        <w:textAlignment w:val="baseline"/>
        <w:rPr>
          <w:sz w:val="28"/>
          <w:szCs w:val="28"/>
        </w:rPr>
      </w:pPr>
    </w:p>
    <w:p w:rsidR="007C6E4D" w:rsidRPr="007C6E4D" w:rsidRDefault="007C6E4D" w:rsidP="007C6E4D">
      <w:pPr>
        <w:widowControl w:val="0"/>
        <w:overflowPunct w:val="0"/>
        <w:autoSpaceDE w:val="0"/>
        <w:autoSpaceDN w:val="0"/>
        <w:adjustRightInd w:val="0"/>
        <w:ind w:right="-2"/>
        <w:jc w:val="right"/>
        <w:textAlignment w:val="baseline"/>
        <w:rPr>
          <w:sz w:val="28"/>
          <w:szCs w:val="28"/>
        </w:rPr>
      </w:pPr>
      <w:r w:rsidRPr="007C6E4D">
        <w:rPr>
          <w:sz w:val="28"/>
          <w:szCs w:val="28"/>
        </w:rPr>
        <w:t>____________________________________________</w:t>
      </w:r>
    </w:p>
    <w:p w:rsidR="007C6E4D" w:rsidRPr="007C6E4D" w:rsidRDefault="007C6E4D" w:rsidP="007C6E4D">
      <w:pPr>
        <w:widowControl w:val="0"/>
        <w:overflowPunct w:val="0"/>
        <w:autoSpaceDE w:val="0"/>
        <w:autoSpaceDN w:val="0"/>
        <w:adjustRightInd w:val="0"/>
        <w:ind w:right="-2"/>
        <w:jc w:val="right"/>
        <w:textAlignment w:val="baseline"/>
        <w:rPr>
          <w:sz w:val="28"/>
          <w:szCs w:val="28"/>
        </w:rPr>
      </w:pPr>
      <w:r w:rsidRPr="007C6E4D">
        <w:rPr>
          <w:sz w:val="28"/>
          <w:szCs w:val="28"/>
        </w:rPr>
        <w:t>(наименование ОМСУ)</w:t>
      </w:r>
    </w:p>
    <w:p w:rsidR="007C6E4D" w:rsidRPr="007C6E4D" w:rsidRDefault="007C6E4D" w:rsidP="007C6E4D">
      <w:pPr>
        <w:widowControl w:val="0"/>
        <w:overflowPunct w:val="0"/>
        <w:autoSpaceDE w:val="0"/>
        <w:autoSpaceDN w:val="0"/>
        <w:adjustRightInd w:val="0"/>
        <w:ind w:right="-2"/>
        <w:jc w:val="right"/>
        <w:textAlignment w:val="baseline"/>
        <w:rPr>
          <w:sz w:val="28"/>
          <w:szCs w:val="28"/>
        </w:rPr>
      </w:pPr>
      <w:r w:rsidRPr="007C6E4D">
        <w:rPr>
          <w:sz w:val="28"/>
          <w:szCs w:val="28"/>
        </w:rPr>
        <w:t>____________________________________________</w:t>
      </w:r>
    </w:p>
    <w:p w:rsidR="007C6E4D" w:rsidRPr="007C6E4D" w:rsidRDefault="007C6E4D" w:rsidP="007C6E4D">
      <w:pPr>
        <w:widowControl w:val="0"/>
        <w:autoSpaceDE w:val="0"/>
        <w:autoSpaceDN w:val="0"/>
        <w:adjustRightInd w:val="0"/>
        <w:jc w:val="right"/>
        <w:rPr>
          <w:sz w:val="28"/>
          <w:szCs w:val="28"/>
        </w:rPr>
      </w:pPr>
      <w:r w:rsidRPr="007C6E4D">
        <w:rPr>
          <w:sz w:val="28"/>
          <w:szCs w:val="28"/>
        </w:rPr>
        <w:t xml:space="preserve">(фамилия, имя и (при наличии) отчество, место жительства заявителя, </w:t>
      </w:r>
    </w:p>
    <w:p w:rsidR="007C6E4D" w:rsidRPr="007C6E4D" w:rsidRDefault="007C6E4D" w:rsidP="007C6E4D">
      <w:pPr>
        <w:widowControl w:val="0"/>
        <w:autoSpaceDE w:val="0"/>
        <w:autoSpaceDN w:val="0"/>
        <w:adjustRightInd w:val="0"/>
        <w:jc w:val="right"/>
        <w:rPr>
          <w:sz w:val="28"/>
          <w:szCs w:val="28"/>
        </w:rPr>
      </w:pPr>
      <w:r w:rsidRPr="007C6E4D">
        <w:rPr>
          <w:sz w:val="28"/>
          <w:szCs w:val="28"/>
        </w:rPr>
        <w:t>реквизиты документа, удостоверяющего личность заявителя (для гражданина)</w:t>
      </w:r>
    </w:p>
    <w:p w:rsidR="007C6E4D" w:rsidRPr="007C6E4D" w:rsidRDefault="007C6E4D" w:rsidP="007C6E4D">
      <w:pPr>
        <w:widowControl w:val="0"/>
        <w:overflowPunct w:val="0"/>
        <w:autoSpaceDE w:val="0"/>
        <w:autoSpaceDN w:val="0"/>
        <w:adjustRightInd w:val="0"/>
        <w:ind w:right="-2"/>
        <w:jc w:val="right"/>
        <w:textAlignment w:val="baseline"/>
        <w:rPr>
          <w:sz w:val="28"/>
          <w:szCs w:val="28"/>
        </w:rPr>
      </w:pPr>
      <w:r w:rsidRPr="007C6E4D">
        <w:rPr>
          <w:sz w:val="28"/>
          <w:szCs w:val="28"/>
        </w:rPr>
        <w:t>____________________________________________</w:t>
      </w:r>
    </w:p>
    <w:p w:rsidR="007C6E4D" w:rsidRPr="007C6E4D" w:rsidRDefault="007C6E4D" w:rsidP="007C6E4D">
      <w:pPr>
        <w:widowControl w:val="0"/>
        <w:autoSpaceDE w:val="0"/>
        <w:autoSpaceDN w:val="0"/>
        <w:adjustRightInd w:val="0"/>
        <w:jc w:val="right"/>
        <w:rPr>
          <w:sz w:val="28"/>
          <w:szCs w:val="28"/>
        </w:rPr>
      </w:pPr>
      <w:r w:rsidRPr="007C6E4D">
        <w:rPr>
          <w:sz w:val="28"/>
          <w:szCs w:val="28"/>
        </w:rPr>
        <w:t xml:space="preserve">(наименование и место нахождения заявителя (для юридического лица), </w:t>
      </w:r>
    </w:p>
    <w:p w:rsidR="007C6E4D" w:rsidRPr="007C6E4D" w:rsidRDefault="007C6E4D" w:rsidP="007C6E4D">
      <w:pPr>
        <w:widowControl w:val="0"/>
        <w:autoSpaceDE w:val="0"/>
        <w:autoSpaceDN w:val="0"/>
        <w:adjustRightInd w:val="0"/>
        <w:jc w:val="right"/>
        <w:rPr>
          <w:sz w:val="28"/>
          <w:szCs w:val="28"/>
        </w:rPr>
      </w:pPr>
      <w:r w:rsidRPr="007C6E4D">
        <w:rPr>
          <w:sz w:val="28"/>
          <w:szCs w:val="28"/>
        </w:rPr>
        <w:t>а также ОГРН и ИНН,за исключением иностранных юридических лиц)</w:t>
      </w:r>
    </w:p>
    <w:p w:rsidR="007C6E4D" w:rsidRPr="007C6E4D" w:rsidRDefault="007C6E4D" w:rsidP="007C6E4D">
      <w:pPr>
        <w:widowControl w:val="0"/>
        <w:overflowPunct w:val="0"/>
        <w:autoSpaceDE w:val="0"/>
        <w:autoSpaceDN w:val="0"/>
        <w:adjustRightInd w:val="0"/>
        <w:ind w:right="-2"/>
        <w:jc w:val="right"/>
        <w:textAlignment w:val="baseline"/>
        <w:rPr>
          <w:sz w:val="28"/>
          <w:szCs w:val="28"/>
        </w:rPr>
      </w:pPr>
      <w:r w:rsidRPr="007C6E4D">
        <w:rPr>
          <w:sz w:val="28"/>
          <w:szCs w:val="28"/>
        </w:rPr>
        <w:t>____________________________________________</w:t>
      </w:r>
    </w:p>
    <w:p w:rsidR="007C6E4D" w:rsidRPr="007C6E4D" w:rsidRDefault="007C6E4D" w:rsidP="007C6E4D">
      <w:pPr>
        <w:widowControl w:val="0"/>
        <w:autoSpaceDE w:val="0"/>
        <w:autoSpaceDN w:val="0"/>
        <w:adjustRightInd w:val="0"/>
        <w:jc w:val="right"/>
        <w:rPr>
          <w:sz w:val="28"/>
          <w:szCs w:val="28"/>
        </w:rPr>
      </w:pPr>
      <w:r w:rsidRPr="007C6E4D">
        <w:rPr>
          <w:sz w:val="28"/>
          <w:szCs w:val="28"/>
        </w:rPr>
        <w:t>(почтовый адрес, номер телефона (в федеральном формате) и (или) адрес электронной почты )</w:t>
      </w:r>
    </w:p>
    <w:p w:rsidR="007C6E4D" w:rsidRDefault="007C6E4D" w:rsidP="007C6E4D">
      <w:pPr>
        <w:widowControl w:val="0"/>
        <w:autoSpaceDE w:val="0"/>
        <w:autoSpaceDN w:val="0"/>
        <w:adjustRightInd w:val="0"/>
        <w:rPr>
          <w:sz w:val="28"/>
          <w:szCs w:val="28"/>
        </w:rPr>
      </w:pPr>
    </w:p>
    <w:p w:rsidR="00E22FFD" w:rsidRPr="007C6E4D" w:rsidRDefault="00E22FFD" w:rsidP="007C6E4D">
      <w:pPr>
        <w:widowControl w:val="0"/>
        <w:autoSpaceDE w:val="0"/>
        <w:autoSpaceDN w:val="0"/>
        <w:adjustRightInd w:val="0"/>
        <w:rPr>
          <w:sz w:val="28"/>
          <w:szCs w:val="28"/>
        </w:rPr>
      </w:pPr>
    </w:p>
    <w:p w:rsidR="007C6E4D" w:rsidRPr="007C6E4D" w:rsidRDefault="007C6E4D" w:rsidP="007C6E4D">
      <w:pPr>
        <w:widowControl w:val="0"/>
        <w:autoSpaceDE w:val="0"/>
        <w:autoSpaceDN w:val="0"/>
        <w:adjustRightInd w:val="0"/>
        <w:ind w:firstLine="709"/>
        <w:rPr>
          <w:sz w:val="28"/>
          <w:szCs w:val="28"/>
        </w:rPr>
      </w:pPr>
      <w:r w:rsidRPr="007C6E4D">
        <w:rPr>
          <w:sz w:val="28"/>
          <w:szCs w:val="28"/>
        </w:rPr>
        <w:t>Прошу оказать типовую муниципальную услугу___________________</w:t>
      </w:r>
    </w:p>
    <w:p w:rsidR="007C6E4D" w:rsidRPr="007C6E4D" w:rsidRDefault="007C6E4D" w:rsidP="007C6E4D">
      <w:pPr>
        <w:widowControl w:val="0"/>
        <w:overflowPunct w:val="0"/>
        <w:autoSpaceDE w:val="0"/>
        <w:autoSpaceDN w:val="0"/>
        <w:adjustRightInd w:val="0"/>
        <w:ind w:left="4956" w:right="-2" w:firstLine="708"/>
        <w:jc w:val="center"/>
        <w:textAlignment w:val="baseline"/>
        <w:rPr>
          <w:sz w:val="28"/>
          <w:szCs w:val="28"/>
        </w:rPr>
      </w:pPr>
      <w:r w:rsidRPr="007C6E4D">
        <w:rPr>
          <w:sz w:val="28"/>
          <w:szCs w:val="28"/>
        </w:rPr>
        <w:t xml:space="preserve">(наименование подуслуги, </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_____________________________________________________________________________</w:t>
      </w:r>
      <w:r w:rsidR="00E22FFD">
        <w:rPr>
          <w:sz w:val="28"/>
          <w:szCs w:val="28"/>
        </w:rPr>
        <w:t>_______________________________________________________</w:t>
      </w:r>
    </w:p>
    <w:p w:rsidR="007C6E4D" w:rsidRPr="007C6E4D" w:rsidRDefault="007C6E4D" w:rsidP="007C6E4D">
      <w:pPr>
        <w:widowControl w:val="0"/>
        <w:overflowPunct w:val="0"/>
        <w:autoSpaceDE w:val="0"/>
        <w:autoSpaceDN w:val="0"/>
        <w:adjustRightInd w:val="0"/>
        <w:ind w:right="-2"/>
        <w:jc w:val="center"/>
        <w:textAlignment w:val="baseline"/>
        <w:rPr>
          <w:sz w:val="28"/>
          <w:szCs w:val="28"/>
        </w:rPr>
      </w:pPr>
      <w:r w:rsidRPr="007C6E4D">
        <w:rPr>
          <w:sz w:val="28"/>
          <w:szCs w:val="28"/>
        </w:rPr>
        <w:t xml:space="preserve">согласно пп. 1, 2 п. 1, пп. 1, 2, 3 п. 2 раздела </w:t>
      </w:r>
      <w:r w:rsidRPr="007C6E4D">
        <w:rPr>
          <w:sz w:val="28"/>
          <w:szCs w:val="28"/>
          <w:lang w:val="en-US"/>
        </w:rPr>
        <w:t>III</w:t>
      </w:r>
      <w:r w:rsidRPr="007C6E4D">
        <w:rPr>
          <w:sz w:val="28"/>
          <w:szCs w:val="28"/>
        </w:rPr>
        <w:t xml:space="preserve"> Административного регламента)</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в соответствии с нижеперечисленными сведениями:</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а)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б)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в)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г)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д)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е)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ж)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 xml:space="preserve">з) </w:t>
      </w:r>
      <w:r w:rsidR="00E22FFD">
        <w:rPr>
          <w:sz w:val="28"/>
          <w:szCs w:val="28"/>
        </w:rPr>
        <w:t>_</w:t>
      </w:r>
      <w:r w:rsidRPr="007C6E4D">
        <w:rPr>
          <w:sz w:val="28"/>
          <w:szCs w:val="28"/>
        </w:rPr>
        <w:t>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 __________________________________________________________________.</w:t>
      </w:r>
    </w:p>
    <w:p w:rsidR="007C6E4D" w:rsidRPr="007C6E4D" w:rsidRDefault="007C6E4D" w:rsidP="007C6E4D">
      <w:pPr>
        <w:widowControl w:val="0"/>
        <w:autoSpaceDE w:val="0"/>
        <w:autoSpaceDN w:val="0"/>
        <w:adjustRightInd w:val="0"/>
        <w:jc w:val="center"/>
        <w:rPr>
          <w:sz w:val="28"/>
          <w:szCs w:val="28"/>
        </w:rPr>
      </w:pPr>
      <w:r w:rsidRPr="007C6E4D">
        <w:rPr>
          <w:sz w:val="28"/>
          <w:szCs w:val="28"/>
        </w:rPr>
        <w:t>(информация приводится согласно пп. 1, 2 п. 2.6.1, пп. 1, 2, 3 п. 2.6.2 Административного регламента)</w:t>
      </w:r>
    </w:p>
    <w:p w:rsidR="007C6E4D" w:rsidRPr="007C6E4D" w:rsidRDefault="007C6E4D" w:rsidP="007C6E4D">
      <w:pPr>
        <w:widowControl w:val="0"/>
        <w:autoSpaceDE w:val="0"/>
        <w:autoSpaceDN w:val="0"/>
        <w:adjustRightInd w:val="0"/>
        <w:rPr>
          <w:sz w:val="28"/>
          <w:szCs w:val="28"/>
        </w:rPr>
      </w:pPr>
    </w:p>
    <w:p w:rsidR="007C6E4D" w:rsidRPr="007C6E4D" w:rsidRDefault="007C6E4D" w:rsidP="007C6E4D">
      <w:pPr>
        <w:widowControl w:val="0"/>
        <w:autoSpaceDE w:val="0"/>
        <w:autoSpaceDN w:val="0"/>
        <w:adjustRightInd w:val="0"/>
        <w:rPr>
          <w:sz w:val="28"/>
          <w:szCs w:val="28"/>
        </w:rPr>
      </w:pPr>
      <w:r w:rsidRPr="007C6E4D">
        <w:rPr>
          <w:sz w:val="28"/>
          <w:szCs w:val="28"/>
        </w:rPr>
        <w:t>Способ предоставления ОМСУ результатов рассмотрения заявления, подаваемого в форме электронного документа: ____________________________</w:t>
      </w:r>
      <w:r w:rsidR="00E22FFD">
        <w:rPr>
          <w:sz w:val="28"/>
          <w:szCs w:val="28"/>
        </w:rPr>
        <w:t>___________</w:t>
      </w:r>
      <w:r w:rsidRPr="007C6E4D">
        <w:rPr>
          <w:sz w:val="28"/>
          <w:szCs w:val="28"/>
        </w:rPr>
        <w:t>___________________________</w:t>
      </w:r>
    </w:p>
    <w:p w:rsidR="007C6E4D" w:rsidRPr="007C6E4D" w:rsidRDefault="007C6E4D" w:rsidP="007C6E4D">
      <w:pPr>
        <w:widowControl w:val="0"/>
        <w:autoSpaceDE w:val="0"/>
        <w:autoSpaceDN w:val="0"/>
        <w:adjustRightInd w:val="0"/>
        <w:jc w:val="right"/>
        <w:rPr>
          <w:sz w:val="28"/>
          <w:szCs w:val="28"/>
        </w:rPr>
      </w:pPr>
      <w:r w:rsidRPr="007C6E4D">
        <w:rPr>
          <w:sz w:val="28"/>
          <w:szCs w:val="28"/>
        </w:rPr>
        <w:t>(заполняется в соответствии с пп. 1 п. 2.6.3 Административного регламента)</w:t>
      </w:r>
    </w:p>
    <w:p w:rsidR="007C6E4D" w:rsidRPr="007C6E4D" w:rsidRDefault="007C6E4D" w:rsidP="007C6E4D">
      <w:pPr>
        <w:widowControl w:val="0"/>
        <w:autoSpaceDE w:val="0"/>
        <w:autoSpaceDN w:val="0"/>
        <w:adjustRightInd w:val="0"/>
        <w:rPr>
          <w:sz w:val="28"/>
          <w:szCs w:val="28"/>
        </w:rPr>
      </w:pPr>
    </w:p>
    <w:p w:rsidR="007C6E4D" w:rsidRPr="007C6E4D" w:rsidRDefault="007C6E4D" w:rsidP="007C6E4D">
      <w:pPr>
        <w:widowControl w:val="0"/>
        <w:autoSpaceDE w:val="0"/>
        <w:autoSpaceDN w:val="0"/>
        <w:adjustRightInd w:val="0"/>
        <w:rPr>
          <w:sz w:val="28"/>
          <w:szCs w:val="28"/>
        </w:rPr>
      </w:pPr>
      <w:r w:rsidRPr="007C6E4D">
        <w:rPr>
          <w:sz w:val="28"/>
          <w:szCs w:val="28"/>
        </w:rPr>
        <w:t>Дополнительная информация (заполняется по желанию заявителя):</w:t>
      </w:r>
    </w:p>
    <w:p w:rsidR="007C6E4D" w:rsidRPr="007C6E4D" w:rsidRDefault="007C6E4D" w:rsidP="007C6E4D">
      <w:pPr>
        <w:widowControl w:val="0"/>
        <w:autoSpaceDE w:val="0"/>
        <w:autoSpaceDN w:val="0"/>
        <w:adjustRightInd w:val="0"/>
        <w:rPr>
          <w:sz w:val="28"/>
          <w:szCs w:val="28"/>
        </w:rPr>
      </w:pPr>
      <w:r w:rsidRPr="007C6E4D">
        <w:rPr>
          <w:sz w:val="28"/>
          <w:szCs w:val="28"/>
        </w:rPr>
        <w:t>- прошу информировать меня о ходе исполнения услуги через личный кабинет на Портале по СНИЛС ____-____-____-____ (да/нет);</w:t>
      </w:r>
    </w:p>
    <w:p w:rsidR="007C6E4D" w:rsidRPr="007C6E4D" w:rsidRDefault="007C6E4D" w:rsidP="007C6E4D">
      <w:pPr>
        <w:widowControl w:val="0"/>
        <w:autoSpaceDE w:val="0"/>
        <w:autoSpaceDN w:val="0"/>
        <w:adjustRightInd w:val="0"/>
        <w:rPr>
          <w:sz w:val="28"/>
          <w:szCs w:val="28"/>
        </w:rPr>
      </w:pPr>
      <w:r w:rsidRPr="007C6E4D">
        <w:rPr>
          <w:sz w:val="28"/>
          <w:szCs w:val="28"/>
        </w:rPr>
        <w:t>- прошу зарегистрировать меня (только для физических лиц) в ЕСИА (да/нет);</w:t>
      </w:r>
    </w:p>
    <w:p w:rsidR="007C6E4D" w:rsidRPr="007C6E4D" w:rsidRDefault="007C6E4D" w:rsidP="007C6E4D">
      <w:pPr>
        <w:widowControl w:val="0"/>
        <w:autoSpaceDE w:val="0"/>
        <w:autoSpaceDN w:val="0"/>
        <w:adjustRightInd w:val="0"/>
        <w:rPr>
          <w:sz w:val="28"/>
          <w:szCs w:val="28"/>
        </w:rPr>
      </w:pPr>
      <w:r w:rsidRPr="007C6E4D">
        <w:rPr>
          <w:sz w:val="28"/>
          <w:szCs w:val="28"/>
        </w:rPr>
        <w:t>- прошу подтвердить регистрацию учетной записи в ЕСИА (да/нет);</w:t>
      </w:r>
    </w:p>
    <w:p w:rsidR="007C6E4D" w:rsidRPr="007C6E4D" w:rsidRDefault="007C6E4D" w:rsidP="007C6E4D">
      <w:pPr>
        <w:widowControl w:val="0"/>
        <w:autoSpaceDE w:val="0"/>
        <w:autoSpaceDN w:val="0"/>
        <w:adjustRightInd w:val="0"/>
        <w:rPr>
          <w:sz w:val="28"/>
          <w:szCs w:val="28"/>
        </w:rPr>
      </w:pPr>
      <w:r w:rsidRPr="007C6E4D">
        <w:rPr>
          <w:sz w:val="28"/>
          <w:szCs w:val="28"/>
        </w:rPr>
        <w:t xml:space="preserve">- прошу восстановить доступ в ЕСИА (да/нет). </w:t>
      </w:r>
    </w:p>
    <w:p w:rsidR="007C6E4D" w:rsidRPr="007C6E4D" w:rsidRDefault="007C6E4D" w:rsidP="007C6E4D">
      <w:pPr>
        <w:widowControl w:val="0"/>
        <w:autoSpaceDE w:val="0"/>
        <w:autoSpaceDN w:val="0"/>
        <w:adjustRightInd w:val="0"/>
        <w:rPr>
          <w:sz w:val="28"/>
          <w:szCs w:val="28"/>
        </w:rPr>
      </w:pPr>
    </w:p>
    <w:p w:rsidR="007C6E4D" w:rsidRPr="007C6E4D" w:rsidRDefault="007C6E4D" w:rsidP="007C6E4D">
      <w:pPr>
        <w:widowControl w:val="0"/>
        <w:autoSpaceDE w:val="0"/>
        <w:autoSpaceDN w:val="0"/>
        <w:adjustRightInd w:val="0"/>
        <w:rPr>
          <w:sz w:val="28"/>
          <w:szCs w:val="28"/>
        </w:rPr>
      </w:pPr>
      <w:r w:rsidRPr="007C6E4D">
        <w:rPr>
          <w:sz w:val="28"/>
          <w:szCs w:val="28"/>
        </w:rPr>
        <w:t xml:space="preserve">Приложение: </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1)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2)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3)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 __________________________________________________________________.</w:t>
      </w:r>
    </w:p>
    <w:p w:rsidR="007C6E4D" w:rsidRPr="007C6E4D" w:rsidRDefault="007C6E4D" w:rsidP="007C6E4D">
      <w:pPr>
        <w:widowControl w:val="0"/>
        <w:autoSpaceDE w:val="0"/>
        <w:autoSpaceDN w:val="0"/>
        <w:adjustRightInd w:val="0"/>
        <w:rPr>
          <w:sz w:val="28"/>
          <w:szCs w:val="28"/>
        </w:rPr>
      </w:pPr>
    </w:p>
    <w:p w:rsidR="007C6E4D" w:rsidRPr="007C6E4D" w:rsidRDefault="007C6E4D" w:rsidP="007C6E4D">
      <w:pPr>
        <w:widowControl w:val="0"/>
        <w:autoSpaceDE w:val="0"/>
        <w:autoSpaceDN w:val="0"/>
        <w:adjustRightInd w:val="0"/>
        <w:rPr>
          <w:sz w:val="28"/>
          <w:szCs w:val="28"/>
        </w:rPr>
      </w:pPr>
    </w:p>
    <w:p w:rsidR="007C6E4D" w:rsidRPr="007C6E4D" w:rsidRDefault="007C6E4D" w:rsidP="007C6E4D">
      <w:pPr>
        <w:widowControl w:val="0"/>
        <w:autoSpaceDE w:val="0"/>
        <w:autoSpaceDN w:val="0"/>
        <w:adjustRightInd w:val="0"/>
        <w:rPr>
          <w:sz w:val="28"/>
          <w:szCs w:val="28"/>
        </w:rPr>
      </w:pPr>
      <w:r w:rsidRPr="007C6E4D">
        <w:rPr>
          <w:sz w:val="28"/>
          <w:szCs w:val="28"/>
        </w:rPr>
        <w:t xml:space="preserve">Дата </w:t>
      </w:r>
      <w:r w:rsidRPr="007C6E4D">
        <w:rPr>
          <w:sz w:val="28"/>
          <w:szCs w:val="28"/>
        </w:rPr>
        <w:tab/>
      </w:r>
      <w:r w:rsidRPr="007C6E4D">
        <w:rPr>
          <w:sz w:val="28"/>
          <w:szCs w:val="28"/>
        </w:rPr>
        <w:tab/>
      </w:r>
      <w:r w:rsidRPr="007C6E4D">
        <w:rPr>
          <w:sz w:val="28"/>
          <w:szCs w:val="28"/>
        </w:rPr>
        <w:tab/>
      </w:r>
      <w:r w:rsidRPr="007C6E4D">
        <w:rPr>
          <w:sz w:val="28"/>
          <w:szCs w:val="28"/>
        </w:rPr>
        <w:tab/>
      </w:r>
      <w:r w:rsidRPr="007C6E4D">
        <w:rPr>
          <w:sz w:val="28"/>
          <w:szCs w:val="28"/>
        </w:rPr>
        <w:tab/>
      </w:r>
      <w:r w:rsidRPr="007C6E4D">
        <w:rPr>
          <w:sz w:val="28"/>
          <w:szCs w:val="28"/>
        </w:rPr>
        <w:tab/>
        <w:t xml:space="preserve">Подпись </w:t>
      </w:r>
      <w:r w:rsidRPr="007C6E4D">
        <w:rPr>
          <w:sz w:val="28"/>
          <w:szCs w:val="28"/>
        </w:rPr>
        <w:tab/>
      </w:r>
      <w:r w:rsidRPr="007C6E4D">
        <w:rPr>
          <w:sz w:val="28"/>
          <w:szCs w:val="28"/>
        </w:rPr>
        <w:tab/>
      </w:r>
      <w:r w:rsidRPr="007C6E4D">
        <w:rPr>
          <w:sz w:val="28"/>
          <w:szCs w:val="28"/>
        </w:rPr>
        <w:tab/>
      </w:r>
      <w:r w:rsidRPr="007C6E4D">
        <w:rPr>
          <w:sz w:val="28"/>
          <w:szCs w:val="28"/>
        </w:rPr>
        <w:tab/>
      </w:r>
      <w:r w:rsidRPr="007C6E4D">
        <w:rPr>
          <w:sz w:val="28"/>
          <w:szCs w:val="28"/>
        </w:rPr>
        <w:tab/>
        <w:t>ФИО</w:t>
      </w:r>
    </w:p>
    <w:p w:rsidR="007C6E4D" w:rsidRPr="007B63A7" w:rsidRDefault="007C6E4D" w:rsidP="007C6E4D">
      <w:pPr>
        <w:widowControl w:val="0"/>
        <w:overflowPunct w:val="0"/>
        <w:autoSpaceDE w:val="0"/>
        <w:autoSpaceDN w:val="0"/>
        <w:adjustRightInd w:val="0"/>
        <w:textAlignment w:val="baseline"/>
        <w:rPr>
          <w:sz w:val="16"/>
          <w:szCs w:val="18"/>
        </w:rPr>
      </w:pPr>
    </w:p>
    <w:p w:rsidR="007C6E4D" w:rsidRDefault="007C6E4D"/>
    <w:p w:rsidR="007C6E4D" w:rsidRDefault="007C6E4D"/>
    <w:sectPr w:rsidR="007C6E4D" w:rsidSect="007C6E4D">
      <w:headerReference w:type="even" r:id="rId17"/>
      <w:headerReference w:type="default" r:id="rId18"/>
      <w:footerReference w:type="even" r:id="rId19"/>
      <w:footerReference w:type="default" r:id="rId20"/>
      <w:pgSz w:w="11906" w:h="16838"/>
      <w:pgMar w:top="1134" w:right="850"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06C" w:rsidRDefault="00D4406C" w:rsidP="003218C9">
      <w:r>
        <w:separator/>
      </w:r>
    </w:p>
  </w:endnote>
  <w:endnote w:type="continuationSeparator" w:id="1">
    <w:p w:rsidR="00D4406C" w:rsidRDefault="00D4406C" w:rsidP="003218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2E" w:rsidRDefault="00752A95">
    <w:pPr>
      <w:pStyle w:val="a8"/>
      <w:framePr w:wrap="around" w:vAnchor="text" w:hAnchor="margin" w:xAlign="right" w:y="1"/>
      <w:rPr>
        <w:rStyle w:val="ad"/>
      </w:rPr>
    </w:pPr>
    <w:r>
      <w:rPr>
        <w:rStyle w:val="ad"/>
      </w:rPr>
      <w:fldChar w:fldCharType="begin"/>
    </w:r>
    <w:r w:rsidR="00A7592E">
      <w:rPr>
        <w:rStyle w:val="ad"/>
      </w:rPr>
      <w:instrText xml:space="preserve">PAGE  </w:instrText>
    </w:r>
    <w:r>
      <w:rPr>
        <w:rStyle w:val="ad"/>
      </w:rPr>
      <w:fldChar w:fldCharType="end"/>
    </w:r>
  </w:p>
  <w:p w:rsidR="00A7592E" w:rsidRDefault="00A7592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2E" w:rsidRDefault="00A7592E">
    <w:pPr>
      <w:pStyle w:val="a8"/>
      <w:framePr w:wrap="around" w:vAnchor="text" w:hAnchor="margin" w:xAlign="right" w:y="1"/>
      <w:rPr>
        <w:rStyle w:val="ad"/>
      </w:rPr>
    </w:pPr>
    <w:r>
      <w:rPr>
        <w:rStyle w:val="ad"/>
      </w:rPr>
      <w:t xml:space="preserve"> </w:t>
    </w:r>
  </w:p>
  <w:p w:rsidR="00A7592E" w:rsidRDefault="00A7592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06C" w:rsidRDefault="00D4406C" w:rsidP="003218C9">
      <w:r>
        <w:separator/>
      </w:r>
    </w:p>
  </w:footnote>
  <w:footnote w:type="continuationSeparator" w:id="1">
    <w:p w:rsidR="00D4406C" w:rsidRDefault="00D4406C" w:rsidP="00321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2E" w:rsidRDefault="00752A95" w:rsidP="00A7592E">
    <w:pPr>
      <w:pStyle w:val="a6"/>
      <w:framePr w:wrap="around" w:vAnchor="text" w:hAnchor="margin" w:xAlign="center" w:y="1"/>
      <w:rPr>
        <w:rStyle w:val="ad"/>
      </w:rPr>
    </w:pPr>
    <w:r>
      <w:rPr>
        <w:rStyle w:val="ad"/>
      </w:rPr>
      <w:fldChar w:fldCharType="begin"/>
    </w:r>
    <w:r w:rsidR="00A7592E">
      <w:rPr>
        <w:rStyle w:val="ad"/>
      </w:rPr>
      <w:instrText xml:space="preserve">PAGE  </w:instrText>
    </w:r>
    <w:r>
      <w:rPr>
        <w:rStyle w:val="ad"/>
      </w:rPr>
      <w:fldChar w:fldCharType="separate"/>
    </w:r>
    <w:r w:rsidR="00A7592E">
      <w:rPr>
        <w:rStyle w:val="ad"/>
        <w:noProof/>
      </w:rPr>
      <w:t>78</w:t>
    </w:r>
    <w:r>
      <w:rPr>
        <w:rStyle w:val="ad"/>
      </w:rPr>
      <w:fldChar w:fldCharType="end"/>
    </w:r>
  </w:p>
  <w:p w:rsidR="00A7592E" w:rsidRDefault="00A7592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2E" w:rsidRDefault="00752A95">
    <w:pPr>
      <w:pStyle w:val="a6"/>
      <w:jc w:val="center"/>
    </w:pPr>
    <w:fldSimple w:instr="PAGE   \* MERGEFORMAT">
      <w:r w:rsidR="00D4406C">
        <w:rPr>
          <w:noProof/>
        </w:rPr>
        <w:t>1</w:t>
      </w:r>
    </w:fldSimple>
  </w:p>
  <w:p w:rsidR="00A7592E" w:rsidRDefault="00A7592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154"/>
    <w:multiLevelType w:val="multilevel"/>
    <w:tmpl w:val="5BB2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CE4941"/>
    <w:multiLevelType w:val="hybridMultilevel"/>
    <w:tmpl w:val="A77A9B0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6E53F0"/>
    <w:multiLevelType w:val="hybridMultilevel"/>
    <w:tmpl w:val="DC30B9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3A1CA0"/>
    <w:multiLevelType w:val="hybridMultilevel"/>
    <w:tmpl w:val="BA6A2C62"/>
    <w:lvl w:ilvl="0" w:tplc="1172AD48">
      <w:start w:val="1"/>
      <w:numFmt w:val="decimal"/>
      <w:lvlText w:val="%1."/>
      <w:lvlJc w:val="left"/>
      <w:pPr>
        <w:tabs>
          <w:tab w:val="num" w:pos="357"/>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F305032"/>
    <w:multiLevelType w:val="multilevel"/>
    <w:tmpl w:val="B49C5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D933EA"/>
    <w:multiLevelType w:val="hybridMultilevel"/>
    <w:tmpl w:val="A28A1646"/>
    <w:lvl w:ilvl="0" w:tplc="D7AEA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4B1515"/>
    <w:multiLevelType w:val="hybridMultilevel"/>
    <w:tmpl w:val="1C30E4D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9797DA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6B41FB"/>
    <w:multiLevelType w:val="multilevel"/>
    <w:tmpl w:val="EA1A7E90"/>
    <w:lvl w:ilvl="0">
      <w:start w:val="2"/>
      <w:numFmt w:val="decimal"/>
      <w:lvlText w:val="%1."/>
      <w:lvlJc w:val="left"/>
      <w:pPr>
        <w:tabs>
          <w:tab w:val="num" w:pos="1500"/>
        </w:tabs>
        <w:ind w:left="1500" w:hanging="1500"/>
      </w:pPr>
      <w:rPr>
        <w:rFonts w:hint="default"/>
      </w:rPr>
    </w:lvl>
    <w:lvl w:ilvl="1">
      <w:start w:val="33"/>
      <w:numFmt w:val="decimal"/>
      <w:lvlText w:val="%1.%2."/>
      <w:lvlJc w:val="left"/>
      <w:pPr>
        <w:tabs>
          <w:tab w:val="num" w:pos="2220"/>
        </w:tabs>
        <w:ind w:left="2220" w:hanging="1500"/>
      </w:pPr>
      <w:rPr>
        <w:rFonts w:hint="default"/>
      </w:rPr>
    </w:lvl>
    <w:lvl w:ilvl="2">
      <w:start w:val="1"/>
      <w:numFmt w:val="decimal"/>
      <w:lvlText w:val="%1.%2.%3."/>
      <w:lvlJc w:val="left"/>
      <w:pPr>
        <w:tabs>
          <w:tab w:val="num" w:pos="2940"/>
        </w:tabs>
        <w:ind w:left="2940" w:hanging="1500"/>
      </w:pPr>
      <w:rPr>
        <w:rFonts w:hint="default"/>
      </w:rPr>
    </w:lvl>
    <w:lvl w:ilvl="3">
      <w:start w:val="1"/>
      <w:numFmt w:val="decimal"/>
      <w:lvlText w:val="%1.%2.%3.%4."/>
      <w:lvlJc w:val="left"/>
      <w:pPr>
        <w:tabs>
          <w:tab w:val="num" w:pos="3660"/>
        </w:tabs>
        <w:ind w:left="3660" w:hanging="1500"/>
      </w:pPr>
      <w:rPr>
        <w:rFonts w:hint="default"/>
      </w:rPr>
    </w:lvl>
    <w:lvl w:ilvl="4">
      <w:start w:val="1"/>
      <w:numFmt w:val="decimal"/>
      <w:lvlText w:val="%1.%2.%3.%4.%5."/>
      <w:lvlJc w:val="left"/>
      <w:pPr>
        <w:tabs>
          <w:tab w:val="num" w:pos="4380"/>
        </w:tabs>
        <w:ind w:left="4380" w:hanging="1500"/>
      </w:pPr>
      <w:rPr>
        <w:rFonts w:hint="default"/>
      </w:rPr>
    </w:lvl>
    <w:lvl w:ilvl="5">
      <w:start w:val="1"/>
      <w:numFmt w:val="decimal"/>
      <w:lvlText w:val="%1.%2.%3.%4.%5.%6."/>
      <w:lvlJc w:val="left"/>
      <w:pPr>
        <w:tabs>
          <w:tab w:val="num" w:pos="5100"/>
        </w:tabs>
        <w:ind w:left="5100" w:hanging="15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21B25563"/>
    <w:multiLevelType w:val="hybridMultilevel"/>
    <w:tmpl w:val="ACF6D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EB73F9"/>
    <w:multiLevelType w:val="singleLevel"/>
    <w:tmpl w:val="AB1A7F70"/>
    <w:lvl w:ilvl="0">
      <w:start w:val="6"/>
      <w:numFmt w:val="bullet"/>
      <w:lvlText w:val="-"/>
      <w:lvlJc w:val="left"/>
      <w:pPr>
        <w:tabs>
          <w:tab w:val="num" w:pos="1069"/>
        </w:tabs>
        <w:ind w:left="1069" w:hanging="360"/>
      </w:pPr>
      <w:rPr>
        <w:rFonts w:hint="default"/>
      </w:rPr>
    </w:lvl>
  </w:abstractNum>
  <w:abstractNum w:abstractNumId="12">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7854BC0"/>
    <w:multiLevelType w:val="hybridMultilevel"/>
    <w:tmpl w:val="9DBCC426"/>
    <w:lvl w:ilvl="0" w:tplc="C9984A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5">
    <w:nsid w:val="2C822D3D"/>
    <w:multiLevelType w:val="hybridMultilevel"/>
    <w:tmpl w:val="E200DCCE"/>
    <w:lvl w:ilvl="0" w:tplc="BD62F4A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862135"/>
    <w:multiLevelType w:val="hybridMultilevel"/>
    <w:tmpl w:val="36C8F03A"/>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DA8355E"/>
    <w:multiLevelType w:val="hybridMultilevel"/>
    <w:tmpl w:val="A77A9B0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6841C0B"/>
    <w:multiLevelType w:val="hybridMultilevel"/>
    <w:tmpl w:val="2C4E16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4F16DA"/>
    <w:multiLevelType w:val="hybridMultilevel"/>
    <w:tmpl w:val="A77A9B0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84B4828"/>
    <w:multiLevelType w:val="hybridMultilevel"/>
    <w:tmpl w:val="EC10E7A6"/>
    <w:lvl w:ilvl="0" w:tplc="5C549854">
      <w:start w:val="1"/>
      <w:numFmt w:val="decimal"/>
      <w:lvlText w:val="%1."/>
      <w:lvlJc w:val="righ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21">
    <w:nsid w:val="3A951D66"/>
    <w:multiLevelType w:val="hybridMultilevel"/>
    <w:tmpl w:val="D79274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442C39"/>
    <w:multiLevelType w:val="hybridMultilevel"/>
    <w:tmpl w:val="A77A9B0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43B4C5D"/>
    <w:multiLevelType w:val="hybridMultilevel"/>
    <w:tmpl w:val="F554537C"/>
    <w:lvl w:ilvl="0" w:tplc="4466565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444669B8"/>
    <w:multiLevelType w:val="hybridMultilevel"/>
    <w:tmpl w:val="24820D3C"/>
    <w:lvl w:ilvl="0" w:tplc="D7AEA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48F7355"/>
    <w:multiLevelType w:val="hybridMultilevel"/>
    <w:tmpl w:val="23FE3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B5EFD"/>
    <w:multiLevelType w:val="hybridMultilevel"/>
    <w:tmpl w:val="8C669C68"/>
    <w:lvl w:ilvl="0" w:tplc="4D58BF82">
      <w:start w:val="1"/>
      <w:numFmt w:val="decimal"/>
      <w:lvlText w:val="%1)"/>
      <w:lvlJc w:val="left"/>
      <w:pPr>
        <w:ind w:left="176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92A1BE9"/>
    <w:multiLevelType w:val="hybridMultilevel"/>
    <w:tmpl w:val="794E3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22348C3"/>
    <w:multiLevelType w:val="hybridMultilevel"/>
    <w:tmpl w:val="6F2693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24442DC"/>
    <w:multiLevelType w:val="multilevel"/>
    <w:tmpl w:val="543A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85913EE"/>
    <w:multiLevelType w:val="hybridMultilevel"/>
    <w:tmpl w:val="A77A9B0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9DB5F5A"/>
    <w:multiLevelType w:val="multilevel"/>
    <w:tmpl w:val="86E2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D321D5A"/>
    <w:multiLevelType w:val="hybridMultilevel"/>
    <w:tmpl w:val="83804028"/>
    <w:lvl w:ilvl="0" w:tplc="842CF9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F00C05"/>
    <w:multiLevelType w:val="multilevel"/>
    <w:tmpl w:val="8C0AF8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1315877"/>
    <w:multiLevelType w:val="hybridMultilevel"/>
    <w:tmpl w:val="8C669C68"/>
    <w:lvl w:ilvl="0" w:tplc="4D58BF82">
      <w:start w:val="1"/>
      <w:numFmt w:val="decimal"/>
      <w:lvlText w:val="%1)"/>
      <w:lvlJc w:val="left"/>
      <w:pPr>
        <w:ind w:left="1760" w:hanging="105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3575FB4"/>
    <w:multiLevelType w:val="multilevel"/>
    <w:tmpl w:val="9CA87E36"/>
    <w:lvl w:ilvl="0">
      <w:start w:val="3"/>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D9E18DE"/>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6FC111B2"/>
    <w:multiLevelType w:val="hybridMultilevel"/>
    <w:tmpl w:val="26887F3E"/>
    <w:lvl w:ilvl="0" w:tplc="AC4C723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00B243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10F2BC7"/>
    <w:multiLevelType w:val="hybridMultilevel"/>
    <w:tmpl w:val="2722C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EA71C0"/>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AD34BC3"/>
    <w:multiLevelType w:val="hybridMultilevel"/>
    <w:tmpl w:val="60C27A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7C9E1725"/>
    <w:multiLevelType w:val="hybridMultilevel"/>
    <w:tmpl w:val="71924BE8"/>
    <w:lvl w:ilvl="0" w:tplc="003A1B16">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41"/>
  </w:num>
  <w:num w:numId="3">
    <w:abstractNumId w:val="2"/>
  </w:num>
  <w:num w:numId="4">
    <w:abstractNumId w:val="29"/>
  </w:num>
  <w:num w:numId="5">
    <w:abstractNumId w:val="21"/>
  </w:num>
  <w:num w:numId="6">
    <w:abstractNumId w:val="15"/>
  </w:num>
  <w:num w:numId="7">
    <w:abstractNumId w:val="10"/>
  </w:num>
  <w:num w:numId="8">
    <w:abstractNumId w:val="13"/>
  </w:num>
  <w:num w:numId="9">
    <w:abstractNumId w:val="28"/>
  </w:num>
  <w:num w:numId="10">
    <w:abstractNumId w:val="11"/>
  </w:num>
  <w:num w:numId="11">
    <w:abstractNumId w:val="0"/>
  </w:num>
  <w:num w:numId="12">
    <w:abstractNumId w:val="30"/>
  </w:num>
  <w:num w:numId="13">
    <w:abstractNumId w:val="32"/>
  </w:num>
  <w:num w:numId="14">
    <w:abstractNumId w:val="37"/>
  </w:num>
  <w:num w:numId="15">
    <w:abstractNumId w:val="9"/>
  </w:num>
  <w:num w:numId="16">
    <w:abstractNumId w:val="14"/>
  </w:num>
  <w:num w:numId="17">
    <w:abstractNumId w:val="12"/>
  </w:num>
  <w:num w:numId="18">
    <w:abstractNumId w:val="26"/>
  </w:num>
  <w:num w:numId="19">
    <w:abstractNumId w:val="3"/>
  </w:num>
  <w:num w:numId="20">
    <w:abstractNumId w:val="5"/>
  </w:num>
  <w:num w:numId="21">
    <w:abstractNumId w:val="18"/>
  </w:num>
  <w:num w:numId="22">
    <w:abstractNumId w:val="33"/>
  </w:num>
  <w:num w:numId="23">
    <w:abstractNumId w:val="34"/>
  </w:num>
  <w:num w:numId="24">
    <w:abstractNumId w:val="20"/>
  </w:num>
  <w:num w:numId="25">
    <w:abstractNumId w:val="22"/>
  </w:num>
  <w:num w:numId="26">
    <w:abstractNumId w:val="44"/>
  </w:num>
  <w:num w:numId="27">
    <w:abstractNumId w:val="1"/>
  </w:num>
  <w:num w:numId="28">
    <w:abstractNumId w:val="17"/>
  </w:num>
  <w:num w:numId="29">
    <w:abstractNumId w:val="19"/>
  </w:num>
  <w:num w:numId="30">
    <w:abstractNumId w:val="7"/>
  </w:num>
  <w:num w:numId="31">
    <w:abstractNumId w:val="38"/>
  </w:num>
  <w:num w:numId="32">
    <w:abstractNumId w:val="39"/>
  </w:num>
  <w:num w:numId="33">
    <w:abstractNumId w:val="4"/>
  </w:num>
  <w:num w:numId="34">
    <w:abstractNumId w:val="23"/>
  </w:num>
  <w:num w:numId="35">
    <w:abstractNumId w:val="43"/>
  </w:num>
  <w:num w:numId="36">
    <w:abstractNumId w:val="8"/>
  </w:num>
  <w:num w:numId="37">
    <w:abstractNumId w:val="42"/>
  </w:num>
  <w:num w:numId="38">
    <w:abstractNumId w:val="27"/>
  </w:num>
  <w:num w:numId="39">
    <w:abstractNumId w:val="40"/>
  </w:num>
  <w:num w:numId="40">
    <w:abstractNumId w:val="35"/>
  </w:num>
  <w:num w:numId="41">
    <w:abstractNumId w:val="31"/>
  </w:num>
  <w:num w:numId="42">
    <w:abstractNumId w:val="6"/>
  </w:num>
  <w:num w:numId="43">
    <w:abstractNumId w:val="25"/>
  </w:num>
  <w:num w:numId="44">
    <w:abstractNumId w:val="36"/>
  </w:num>
  <w:num w:numId="45">
    <w:abstractNumId w:val="14"/>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C6E4D"/>
    <w:rsid w:val="001B147C"/>
    <w:rsid w:val="00296355"/>
    <w:rsid w:val="003218C9"/>
    <w:rsid w:val="006B1BE0"/>
    <w:rsid w:val="00752A95"/>
    <w:rsid w:val="00787748"/>
    <w:rsid w:val="007C6E4D"/>
    <w:rsid w:val="009915EE"/>
    <w:rsid w:val="00A24581"/>
    <w:rsid w:val="00A7592E"/>
    <w:rsid w:val="00B46CA4"/>
    <w:rsid w:val="00D4406C"/>
    <w:rsid w:val="00E22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C6E4D"/>
    <w:pPr>
      <w:keepNext/>
      <w:framePr w:w="3822" w:h="289" w:hSpace="180" w:wrap="around" w:vAnchor="text" w:hAnchor="page" w:x="7655" w:y="100"/>
      <w:widowControl w:val="0"/>
      <w:overflowPunct w:val="0"/>
      <w:autoSpaceDE w:val="0"/>
      <w:autoSpaceDN w:val="0"/>
      <w:adjustRightInd w:val="0"/>
      <w:ind w:right="-8" w:firstLine="1843"/>
      <w:textAlignment w:val="baseline"/>
      <w:outlineLvl w:val="0"/>
    </w:pPr>
    <w:rPr>
      <w:sz w:val="24"/>
    </w:rPr>
  </w:style>
  <w:style w:type="paragraph" w:styleId="2">
    <w:name w:val="heading 2"/>
    <w:basedOn w:val="a"/>
    <w:next w:val="a"/>
    <w:link w:val="20"/>
    <w:qFormat/>
    <w:rsid w:val="007C6E4D"/>
    <w:pPr>
      <w:keepNext/>
      <w:overflowPunct w:val="0"/>
      <w:autoSpaceDE w:val="0"/>
      <w:autoSpaceDN w:val="0"/>
      <w:adjustRightInd w:val="0"/>
      <w:ind w:right="-908"/>
      <w:jc w:val="center"/>
      <w:textAlignment w:val="baseline"/>
      <w:outlineLvl w:val="1"/>
    </w:pPr>
    <w:rPr>
      <w:b/>
      <w:sz w:val="28"/>
    </w:rPr>
  </w:style>
  <w:style w:type="paragraph" w:styleId="3">
    <w:name w:val="heading 3"/>
    <w:basedOn w:val="a"/>
    <w:next w:val="a"/>
    <w:link w:val="30"/>
    <w:qFormat/>
    <w:rsid w:val="007C6E4D"/>
    <w:pPr>
      <w:keepNext/>
      <w:widowControl w:val="0"/>
      <w:overflowPunct w:val="0"/>
      <w:autoSpaceDE w:val="0"/>
      <w:autoSpaceDN w:val="0"/>
      <w:adjustRightInd w:val="0"/>
      <w:ind w:right="-284"/>
      <w:jc w:val="center"/>
      <w:textAlignment w:val="baseline"/>
      <w:outlineLvl w:val="2"/>
    </w:pPr>
    <w:rPr>
      <w:b/>
      <w:sz w:val="34"/>
    </w:rPr>
  </w:style>
  <w:style w:type="paragraph" w:styleId="4">
    <w:name w:val="heading 4"/>
    <w:basedOn w:val="a"/>
    <w:next w:val="a"/>
    <w:link w:val="40"/>
    <w:qFormat/>
    <w:rsid w:val="007C6E4D"/>
    <w:pPr>
      <w:keepNext/>
      <w:widowControl w:val="0"/>
      <w:overflowPunct w:val="0"/>
      <w:autoSpaceDE w:val="0"/>
      <w:autoSpaceDN w:val="0"/>
      <w:adjustRightInd w:val="0"/>
      <w:ind w:right="-284"/>
      <w:jc w:val="center"/>
      <w:textAlignment w:val="baseline"/>
      <w:outlineLvl w:val="3"/>
    </w:pPr>
    <w:rPr>
      <w:b/>
      <w:sz w:val="32"/>
    </w:rPr>
  </w:style>
  <w:style w:type="paragraph" w:styleId="5">
    <w:name w:val="heading 5"/>
    <w:basedOn w:val="a"/>
    <w:next w:val="a"/>
    <w:link w:val="50"/>
    <w:qFormat/>
    <w:rsid w:val="007C6E4D"/>
    <w:pPr>
      <w:widowControl w:val="0"/>
      <w:overflowPunct w:val="0"/>
      <w:autoSpaceDE w:val="0"/>
      <w:autoSpaceDN w:val="0"/>
      <w:adjustRightInd w:val="0"/>
      <w:spacing w:before="240" w:after="60"/>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C6E4D"/>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7C6E4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7C6E4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7C6E4D"/>
    <w:rPr>
      <w:rFonts w:ascii="Times New Roman" w:eastAsia="Times New Roman" w:hAnsi="Times New Roman" w:cs="Times New Roman"/>
      <w:b/>
      <w:sz w:val="34"/>
      <w:szCs w:val="20"/>
      <w:lang w:eastAsia="ru-RU"/>
    </w:rPr>
  </w:style>
  <w:style w:type="character" w:customStyle="1" w:styleId="40">
    <w:name w:val="Заголовок 4 Знак"/>
    <w:basedOn w:val="a0"/>
    <w:link w:val="4"/>
    <w:rsid w:val="007C6E4D"/>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7C6E4D"/>
    <w:rPr>
      <w:rFonts w:ascii="Times New Roman" w:eastAsia="Times New Roman" w:hAnsi="Times New Roman" w:cs="Times New Roman"/>
      <w:b/>
      <w:bCs/>
      <w:i/>
      <w:iCs/>
      <w:sz w:val="26"/>
      <w:szCs w:val="26"/>
      <w:lang w:eastAsia="ru-RU"/>
    </w:rPr>
  </w:style>
  <w:style w:type="numbering" w:customStyle="1" w:styleId="11">
    <w:name w:val="Нет списка1"/>
    <w:next w:val="a2"/>
    <w:semiHidden/>
    <w:unhideWhenUsed/>
    <w:rsid w:val="007C6E4D"/>
  </w:style>
  <w:style w:type="paragraph" w:styleId="a3">
    <w:name w:val="footnote text"/>
    <w:basedOn w:val="a"/>
    <w:link w:val="a4"/>
    <w:rsid w:val="007C6E4D"/>
    <w:pPr>
      <w:widowControl w:val="0"/>
      <w:overflowPunct w:val="0"/>
      <w:autoSpaceDE w:val="0"/>
      <w:autoSpaceDN w:val="0"/>
      <w:adjustRightInd w:val="0"/>
      <w:textAlignment w:val="baseline"/>
    </w:pPr>
  </w:style>
  <w:style w:type="character" w:customStyle="1" w:styleId="a4">
    <w:name w:val="Текст сноски Знак"/>
    <w:basedOn w:val="a0"/>
    <w:link w:val="a3"/>
    <w:rsid w:val="007C6E4D"/>
    <w:rPr>
      <w:rFonts w:ascii="Times New Roman" w:eastAsia="Times New Roman" w:hAnsi="Times New Roman" w:cs="Times New Roman"/>
      <w:sz w:val="20"/>
      <w:szCs w:val="20"/>
      <w:lang w:eastAsia="ru-RU"/>
    </w:rPr>
  </w:style>
  <w:style w:type="character" w:styleId="a5">
    <w:name w:val="footnote reference"/>
    <w:rsid w:val="007C6E4D"/>
    <w:rPr>
      <w:sz w:val="20"/>
      <w:vertAlign w:val="superscript"/>
    </w:rPr>
  </w:style>
  <w:style w:type="paragraph" w:customStyle="1" w:styleId="BlockQuotation">
    <w:name w:val="Block Quotation"/>
    <w:basedOn w:val="a"/>
    <w:rsid w:val="007C6E4D"/>
    <w:pPr>
      <w:widowControl w:val="0"/>
      <w:overflowPunct w:val="0"/>
      <w:autoSpaceDE w:val="0"/>
      <w:autoSpaceDN w:val="0"/>
      <w:adjustRightInd w:val="0"/>
      <w:ind w:left="567" w:right="-2" w:firstLine="851"/>
      <w:jc w:val="both"/>
      <w:textAlignment w:val="baseline"/>
    </w:pPr>
    <w:rPr>
      <w:sz w:val="28"/>
    </w:rPr>
  </w:style>
  <w:style w:type="paragraph" w:styleId="a6">
    <w:name w:val="header"/>
    <w:basedOn w:val="a"/>
    <w:link w:val="a7"/>
    <w:uiPriority w:val="99"/>
    <w:rsid w:val="007C6E4D"/>
    <w:pPr>
      <w:widowControl w:val="0"/>
      <w:tabs>
        <w:tab w:val="center" w:pos="4153"/>
        <w:tab w:val="right" w:pos="8306"/>
      </w:tabs>
      <w:overflowPunct w:val="0"/>
      <w:autoSpaceDE w:val="0"/>
      <w:autoSpaceDN w:val="0"/>
      <w:adjustRightInd w:val="0"/>
      <w:textAlignment w:val="baseline"/>
    </w:pPr>
  </w:style>
  <w:style w:type="character" w:customStyle="1" w:styleId="a7">
    <w:name w:val="Верхний колонтитул Знак"/>
    <w:basedOn w:val="a0"/>
    <w:link w:val="a6"/>
    <w:uiPriority w:val="99"/>
    <w:rsid w:val="007C6E4D"/>
    <w:rPr>
      <w:rFonts w:ascii="Times New Roman" w:eastAsia="Times New Roman" w:hAnsi="Times New Roman" w:cs="Times New Roman"/>
      <w:sz w:val="20"/>
      <w:szCs w:val="20"/>
      <w:lang w:eastAsia="ru-RU"/>
    </w:rPr>
  </w:style>
  <w:style w:type="paragraph" w:styleId="a8">
    <w:name w:val="footer"/>
    <w:basedOn w:val="a"/>
    <w:link w:val="a9"/>
    <w:rsid w:val="007C6E4D"/>
    <w:pPr>
      <w:widowControl w:val="0"/>
      <w:tabs>
        <w:tab w:val="center" w:pos="4153"/>
        <w:tab w:val="right" w:pos="8306"/>
      </w:tabs>
      <w:overflowPunct w:val="0"/>
      <w:autoSpaceDE w:val="0"/>
      <w:autoSpaceDN w:val="0"/>
      <w:adjustRightInd w:val="0"/>
      <w:textAlignment w:val="baseline"/>
    </w:pPr>
  </w:style>
  <w:style w:type="character" w:customStyle="1" w:styleId="a9">
    <w:name w:val="Нижний колонтитул Знак"/>
    <w:basedOn w:val="a0"/>
    <w:link w:val="a8"/>
    <w:rsid w:val="007C6E4D"/>
    <w:rPr>
      <w:rFonts w:ascii="Times New Roman" w:eastAsia="Times New Roman" w:hAnsi="Times New Roman" w:cs="Times New Roman"/>
      <w:sz w:val="20"/>
      <w:szCs w:val="20"/>
      <w:lang w:eastAsia="ru-RU"/>
    </w:rPr>
  </w:style>
  <w:style w:type="paragraph" w:styleId="aa">
    <w:name w:val="Body Text"/>
    <w:basedOn w:val="a"/>
    <w:link w:val="ab"/>
    <w:rsid w:val="007C6E4D"/>
    <w:pPr>
      <w:widowControl w:val="0"/>
      <w:pBdr>
        <w:bottom w:val="single" w:sz="18" w:space="1" w:color="auto"/>
      </w:pBdr>
      <w:overflowPunct w:val="0"/>
      <w:autoSpaceDE w:val="0"/>
      <w:autoSpaceDN w:val="0"/>
      <w:adjustRightInd w:val="0"/>
      <w:jc w:val="center"/>
      <w:textAlignment w:val="baseline"/>
    </w:pPr>
    <w:rPr>
      <w:b/>
      <w:sz w:val="10"/>
    </w:rPr>
  </w:style>
  <w:style w:type="character" w:customStyle="1" w:styleId="ab">
    <w:name w:val="Основной текст Знак"/>
    <w:basedOn w:val="a0"/>
    <w:link w:val="aa"/>
    <w:rsid w:val="007C6E4D"/>
    <w:rPr>
      <w:rFonts w:ascii="Times New Roman" w:eastAsia="Times New Roman" w:hAnsi="Times New Roman" w:cs="Times New Roman"/>
      <w:b/>
      <w:sz w:val="10"/>
      <w:szCs w:val="20"/>
      <w:lang w:eastAsia="ru-RU"/>
    </w:rPr>
  </w:style>
  <w:style w:type="paragraph" w:styleId="ac">
    <w:name w:val="caption"/>
    <w:basedOn w:val="a"/>
    <w:next w:val="a"/>
    <w:qFormat/>
    <w:rsid w:val="007C6E4D"/>
    <w:pPr>
      <w:overflowPunct w:val="0"/>
      <w:autoSpaceDE w:val="0"/>
      <w:autoSpaceDN w:val="0"/>
      <w:adjustRightInd w:val="0"/>
      <w:ind w:right="-908" w:firstLine="5670"/>
      <w:jc w:val="both"/>
      <w:textAlignment w:val="baseline"/>
    </w:pPr>
    <w:rPr>
      <w:sz w:val="28"/>
    </w:rPr>
  </w:style>
  <w:style w:type="character" w:styleId="ad">
    <w:name w:val="page number"/>
    <w:rsid w:val="007C6E4D"/>
  </w:style>
  <w:style w:type="paragraph" w:styleId="21">
    <w:name w:val="Body Text 2"/>
    <w:basedOn w:val="a"/>
    <w:link w:val="22"/>
    <w:uiPriority w:val="99"/>
    <w:rsid w:val="007C6E4D"/>
    <w:pPr>
      <w:framePr w:w="3244" w:h="578" w:hSpace="181" w:wrap="around" w:vAnchor="page" w:hAnchor="page" w:x="8301" w:y="425"/>
      <w:widowControl w:val="0"/>
      <w:overflowPunct w:val="0"/>
      <w:autoSpaceDE w:val="0"/>
      <w:autoSpaceDN w:val="0"/>
      <w:adjustRightInd w:val="0"/>
      <w:textAlignment w:val="baseline"/>
    </w:pPr>
    <w:rPr>
      <w:sz w:val="28"/>
    </w:rPr>
  </w:style>
  <w:style w:type="character" w:customStyle="1" w:styleId="22">
    <w:name w:val="Основной текст 2 Знак"/>
    <w:basedOn w:val="a0"/>
    <w:link w:val="21"/>
    <w:uiPriority w:val="99"/>
    <w:rsid w:val="007C6E4D"/>
    <w:rPr>
      <w:rFonts w:ascii="Times New Roman" w:eastAsia="Times New Roman" w:hAnsi="Times New Roman" w:cs="Times New Roman"/>
      <w:sz w:val="28"/>
      <w:szCs w:val="20"/>
      <w:lang w:eastAsia="ru-RU"/>
    </w:rPr>
  </w:style>
  <w:style w:type="paragraph" w:styleId="ae">
    <w:name w:val="Balloon Text"/>
    <w:basedOn w:val="a"/>
    <w:link w:val="af"/>
    <w:semiHidden/>
    <w:rsid w:val="007C6E4D"/>
    <w:pPr>
      <w:widowControl w:val="0"/>
      <w:overflowPunct w:val="0"/>
      <w:autoSpaceDE w:val="0"/>
      <w:autoSpaceDN w:val="0"/>
      <w:adjustRightInd w:val="0"/>
      <w:textAlignment w:val="baseline"/>
    </w:pPr>
    <w:rPr>
      <w:rFonts w:ascii="Tahoma" w:hAnsi="Tahoma" w:cs="Tahoma"/>
      <w:sz w:val="16"/>
      <w:szCs w:val="16"/>
    </w:rPr>
  </w:style>
  <w:style w:type="character" w:customStyle="1" w:styleId="af">
    <w:name w:val="Текст выноски Знак"/>
    <w:basedOn w:val="a0"/>
    <w:link w:val="ae"/>
    <w:semiHidden/>
    <w:rsid w:val="007C6E4D"/>
    <w:rPr>
      <w:rFonts w:ascii="Tahoma" w:eastAsia="Times New Roman" w:hAnsi="Tahoma" w:cs="Tahoma"/>
      <w:sz w:val="16"/>
      <w:szCs w:val="16"/>
      <w:lang w:eastAsia="ru-RU"/>
    </w:rPr>
  </w:style>
  <w:style w:type="paragraph" w:styleId="af0">
    <w:name w:val="Body Text Indent"/>
    <w:basedOn w:val="a"/>
    <w:link w:val="af1"/>
    <w:rsid w:val="007C6E4D"/>
    <w:pPr>
      <w:widowControl w:val="0"/>
      <w:overflowPunct w:val="0"/>
      <w:autoSpaceDE w:val="0"/>
      <w:autoSpaceDN w:val="0"/>
      <w:adjustRightInd w:val="0"/>
      <w:spacing w:after="120"/>
      <w:ind w:left="283"/>
      <w:textAlignment w:val="baseline"/>
    </w:pPr>
  </w:style>
  <w:style w:type="character" w:customStyle="1" w:styleId="af1">
    <w:name w:val="Основной текст с отступом Знак"/>
    <w:basedOn w:val="a0"/>
    <w:link w:val="af0"/>
    <w:rsid w:val="007C6E4D"/>
    <w:rPr>
      <w:rFonts w:ascii="Times New Roman" w:eastAsia="Times New Roman" w:hAnsi="Times New Roman" w:cs="Times New Roman"/>
      <w:sz w:val="20"/>
      <w:szCs w:val="20"/>
      <w:lang w:eastAsia="ru-RU"/>
    </w:rPr>
  </w:style>
  <w:style w:type="character" w:styleId="af2">
    <w:name w:val="Hyperlink"/>
    <w:rsid w:val="007C6E4D"/>
    <w:rPr>
      <w:color w:val="0000FF"/>
      <w:u w:val="single"/>
    </w:rPr>
  </w:style>
  <w:style w:type="table" w:styleId="af3">
    <w:name w:val="Table Grid"/>
    <w:basedOn w:val="a1"/>
    <w:rsid w:val="007C6E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6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7C6E4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nformat">
    <w:name w:val="ConsNonformat"/>
    <w:rsid w:val="007C6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7C6E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iPriority w:val="99"/>
    <w:rsid w:val="007C6E4D"/>
    <w:pPr>
      <w:spacing w:before="100" w:beforeAutospacing="1" w:after="100" w:afterAutospacing="1"/>
    </w:pPr>
    <w:rPr>
      <w:sz w:val="24"/>
      <w:szCs w:val="24"/>
    </w:rPr>
  </w:style>
  <w:style w:type="character" w:styleId="af5">
    <w:name w:val="Strong"/>
    <w:qFormat/>
    <w:rsid w:val="007C6E4D"/>
    <w:rPr>
      <w:b/>
      <w:bCs/>
    </w:rPr>
  </w:style>
  <w:style w:type="paragraph" w:customStyle="1" w:styleId="consnormal">
    <w:name w:val="consnormal"/>
    <w:basedOn w:val="a"/>
    <w:rsid w:val="007C6E4D"/>
    <w:pPr>
      <w:spacing w:before="100" w:beforeAutospacing="1" w:after="100" w:afterAutospacing="1"/>
    </w:pPr>
    <w:rPr>
      <w:sz w:val="24"/>
      <w:szCs w:val="24"/>
    </w:rPr>
  </w:style>
  <w:style w:type="paragraph" w:customStyle="1" w:styleId="13">
    <w:name w:val="Абзац списка1"/>
    <w:basedOn w:val="a"/>
    <w:rsid w:val="007C6E4D"/>
    <w:pPr>
      <w:ind w:left="720"/>
    </w:pPr>
    <w:rPr>
      <w:sz w:val="24"/>
      <w:szCs w:val="24"/>
    </w:rPr>
  </w:style>
  <w:style w:type="paragraph" w:styleId="af6">
    <w:name w:val="List Paragraph"/>
    <w:basedOn w:val="a"/>
    <w:qFormat/>
    <w:rsid w:val="007C6E4D"/>
    <w:pPr>
      <w:ind w:left="720"/>
      <w:contextualSpacing/>
    </w:pPr>
    <w:rPr>
      <w:sz w:val="24"/>
      <w:szCs w:val="24"/>
    </w:rPr>
  </w:style>
  <w:style w:type="paragraph" w:customStyle="1" w:styleId="af7">
    <w:name w:val="Прижатый влево"/>
    <w:basedOn w:val="a"/>
    <w:next w:val="a"/>
    <w:rsid w:val="007C6E4D"/>
    <w:pPr>
      <w:autoSpaceDE w:val="0"/>
      <w:autoSpaceDN w:val="0"/>
      <w:adjustRightInd w:val="0"/>
    </w:pPr>
    <w:rPr>
      <w:rFonts w:ascii="Arial" w:eastAsia="Calibri" w:hAnsi="Arial" w:cs="Arial"/>
      <w:sz w:val="24"/>
      <w:szCs w:val="24"/>
    </w:rPr>
  </w:style>
  <w:style w:type="paragraph" w:customStyle="1" w:styleId="14">
    <w:name w:val="Знак1 Знак Знак Знак"/>
    <w:basedOn w:val="a"/>
    <w:rsid w:val="007C6E4D"/>
    <w:pPr>
      <w:spacing w:before="100" w:beforeAutospacing="1" w:after="100" w:afterAutospacing="1"/>
    </w:pPr>
    <w:rPr>
      <w:rFonts w:ascii="Tahoma" w:hAnsi="Tahoma" w:cs="Tahoma"/>
      <w:lang w:val="en-US" w:eastAsia="en-US"/>
    </w:rPr>
  </w:style>
  <w:style w:type="paragraph" w:customStyle="1" w:styleId="af8">
    <w:name w:val="Знак Знак Знак Знак Знак Знак Знак"/>
    <w:basedOn w:val="a"/>
    <w:rsid w:val="007C6E4D"/>
    <w:pPr>
      <w:spacing w:before="100" w:beforeAutospacing="1" w:after="100" w:afterAutospacing="1"/>
    </w:pPr>
    <w:rPr>
      <w:rFonts w:ascii="Tahoma" w:hAnsi="Tahoma" w:cs="Tahoma"/>
      <w:lang w:val="en-US" w:eastAsia="en-US"/>
    </w:rPr>
  </w:style>
  <w:style w:type="paragraph" w:customStyle="1" w:styleId="af9">
    <w:name w:val="Знак"/>
    <w:basedOn w:val="a"/>
    <w:rsid w:val="007C6E4D"/>
    <w:pPr>
      <w:widowControl w:val="0"/>
      <w:adjustRightInd w:val="0"/>
      <w:spacing w:after="160" w:line="240" w:lineRule="exact"/>
      <w:jc w:val="right"/>
    </w:pPr>
    <w:rPr>
      <w:lang w:val="en-GB" w:eastAsia="en-US"/>
    </w:rPr>
  </w:style>
  <w:style w:type="character" w:customStyle="1" w:styleId="blk">
    <w:name w:val="blk"/>
    <w:rsid w:val="007C6E4D"/>
  </w:style>
  <w:style w:type="paragraph" w:styleId="23">
    <w:name w:val="Body Text Indent 2"/>
    <w:basedOn w:val="a"/>
    <w:link w:val="24"/>
    <w:rsid w:val="007C6E4D"/>
    <w:pPr>
      <w:spacing w:after="120" w:line="480" w:lineRule="auto"/>
      <w:ind w:left="283"/>
    </w:pPr>
    <w:rPr>
      <w:sz w:val="24"/>
      <w:szCs w:val="24"/>
    </w:rPr>
  </w:style>
  <w:style w:type="character" w:customStyle="1" w:styleId="24">
    <w:name w:val="Основной текст с отступом 2 Знак"/>
    <w:basedOn w:val="a0"/>
    <w:link w:val="23"/>
    <w:rsid w:val="007C6E4D"/>
    <w:rPr>
      <w:rFonts w:ascii="Times New Roman" w:eastAsia="Times New Roman" w:hAnsi="Times New Roman" w:cs="Times New Roman"/>
      <w:sz w:val="24"/>
      <w:szCs w:val="24"/>
      <w:lang w:eastAsia="ru-RU"/>
    </w:rPr>
  </w:style>
  <w:style w:type="paragraph" w:styleId="afa">
    <w:name w:val="Block Text"/>
    <w:basedOn w:val="a"/>
    <w:rsid w:val="007C6E4D"/>
    <w:pPr>
      <w:ind w:left="567" w:right="283" w:firstLine="709"/>
      <w:jc w:val="both"/>
    </w:pPr>
    <w:rPr>
      <w:sz w:val="28"/>
      <w:szCs w:val="24"/>
    </w:rPr>
  </w:style>
  <w:style w:type="paragraph" w:styleId="afb">
    <w:name w:val="Title"/>
    <w:basedOn w:val="a"/>
    <w:link w:val="afc"/>
    <w:qFormat/>
    <w:rsid w:val="007C6E4D"/>
    <w:pPr>
      <w:jc w:val="center"/>
    </w:pPr>
    <w:rPr>
      <w:b/>
      <w:sz w:val="24"/>
    </w:rPr>
  </w:style>
  <w:style w:type="character" w:customStyle="1" w:styleId="afc">
    <w:name w:val="Название Знак"/>
    <w:basedOn w:val="a0"/>
    <w:link w:val="afb"/>
    <w:rsid w:val="007C6E4D"/>
    <w:rPr>
      <w:rFonts w:ascii="Times New Roman" w:eastAsia="Times New Roman" w:hAnsi="Times New Roman" w:cs="Times New Roman"/>
      <w:b/>
      <w:sz w:val="24"/>
      <w:szCs w:val="20"/>
      <w:lang w:eastAsia="ru-RU"/>
    </w:rPr>
  </w:style>
  <w:style w:type="paragraph" w:styleId="afd">
    <w:name w:val="Revision"/>
    <w:hidden/>
    <w:uiPriority w:val="99"/>
    <w:semiHidden/>
    <w:rsid w:val="007C6E4D"/>
    <w:pPr>
      <w:spacing w:after="0" w:line="240" w:lineRule="auto"/>
    </w:pPr>
    <w:rPr>
      <w:rFonts w:ascii="Calibri" w:eastAsia="Calibri" w:hAnsi="Calibri" w:cs="Times New Roman"/>
    </w:rPr>
  </w:style>
  <w:style w:type="character" w:styleId="afe">
    <w:name w:val="annotation reference"/>
    <w:uiPriority w:val="99"/>
    <w:semiHidden/>
    <w:unhideWhenUsed/>
    <w:rsid w:val="007C6E4D"/>
    <w:rPr>
      <w:sz w:val="16"/>
      <w:szCs w:val="16"/>
    </w:rPr>
  </w:style>
  <w:style w:type="paragraph" w:styleId="aff">
    <w:name w:val="annotation text"/>
    <w:basedOn w:val="a"/>
    <w:link w:val="aff0"/>
    <w:uiPriority w:val="99"/>
    <w:semiHidden/>
    <w:unhideWhenUsed/>
    <w:rsid w:val="007C6E4D"/>
    <w:pPr>
      <w:spacing w:after="200" w:line="276" w:lineRule="auto"/>
    </w:pPr>
    <w:rPr>
      <w:rFonts w:ascii="Calibri" w:eastAsia="Calibri" w:hAnsi="Calibri"/>
      <w:lang w:eastAsia="en-US"/>
    </w:rPr>
  </w:style>
  <w:style w:type="character" w:customStyle="1" w:styleId="aff0">
    <w:name w:val="Текст примечания Знак"/>
    <w:basedOn w:val="a0"/>
    <w:link w:val="aff"/>
    <w:uiPriority w:val="99"/>
    <w:semiHidden/>
    <w:rsid w:val="007C6E4D"/>
    <w:rPr>
      <w:rFonts w:ascii="Calibri" w:eastAsia="Calibri" w:hAnsi="Calibri" w:cs="Times New Roman"/>
      <w:sz w:val="20"/>
      <w:szCs w:val="20"/>
    </w:rPr>
  </w:style>
  <w:style w:type="paragraph" w:styleId="aff1">
    <w:name w:val="annotation subject"/>
    <w:basedOn w:val="aff"/>
    <w:next w:val="aff"/>
    <w:link w:val="aff2"/>
    <w:uiPriority w:val="99"/>
    <w:semiHidden/>
    <w:unhideWhenUsed/>
    <w:rsid w:val="007C6E4D"/>
    <w:rPr>
      <w:b/>
      <w:bCs/>
    </w:rPr>
  </w:style>
  <w:style w:type="character" w:customStyle="1" w:styleId="aff2">
    <w:name w:val="Тема примечания Знак"/>
    <w:basedOn w:val="aff0"/>
    <w:link w:val="aff1"/>
    <w:uiPriority w:val="99"/>
    <w:semiHidden/>
    <w:rsid w:val="007C6E4D"/>
    <w:rPr>
      <w:b/>
      <w:bCs/>
    </w:rPr>
  </w:style>
  <w:style w:type="paragraph" w:styleId="aff3">
    <w:name w:val="No Spacing"/>
    <w:uiPriority w:val="1"/>
    <w:qFormat/>
    <w:rsid w:val="007C6E4D"/>
    <w:pPr>
      <w:spacing w:after="0" w:line="240" w:lineRule="auto"/>
    </w:pPr>
    <w:rPr>
      <w:rFonts w:ascii="Calibri" w:eastAsia="Calibri" w:hAnsi="Calibri" w:cs="Times New Roman"/>
    </w:rPr>
  </w:style>
  <w:style w:type="paragraph" w:customStyle="1" w:styleId="8">
    <w:name w:val="Знак Знак8 Знак Знак"/>
    <w:basedOn w:val="a"/>
    <w:autoRedefine/>
    <w:rsid w:val="007C6E4D"/>
    <w:pPr>
      <w:tabs>
        <w:tab w:val="left" w:pos="2160"/>
      </w:tabs>
      <w:spacing w:before="120" w:line="240" w:lineRule="exact"/>
      <w:jc w:val="both"/>
    </w:pPr>
    <w:rPr>
      <w:noProof/>
      <w:sz w:val="24"/>
      <w:szCs w:val="24"/>
      <w:lang w:val="en-US"/>
    </w:rPr>
  </w:style>
</w:styles>
</file>

<file path=word/webSettings.xml><?xml version="1.0" encoding="utf-8"?>
<w:webSettings xmlns:r="http://schemas.openxmlformats.org/officeDocument/2006/relationships" xmlns:w="http://schemas.openxmlformats.org/wordprocessingml/2006/main">
  <w:divs>
    <w:div w:id="34409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8E7013986F80C1F42358C01C09B30B4D6D35F3D6481846DA579308PBF" TargetMode="External"/><Relationship Id="rId13" Type="http://schemas.openxmlformats.org/officeDocument/2006/relationships/hyperlink" Target="consultantplus://offline/ref=0F8E7013986F80C1F42358C01C09B30B4E6036F6D51D4F448B029D8E3D09P3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1076;&#1085;&#1077;&#1087;&#1088;&#1086;&#1074;&#1082;&#1072;56@.&#1088;&#1092;" TargetMode="External"/><Relationship Id="rId12" Type="http://schemas.openxmlformats.org/officeDocument/2006/relationships/hyperlink" Target="consultantplus://offline/ref=0F8E7013986F80C1F42358C01C09B30B4E6337F6DC1F4F448B029D8E3D09P3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F8E7013986F80C1F42346CD0A65EC024F6E6CFBD41B4D1AD65DC6D36A9A48BA92EC80169F3C772D1DEDB70EP7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8E7013986F80C1F42358C01C09B30B4E6337F5DD1B4F448B029D8E3D9342EDD5A3D954DB31762401PEF" TargetMode="External"/><Relationship Id="rId5" Type="http://schemas.openxmlformats.org/officeDocument/2006/relationships/footnotes" Target="footnotes.xml"/><Relationship Id="rId15" Type="http://schemas.openxmlformats.org/officeDocument/2006/relationships/hyperlink" Target="consultantplus://offline/ref=0F8E7013986F80C1F42358C01C09B30B4E6230F7D9184F448B029D8E3D09P3F" TargetMode="External"/><Relationship Id="rId10" Type="http://schemas.openxmlformats.org/officeDocument/2006/relationships/hyperlink" Target="consultantplus://offline/ref=0F8E7013986F80C1F42358C01C09B30B4E6231F2DB184F448B029D8E3D09P3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0F8E7013986F80C1F42358C01C09B30B4E6232F7D91C4F448B029D8E3D09P3F" TargetMode="External"/><Relationship Id="rId14" Type="http://schemas.openxmlformats.org/officeDocument/2006/relationships/hyperlink" Target="consultantplus://offline/ref=0F8E7013986F80C1F42358C01C09B30B4E6230F7DA184F448B029D8E3D09P3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24887</Words>
  <Characters>141859</Characters>
  <Application>Microsoft Office Word</Application>
  <DocSecurity>0</DocSecurity>
  <Lines>1182</Lines>
  <Paragraphs>332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I. Общие положения</vt:lpstr>
      <vt:lpstr>        II. Стандарт предоставления типовой муниципальной услуги</vt:lpstr>
      <vt:lpstr>        2.1. Наименование типовой муниципальной услуги</vt:lpstr>
      <vt:lpstr>        Предоставление в собственность, постоянное (бессрочное) пользование, в безвозмез</vt:lpstr>
      <vt:lpstr>        Типовая муниципальная услуга носит заявительный порядок обращения.</vt:lpstr>
      <vt:lpstr>        2.2. Наименование ОМСУ</vt:lpstr>
      <vt:lpstr>        2.4. Срок предоставления типовой муниципальной услуги</vt:lpstr>
      <vt:lpstr>        </vt:lpstr>
      <vt:lpstr>        2.5. Перечень нормативных правовых актов, регулирующих отношения, возникающие в </vt:lpstr>
      <vt:lpstr>        К заявлению об утверждении схемы расположения земельного участка прилагаются:</vt:lpstr>
      <vt:lpstr>        - копия документа, подтверждающего полномочия представителя заявителя, если с за</vt:lpstr>
      <vt:lpstr>        2) заявление о проведении аукциона (для подуслуги, предусмотренной пп. 2 п. 2 ра</vt:lpstr>
      <vt:lpstr>        К заявлению о проведении аукциона прилагаются:</vt:lpstr>
      <vt:lpstr>        - копия документа, подтверждающего полномочия представителя заявителя, если с за</vt:lpstr>
      <vt:lpstr>        - копия документа, подтверждающего полномочия представителя заявителя, если с за</vt:lpstr>
      <vt:lpstr>        - надлежащим образом заверенный перевод на русский язык документов о государстве</vt:lpstr>
      <vt:lpstr>        - документы, подтверждающие внесение задатка. </vt:lpstr>
      <vt:lpstr>        Для участия в аукционе на право заключения договора аренды земельного участка, в</vt:lpstr>
      <vt:lpstr>        2.6.3. В заявлениях о предварительном согласовании предоставления земельного уча</vt:lpstr>
      <vt:lpstr>        1) один из следующих способов предоставления результатов рассмотрения заявления </vt:lpstr>
      <vt:lpstr>        в виде бумажного документа, который заявитель получает непосредственно при лично</vt:lpstr>
      <vt:lpstr>        в виде бумажного документа, который ОМСУ направляет заявителю посредством почтов</vt:lpstr>
      <vt:lpstr>        в виде электронного документа, направляемого в личный кабинет заявителя на Порта</vt:lpstr>
      <vt:lpstr>        в виде электронного документа, размещенного на официальном сайте ОМСУ, ссылка на</vt:lpstr>
      <vt:lpstr>        в виде электронного документа, который направляется ОМСУ заявителю посредством э</vt:lpstr>
      <vt:lpstr>        2) по желанию заявителя:</vt:lpstr>
      <vt:lpstr>        просьба об информировании заявителя о ходе исполнения услуги через личный кабине</vt:lpstr>
      <vt:lpstr>        просьба о регистрации заявителя в ЕСИА (только для физических лиц);</vt:lpstr>
      <vt:lpstr>        просьба о подтверждении регистрации учетной записи в ЕСИА;</vt:lpstr>
      <vt:lpstr>        просьба о восстановлении доступа в ЕСИА.</vt:lpstr>
      <vt:lpstr>        2.6.4. Форма типового заявления на оказание услуги приведена в приложении № 1 к </vt:lpstr>
      <vt:lpstr>        Документы представляются (направляются) в подлиннике (в копиях, если документы я</vt:lpstr>
      <vt:lpstr>        При личном приеме копии документов представляются одновременно с подлинниками. Д</vt:lpstr>
      <vt:lpstr>        В случае направления заявлений, заявки посредством почтовой связи на бумажном но</vt:lpstr>
      <vt:lpstr>        По желанию заявителя (представителя заявителя) направленные им почтовым отправле</vt:lpstr>
      <vt:lpstr>        2.6.5. Заявление в форме электронного документа подписывается по выбору заявител</vt:lpstr>
      <vt:lpstr>        - электронной подписью заявителя (представителя заявителя);</vt:lpstr>
      <vt:lpstr>        - усиленной квалифицированной электронной подписью заявителя (представителя заяв</vt:lpstr>
      <vt:lpstr>        Заявление в форме электронного документа от имени юридического лица заверяется п</vt:lpstr>
      <vt:lpstr>        - лица, действующего от имени юридического лица без доверенности;</vt:lpstr>
      <vt:lpstr>        - представителя юридического лица, действующего на основании доверенности, выдан</vt:lpstr>
      <vt:lpstr>        При подаче заявления в форме электронного документа к нему прилагаются документ</vt:lpstr>
      <vt:lpstr>        Копия документа, удостоверяющего личность заявителя (удостоверяющего личность пр</vt:lpstr>
      <vt:lpstr>        Представления документа, удостоверяющего личность заявителя (удостоверяющего лич</vt:lpstr>
      <vt:lpstr>        2.6.6. Заявления в форме электронного документа предоставляются в ОМСУ в виде  ф</vt:lpstr>
      <vt:lpstr>        2.6.7. Документы, представляемые заявителем, должны соответствовать требованиям,</vt:lpstr>
      <vt:lpstr>        2.7. Исчерпывающий перечень документов, необходимых для предоставления типовой м</vt:lpstr>
      <vt:lpstr>        2.9. Исчерпывающий перечень оснований для отказа в приеме документов, необходимы</vt:lpstr>
      <vt:lpstr>        </vt:lpstr>
      <vt:lpstr>        </vt:lpstr>
      <vt:lpstr>        2.10. Исчерпывающий перечень оснований для приостановления или отказа в предоста</vt:lpstr>
      <vt:lpstr>        </vt:lpstr>
      <vt:lpstr>        </vt:lpstr>
      <vt:lpstr>        2.11. Перечень услуг, которые являются необходимыми и обязательными для предоста</vt:lpstr>
      <vt:lpstr>        </vt:lpstr>
      <vt:lpstr>        При предоставлении типовой муниципальной услуги оказание иных услуг, необходимых</vt:lpstr>
      <vt:lpstr>        </vt:lpstr>
      <vt:lpstr>        2.12. Размер и основания взимания государственной пошлины или иной платы, взимае</vt:lpstr>
      <vt:lpstr>        </vt:lpstr>
      <vt:lpstr>        Типовая муниципальная услуга предоставляется без взимания государственной пошлин</vt:lpstr>
      <vt:lpstr>        Плата за предоставление услуг, которые являются необходимыми и обязательными для</vt:lpstr>
      <vt:lpstr>        </vt:lpstr>
      <vt:lpstr>        2.13. Максимальный срок ожидания в очереди при подаче запроса о предоставлении т</vt:lpstr>
      <vt:lpstr>        </vt:lpstr>
      <vt:lpstr>        Максимальный срок ожидания в очереди при подаче запроса о предоставлении типовой</vt:lpstr>
      <vt:lpstr>        Запись на прием в МФЦ для подачи запроса заявителя может осуществляться с исполь</vt:lpstr>
      <vt:lpstr>        а) ознакомления с режимом работы МФЦ, а также с доступными для записи на прием д</vt:lpstr>
      <vt:lpstr>        б) записи в любые свободные для приема дату и время в пределах установленного в </vt:lpstr>
      <vt:lpstr>        При осуществлении записи на прием с использованием Портала МФЦ не вправе требова</vt:lpstr>
      <vt:lpstr>        Запись на прием может осуществляться посредством информационной системы МФЦ, кот</vt:lpstr>
      <vt:lpstr>        </vt:lpstr>
      <vt:lpstr>        2.14. Срок регистрации заявления о предоставлении типовой муниципальной услуги</vt:lpstr>
      <vt:lpstr>        </vt:lpstr>
      <vt:lpstr>        Регистрация заявления о предоставлении типовой муниципальной услуги осуществляет</vt:lpstr>
      <vt:lpstr>        Орган местного самоуправления/организация обеспечивает прием документов, необход</vt:lpstr>
      <vt:lpstr>        </vt:lpstr>
      <vt:lpstr>        </vt:lpstr>
      <vt:lpstr>        2.16. Показатели доступности и качества типовой муниципальной услуги</vt:lpstr>
      <vt:lpstr>        </vt:lpstr>
      <vt:lpstr>        2.16.1. Показателями доступности предоставления типовой муниципальной услуги явл</vt:lpstr>
      <vt:lpstr>        1) открытость, полнота и достоверность информации о порядке предоставления типов</vt:lpstr>
      <vt:lpstr>        2) соблюдение стандарта предоставления типовой муниципальной услуги;</vt:lpstr>
      <vt:lpstr>        3) предоставление возможности подачи заявления о предоставлении типовой муниципа</vt:lpstr>
      <vt:lpstr>        4) предоставление возможности получения информации о ходе предоставления типовой</vt:lpstr>
      <vt:lpstr>        5) возможность получения типовой муниципальной услуги в многофункциональном цент</vt:lpstr>
      <vt:lpstr>        6) возможность либо невозможность получения типовой муниципальной услуги в любом</vt:lpstr>
      <vt:lpstr>        2.16.2. Показателями качества предоставления типовой муниципальной услуги являют</vt:lpstr>
      <vt:lpstr>        1) отсутствие очередей при приеме (выдаче) документов;</vt:lpstr>
      <vt:lpstr>        2) отсутствие нарушений сроков предоставления типовой муниципальной услуги;</vt:lpstr>
      <vt:lpstr>        3) отсутствие обоснованных жалоб со стороны заявителей по результатам предоставл</vt:lpstr>
      <vt:lpstr>        4) компетентность уполномоченных должностных лиц органа местного самоуправления,</vt:lpstr>
      <vt:lpstr>        </vt:lpstr>
      <vt:lpstr>        2.17. Иные требования, в том числе учитывающие особенности предоставления типово</vt:lpstr>
      <vt:lpstr>        2.17.1. При предоставлении типовой муниципальной услуги по экстерриториальному п</vt:lpstr>
      <vt:lpstr>        2.17.2. Предоставление типовой муниципальной услуги оказывается при однократном </vt:lpstr>
      <vt:lpstr>        В случае если при обращении в электронной форме за получением типовой муниципаль</vt:lpstr>
      <vt:lpstr>        2.17.3. Заявителям обеспечивается возможность получения информации о порядке пре</vt:lpstr>
      <vt:lpstr>        2.17.4. При предоставлении типовой муниципальной услуги в электронной форме осущ</vt:lpstr>
      <vt:lpstr>        а) получение информации о порядке и сроках предоставления услуги;</vt:lpstr>
    </vt:vector>
  </TitlesOfParts>
  <Company>Microsoft</Company>
  <LinksUpToDate>false</LinksUpToDate>
  <CharactersWithSpaces>166414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7</cp:revision>
  <dcterms:created xsi:type="dcterms:W3CDTF">2019-12-19T07:44:00Z</dcterms:created>
  <dcterms:modified xsi:type="dcterms:W3CDTF">2019-12-20T06:29:00Z</dcterms:modified>
</cp:coreProperties>
</file>