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2" w:rsidRDefault="00D70D62" w:rsidP="00D7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D62" w:rsidRDefault="00D70D62" w:rsidP="00D70D62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70D62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84C0A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70D62" w:rsidRDefault="00D70D62" w:rsidP="00D70D62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D70D62" w:rsidRPr="00CE3872" w:rsidRDefault="00B51A33" w:rsidP="00D70D62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02.04.2020</w:t>
      </w:r>
      <w:r w:rsidR="00D70D62" w:rsidRPr="00CE3872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41</w:t>
      </w:r>
      <w:r w:rsidR="00D70D62" w:rsidRPr="00CE3872">
        <w:rPr>
          <w:sz w:val="28"/>
          <w:szCs w:val="28"/>
        </w:rPr>
        <w:t>-п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CE3872" w:rsidRDefault="00C84C0A" w:rsidP="00D70D62">
      <w:pPr>
        <w:jc w:val="center"/>
        <w:rPr>
          <w:sz w:val="28"/>
          <w:szCs w:val="28"/>
        </w:rPr>
      </w:pPr>
    </w:p>
    <w:p w:rsidR="004436AB" w:rsidRPr="004436AB" w:rsidRDefault="00D70D62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 xml:space="preserve">Об утверждении </w:t>
      </w:r>
      <w:r w:rsidR="00BE03C6">
        <w:rPr>
          <w:sz w:val="28"/>
          <w:szCs w:val="28"/>
        </w:rPr>
        <w:t>а</w:t>
      </w:r>
      <w:r w:rsidR="004436AB">
        <w:rPr>
          <w:sz w:val="28"/>
          <w:szCs w:val="28"/>
        </w:rPr>
        <w:t>дминистративного</w:t>
      </w:r>
      <w:r w:rsidR="004436AB" w:rsidRPr="004436AB">
        <w:rPr>
          <w:sz w:val="28"/>
          <w:szCs w:val="28"/>
        </w:rPr>
        <w:t xml:space="preserve"> регламент</w:t>
      </w:r>
      <w:r w:rsidR="004436AB">
        <w:rPr>
          <w:sz w:val="28"/>
          <w:szCs w:val="28"/>
        </w:rPr>
        <w:t>а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предоставления типовой муниципальной услуги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«Постановка на учет молодых семей для участия в подпрограмме</w:t>
      </w:r>
    </w:p>
    <w:p w:rsidR="00D70D62" w:rsidRPr="004436AB" w:rsidRDefault="004436AB" w:rsidP="00D70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AB"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A213D2" w:rsidRDefault="00C84C0A" w:rsidP="00D70D62">
      <w:pPr>
        <w:jc w:val="center"/>
        <w:rPr>
          <w:sz w:val="28"/>
          <w:szCs w:val="28"/>
        </w:rPr>
      </w:pPr>
    </w:p>
    <w:p w:rsidR="00D70D62" w:rsidRPr="00A213D2" w:rsidRDefault="00D70D62" w:rsidP="00B51A33">
      <w:pPr>
        <w:spacing w:line="276" w:lineRule="auto"/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</w:t>
      </w:r>
      <w:r w:rsidR="006111B2">
        <w:rPr>
          <w:sz w:val="28"/>
          <w:szCs w:val="28"/>
        </w:rPr>
        <w:t>02</w:t>
      </w:r>
      <w:r w:rsidR="00BD793F">
        <w:rPr>
          <w:sz w:val="28"/>
          <w:szCs w:val="28"/>
        </w:rPr>
        <w:t>.</w:t>
      </w:r>
      <w:r w:rsidR="006111B2">
        <w:rPr>
          <w:sz w:val="28"/>
          <w:szCs w:val="28"/>
        </w:rPr>
        <w:t>04</w:t>
      </w:r>
      <w:r w:rsidR="00BD793F">
        <w:rPr>
          <w:sz w:val="28"/>
          <w:szCs w:val="28"/>
        </w:rPr>
        <w:t>.</w:t>
      </w:r>
      <w:r w:rsidR="006111B2">
        <w:rPr>
          <w:sz w:val="28"/>
          <w:szCs w:val="28"/>
        </w:rPr>
        <w:t>2020</w:t>
      </w:r>
      <w:r w:rsidRPr="00A213D2">
        <w:rPr>
          <w:sz w:val="28"/>
          <w:szCs w:val="28"/>
        </w:rPr>
        <w:t xml:space="preserve">  № </w:t>
      </w:r>
      <w:r w:rsidR="006111B2">
        <w:rPr>
          <w:sz w:val="28"/>
          <w:szCs w:val="28"/>
        </w:rPr>
        <w:t>40</w:t>
      </w:r>
      <w:r w:rsidRPr="00A213D2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D70D62" w:rsidRPr="004436AB" w:rsidRDefault="00D70D62" w:rsidP="00B51A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6AB">
        <w:rPr>
          <w:sz w:val="28"/>
          <w:szCs w:val="28"/>
        </w:rPr>
        <w:t xml:space="preserve">1. Утвердить </w:t>
      </w:r>
      <w:r w:rsidR="004436AB" w:rsidRPr="004436AB">
        <w:rPr>
          <w:sz w:val="28"/>
          <w:szCs w:val="28"/>
        </w:rPr>
        <w:t>административный регламент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предоставления типовой муниципальной услуги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«Постановка на учет молодых семей для участия в подпрограмме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  <w:r w:rsidRPr="004436AB">
        <w:rPr>
          <w:sz w:val="28"/>
          <w:szCs w:val="28"/>
        </w:rPr>
        <w:t xml:space="preserve">  согласно приложению. </w:t>
      </w:r>
    </w:p>
    <w:p w:rsidR="00C84C0A" w:rsidRPr="00A213D2" w:rsidRDefault="00C84C0A" w:rsidP="00B51A3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муниципального образования Днепровский сельсовет Беляевского района Оренбургской области от 01.08.2017г. №6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A213D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</w:t>
      </w:r>
    </w:p>
    <w:p w:rsidR="00C84C0A" w:rsidRDefault="00C84C0A" w:rsidP="00B51A33">
      <w:pPr>
        <w:spacing w:line="276" w:lineRule="auto"/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предоставления муниципальной услуги «Предоставление социальных выплат на приобретение (строительство) жилья молодым семьям в рамках </w:t>
      </w:r>
      <w:r w:rsidRPr="00A213D2">
        <w:rPr>
          <w:sz w:val="28"/>
          <w:szCs w:val="28"/>
        </w:rPr>
        <w:lastRenderedPageBreak/>
        <w:t>подпрограммы «Обеспечение жильем молодых семей в Оренбургской области на 2014–2020 годы»</w:t>
      </w:r>
      <w:r>
        <w:rPr>
          <w:sz w:val="28"/>
          <w:szCs w:val="28"/>
        </w:rPr>
        <w:t>, считать утратившим силу.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bookmarkStart w:id="0" w:name="P58"/>
      <w:bookmarkEnd w:id="0"/>
      <w:r>
        <w:rPr>
          <w:sz w:val="28"/>
          <w:szCs w:val="28"/>
        </w:rPr>
        <w:t xml:space="preserve">         3. Специалисту 1 категории Кун О.С. разместить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B51A33" w:rsidRPr="006D2CD9" w:rsidRDefault="00B51A33" w:rsidP="00B51A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FB07F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6.Постановление вступает в силу с момента его опубликования.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Е.В.Жукова</w:t>
      </w: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Разослано: Аппарат губернатора и Правительства Оренбургской области администрации района, прокурору района, в дело.</w:t>
      </w:r>
    </w:p>
    <w:p w:rsidR="00B51A33" w:rsidRDefault="00B51A33" w:rsidP="00B51A33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9218D3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Приложение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к постановлению </w:t>
      </w:r>
      <w:r w:rsidR="009218D3">
        <w:rPr>
          <w:sz w:val="28"/>
          <w:szCs w:val="28"/>
        </w:rPr>
        <w:t>а</w:t>
      </w:r>
      <w:r w:rsidRPr="00CE3872">
        <w:rPr>
          <w:sz w:val="28"/>
          <w:szCs w:val="28"/>
        </w:rPr>
        <w:t>дминистрации</w:t>
      </w:r>
      <w:r w:rsidR="009218D3">
        <w:rPr>
          <w:sz w:val="28"/>
          <w:szCs w:val="28"/>
        </w:rPr>
        <w:t xml:space="preserve"> </w:t>
      </w:r>
      <w:r w:rsidRPr="00CE387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</w:t>
      </w:r>
      <w:r w:rsidRPr="00CE3872">
        <w:rPr>
          <w:sz w:val="28"/>
          <w:szCs w:val="28"/>
        </w:rPr>
        <w:t xml:space="preserve">образования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>Днепровский сельсовет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от </w:t>
      </w:r>
      <w:r w:rsidR="00B51A33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51A3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51A33">
        <w:rPr>
          <w:sz w:val="28"/>
          <w:szCs w:val="28"/>
        </w:rPr>
        <w:t>2020</w:t>
      </w:r>
      <w:r w:rsidRPr="00CE3872">
        <w:rPr>
          <w:sz w:val="28"/>
          <w:szCs w:val="28"/>
        </w:rPr>
        <w:t xml:space="preserve">  № </w:t>
      </w:r>
      <w:r w:rsidR="00B51A33">
        <w:rPr>
          <w:sz w:val="28"/>
          <w:szCs w:val="28"/>
        </w:rPr>
        <w:t>41</w:t>
      </w:r>
      <w:r w:rsidRPr="00CE3872">
        <w:rPr>
          <w:sz w:val="28"/>
          <w:szCs w:val="28"/>
        </w:rPr>
        <w:t>-п</w:t>
      </w:r>
    </w:p>
    <w:p w:rsidR="00D70D62" w:rsidRPr="00CE3872" w:rsidRDefault="00D70D62" w:rsidP="009218D3">
      <w:pPr>
        <w:ind w:left="5220"/>
        <w:rPr>
          <w:sz w:val="28"/>
          <w:szCs w:val="28"/>
        </w:rPr>
      </w:pPr>
    </w:p>
    <w:p w:rsidR="00D70D62" w:rsidRPr="00D27A80" w:rsidRDefault="00D70D62" w:rsidP="00D70D62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Административный регламент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предоставления типовой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«Постановка на учет молодых семей для участия в подпрограмме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" w:name="Par44"/>
      <w:bookmarkEnd w:id="1"/>
      <w:r w:rsidRPr="009218D3">
        <w:rPr>
          <w:b/>
          <w:sz w:val="28"/>
          <w:szCs w:val="28"/>
        </w:rPr>
        <w:t>1. Общие положения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Предмет регулирования регламента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7" w:history="1">
        <w:r w:rsidRPr="009218D3">
          <w:rPr>
            <w:sz w:val="28"/>
            <w:szCs w:val="28"/>
          </w:rPr>
          <w:t>законом</w:t>
        </w:r>
      </w:hyperlink>
      <w:r w:rsidRPr="009218D3">
        <w:rPr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 , а также с учетом иных требований к порядку осуществления государственного контроля (надзора)и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Круг заявителей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порядку информирования о предоставлении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3. Информация по вопросам предоставления муниципальной услуги, может быть получена на официальном сайте органа местного самоуправления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="00F4624E" w:rsidRPr="00F4624E">
        <w:rPr>
          <w:rFonts w:ascii="Times New Roman" w:hAnsi="Times New Roman" w:cs="Times New Roman"/>
          <w:sz w:val="28"/>
          <w:szCs w:val="28"/>
          <w:u w:val="single"/>
        </w:rPr>
        <w:t>днепровка56.рф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Pr="009218D3">
        <w:rPr>
          <w:rFonts w:ascii="Times New Roman" w:hAnsi="Times New Roman" w:cs="Times New Roman"/>
          <w:sz w:val="28"/>
          <w:szCs w:val="28"/>
        </w:rPr>
        <w:t>, а также в электронной форме через Единый портал государственных и муниципальных услуг (функций) www.gosuslugi.ru (далее - Портал).</w:t>
      </w:r>
    </w:p>
    <w:p w:rsidR="00F4624E" w:rsidRDefault="00F4624E" w:rsidP="00F4624E">
      <w:pPr>
        <w:ind w:firstLine="567"/>
        <w:jc w:val="both"/>
        <w:rPr>
          <w:sz w:val="28"/>
          <w:szCs w:val="28"/>
        </w:rPr>
      </w:pP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F4624E" w:rsidRPr="00CE3872" w:rsidRDefault="00F4624E" w:rsidP="00F4624E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F4624E" w:rsidRPr="009218D3" w:rsidRDefault="00F4624E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услуги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самоуправления),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2. Стандарт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5. Муниципальная услуга носит заявительный порядок.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</w:t>
      </w:r>
      <w:r>
        <w:rPr>
          <w:sz w:val="28"/>
          <w:szCs w:val="28"/>
        </w:rPr>
        <w:t>администрацией муниципального образования Днепровский сельсовет Беляевского района Оренбургской области</w:t>
      </w:r>
      <w:r w:rsidRPr="009218D3">
        <w:rPr>
          <w:sz w:val="28"/>
          <w:szCs w:val="28"/>
        </w:rPr>
        <w:t xml:space="preserve"> (далее – </w:t>
      </w:r>
      <w:r w:rsidR="00C54527">
        <w:rPr>
          <w:sz w:val="28"/>
          <w:szCs w:val="28"/>
        </w:rPr>
        <w:t>органа местного самоуправления</w:t>
      </w:r>
      <w:r w:rsidRPr="009218D3">
        <w:rPr>
          <w:sz w:val="28"/>
          <w:szCs w:val="28"/>
        </w:rPr>
        <w:t>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органы местного самоуправления соответствующего муниципального образования;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>
        <w:rPr>
          <w:sz w:val="28"/>
          <w:szCs w:val="28"/>
        </w:rPr>
        <w:t xml:space="preserve"> </w:t>
      </w:r>
      <w:r w:rsidR="00C54527">
        <w:rPr>
          <w:sz w:val="28"/>
          <w:szCs w:val="28"/>
        </w:rPr>
        <w:t>органа местного самоуправления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.</w:t>
      </w:r>
    </w:p>
    <w:p w:rsidR="009218D3" w:rsidRPr="009218D3" w:rsidRDefault="009218D3" w:rsidP="009218D3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218D3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218D3" w:rsidRPr="009218D3" w:rsidRDefault="009218D3" w:rsidP="009218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Результат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10. Результатом предоставления муниципальной услуги является: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мотивированный отказ в предоставлении муниципальной услуги в письменной форме.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В случае подачи заявления в электронной форме через Портал: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В случае подачи заявления через МФЦ (при наличии Соглашения):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случае подачи заявления лично в орган (организацию):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11. Муниципальная услуга предоставляется в 10-дневный срок с момента поступления документов в орган местного самоуправления или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F4624E" w:rsidRDefault="009218D3" w:rsidP="009218D3">
      <w:pPr>
        <w:ind w:firstLine="709"/>
        <w:jc w:val="both"/>
        <w:rPr>
          <w:color w:val="000000"/>
          <w:sz w:val="28"/>
          <w:szCs w:val="28"/>
        </w:rPr>
      </w:pPr>
      <w:r w:rsidRPr="009218D3">
        <w:rPr>
          <w:sz w:val="28"/>
          <w:szCs w:val="28"/>
        </w:rPr>
        <w:t>12. Предоставление муниципальной услуги регулируется нормативными правовыми актами, размещенными</w:t>
      </w:r>
      <w:r>
        <w:rPr>
          <w:sz w:val="28"/>
          <w:szCs w:val="28"/>
        </w:rPr>
        <w:t xml:space="preserve"> </w:t>
      </w:r>
      <w:r w:rsidRPr="009218D3">
        <w:rPr>
          <w:color w:val="000000"/>
          <w:sz w:val="28"/>
          <w:szCs w:val="28"/>
        </w:rPr>
        <w:t>на официальном сайте</w:t>
      </w:r>
      <w:r w:rsidRPr="009218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Днепровского сельсовета</w:t>
      </w:r>
      <w:r w:rsidR="00F4624E">
        <w:rPr>
          <w:sz w:val="28"/>
          <w:szCs w:val="28"/>
        </w:rPr>
        <w:t xml:space="preserve"> днепровка56.рф </w:t>
      </w:r>
      <w:r w:rsidRPr="009218D3">
        <w:rPr>
          <w:color w:val="000000"/>
          <w:sz w:val="28"/>
          <w:szCs w:val="28"/>
        </w:rPr>
        <w:t xml:space="preserve"> , предоставляющего муниципальную услугу</w:t>
      </w:r>
      <w:r w:rsidR="00F4624E">
        <w:rPr>
          <w:color w:val="000000"/>
          <w:sz w:val="28"/>
          <w:szCs w:val="28"/>
        </w:rPr>
        <w:t>: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1)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57071D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2)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8" w:history="1">
        <w:r w:rsidRPr="005707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707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3)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57071D">
        <w:rPr>
          <w:rFonts w:ascii="Times New Roman" w:hAnsi="Times New Roman" w:cs="Times New Roman"/>
          <w:sz w:val="28"/>
          <w:szCs w:val="28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(www.pravo.gov.ru) 16 июля 2015 г., в газете "Оренбуржье" от 16 июля 2015 г. N 87).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6) устав органа местного самоуправления;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7) настоящий Административный регламент;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8) иными нормативными правовыми актами.</w:t>
      </w:r>
    </w:p>
    <w:p w:rsidR="009218D3" w:rsidRPr="009218D3" w:rsidRDefault="00F4624E" w:rsidP="009218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также</w:t>
      </w:r>
      <w:r w:rsidR="009218D3" w:rsidRPr="009218D3">
        <w:rPr>
          <w:color w:val="000000"/>
          <w:sz w:val="28"/>
          <w:szCs w:val="28"/>
        </w:rPr>
        <w:t xml:space="preserve"> в сети «Интернет», в федеральной государственной информационной системе "Федеральный реестр государственных </w:t>
      </w:r>
      <w:r w:rsidR="009218D3" w:rsidRPr="009218D3">
        <w:rPr>
          <w:rStyle w:val="ad"/>
          <w:color w:val="000000"/>
          <w:sz w:val="28"/>
          <w:szCs w:val="28"/>
        </w:rPr>
        <w:t>и муниципальных</w:t>
      </w:r>
      <w:r w:rsidR="009218D3" w:rsidRPr="009218D3">
        <w:rPr>
          <w:color w:val="000000"/>
          <w:sz w:val="28"/>
          <w:szCs w:val="28"/>
        </w:rPr>
        <w:t xml:space="preserve"> услуг (функций)" и на Едином портале государственных и муниципальных услуг (функций).</w:t>
      </w:r>
    </w:p>
    <w:p w:rsidR="009218D3" w:rsidRPr="009218D3" w:rsidRDefault="009218D3" w:rsidP="009218D3">
      <w:pPr>
        <w:ind w:firstLine="709"/>
        <w:jc w:val="both"/>
        <w:rPr>
          <w:rStyle w:val="ad"/>
          <w:i w:val="0"/>
          <w:sz w:val="28"/>
          <w:szCs w:val="28"/>
          <w:lang w:eastAsia="en-US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13. Для получения муниципальной услуги заявитель предоставляет следующие документы: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 xml:space="preserve">заявление по форме согласно </w:t>
      </w:r>
      <w:hyperlink w:anchor="Par272" w:history="1">
        <w:r w:rsidRPr="009218D3">
          <w:rPr>
            <w:sz w:val="28"/>
            <w:szCs w:val="28"/>
          </w:rPr>
          <w:t xml:space="preserve">приложению </w:t>
        </w:r>
      </w:hyperlink>
      <w:r w:rsidRPr="009218D3">
        <w:rPr>
          <w:sz w:val="28"/>
          <w:szCs w:val="28"/>
        </w:rPr>
        <w:t>№ 1 к настоящему регламенту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документов, удостоверяющих личность каждого члена семьи;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history="1">
        <w:r w:rsidRPr="009218D3">
          <w:rPr>
            <w:sz w:val="28"/>
            <w:szCs w:val="28"/>
          </w:rPr>
          <w:t>форме</w:t>
        </w:r>
      </w:hyperlink>
      <w:r w:rsidRPr="009218D3">
        <w:rPr>
          <w:sz w:val="28"/>
          <w:szCs w:val="28"/>
        </w:rPr>
        <w:t xml:space="preserve"> согласно приложению №2 к настоящему Административному регламенту);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 w:rsidRPr="009218D3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9218D3">
        <w:rPr>
          <w:rFonts w:ascii="Times New Roman" w:hAnsi="Times New Roman" w:cs="Times New Roman"/>
          <w:sz w:val="28"/>
          <w:szCs w:val="28"/>
        </w:rPr>
        <w:t>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</w:t>
      </w:r>
      <w:r w:rsidR="00C54527">
        <w:rPr>
          <w:sz w:val="28"/>
          <w:szCs w:val="28"/>
        </w:rPr>
        <w:t xml:space="preserve"> з</w:t>
      </w:r>
      <w:r w:rsidRPr="009218D3">
        <w:rPr>
          <w:sz w:val="28"/>
          <w:szCs w:val="28"/>
        </w:rPr>
        <w:t>аявителя.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7) решение уполномоченного</w:t>
      </w:r>
      <w:r w:rsidR="00C5452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8) копия страхового свидетельства обязательного пенсионного страхования каждого совершеннолетнего члена семьи.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14.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2)решение 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 целью получения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15. Заявитель вправе предоставить документы следующими способами: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посредством личного обращения;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почтовым отправлением;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электронном виде через Портал;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через 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16.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Заявление, направляемое заявителем должно быть заполнено в форме, представленной на Портале.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18. Требования к электронным документам, предоставляемым заявителем для получения 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jpg</w:t>
      </w:r>
      <w:r w:rsidRPr="009218D3">
        <w:rPr>
          <w:sz w:val="28"/>
          <w:szCs w:val="28"/>
        </w:rPr>
        <w:t xml:space="preserve">, </w:t>
      </w:r>
      <w:r w:rsidRPr="009218D3">
        <w:rPr>
          <w:sz w:val="28"/>
          <w:szCs w:val="28"/>
          <w:lang w:val="en-US"/>
        </w:rPr>
        <w:t>png</w:t>
      </w:r>
      <w:r w:rsidRPr="009218D3">
        <w:rPr>
          <w:sz w:val="28"/>
          <w:szCs w:val="28"/>
        </w:rPr>
        <w:t>, pdf;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оснований для приостановления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или отказа в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21. Основаниями для отказа в предоставлении муниципальной услуги являются: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несоответствие требованиям правил постановки молодых семей на учет в качестве участниц Подпрограммы, утвержденных постановлением Правительства Оренбургской области от 30.04.2015 № 286-п;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3112"/>
      <w:r w:rsidRPr="009218D3">
        <w:rPr>
          <w:sz w:val="28"/>
          <w:szCs w:val="28"/>
        </w:rPr>
        <w:t xml:space="preserve">непредставление или неполное представление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13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114"/>
      <w:bookmarkEnd w:id="2"/>
      <w:r w:rsidRPr="009218D3">
        <w:rPr>
          <w:sz w:val="28"/>
          <w:szCs w:val="28"/>
        </w:rPr>
        <w:t>недостоверность сведений, содержащихся в представленных документах;</w:t>
      </w:r>
    </w:p>
    <w:bookmarkEnd w:id="3"/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22.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570347">
      <w:pPr>
        <w:ind w:firstLine="709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 xml:space="preserve">23. </w:t>
      </w:r>
      <w:r w:rsidR="00570347">
        <w:rPr>
          <w:sz w:val="28"/>
          <w:szCs w:val="28"/>
        </w:rPr>
        <w:t>П</w:t>
      </w:r>
      <w:r w:rsidR="00570347" w:rsidRPr="0057071D">
        <w:rPr>
          <w:sz w:val="28"/>
          <w:szCs w:val="28"/>
        </w:rPr>
        <w:t xml:space="preserve">остановление администрации муниципального образования Днепровский сельсовет от </w:t>
      </w:r>
      <w:r w:rsidR="00F4624E">
        <w:rPr>
          <w:sz w:val="28"/>
          <w:szCs w:val="28"/>
        </w:rPr>
        <w:t>00.00.0000</w:t>
      </w:r>
      <w:r w:rsidR="00570347" w:rsidRPr="0057071D">
        <w:rPr>
          <w:sz w:val="28"/>
          <w:szCs w:val="28"/>
        </w:rPr>
        <w:t xml:space="preserve">  № </w:t>
      </w:r>
      <w:r w:rsidR="00F4624E">
        <w:rPr>
          <w:sz w:val="28"/>
          <w:szCs w:val="28"/>
        </w:rPr>
        <w:t>00</w:t>
      </w:r>
      <w:r w:rsidR="00570347" w:rsidRPr="0057071D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</w:t>
      </w:r>
      <w:r w:rsidR="00570347">
        <w:rPr>
          <w:sz w:val="28"/>
          <w:szCs w:val="28"/>
        </w:rPr>
        <w:t>»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24. Муниципальная услуга предоставляется без взимания платы.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Максимальный срок ожидания в очереди при подаче заявления 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25.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26. Заявление о предоставлении муниципальной услуги регистрируется в течении                  1 (одного) рабочего дня.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33. Показателями доступности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5) возможность получения муниципальной услуги в МФЦ Оренбургской области;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6)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(экстерриториальный принцип);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34. Показателем качества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получении заявителем результата предоставления муниципальной</w:t>
      </w:r>
      <w:bookmarkStart w:id="4" w:name="_GoBack"/>
      <w:bookmarkEnd w:id="4"/>
      <w:r w:rsidRPr="009218D3">
        <w:rPr>
          <w:sz w:val="28"/>
          <w:szCs w:val="28"/>
        </w:rPr>
        <w:t xml:space="preserve">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35. В случае, если муниципальная услуга предоставляется по экстерриториальному принципу, подача запросов, документов, информации, необходимых для получения муниципальной услуги, 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 его места жительства или места пребывания.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36. Предоставление муниципальной услуги оказывается при однократном обращении заявителя с запросом либо с запросом о предоставлении 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 услуги, осуществляется МФЦ Оренбургской области без участия заявителя при наличии соглашения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36.1.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9" w:anchor="/document/12184522/entry/21" w:history="1">
        <w:r w:rsidRPr="009218D3">
          <w:rPr>
            <w:sz w:val="28"/>
            <w:szCs w:val="28"/>
          </w:rPr>
          <w:t>электронную подпись</w:t>
        </w:r>
      </w:hyperlink>
      <w:r w:rsidRPr="009218D3">
        <w:rPr>
          <w:sz w:val="28"/>
          <w:szCs w:val="28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37. Предоставление муниципальной услуги включает в себя выполнение следующих административных процедур: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прием и проверка документов, регистрация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формирование пакета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принятие решения о предоставлении муниципальной услуги (отказе в предоставлении муниципальной услуги);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38. При предоставлении муниципальной услуги в электронной форме осуществляется: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запись на приём в </w:t>
      </w:r>
      <w:r w:rsidR="00570347">
        <w:rPr>
          <w:sz w:val="28"/>
          <w:szCs w:val="28"/>
        </w:rPr>
        <w:t>администрацию Днепровского сельсовета</w:t>
      </w:r>
      <w:r w:rsidRPr="009218D3">
        <w:rPr>
          <w:sz w:val="28"/>
          <w:szCs w:val="28"/>
        </w:rPr>
        <w:t xml:space="preserve">, многофункциональный центр для подачи запроса о предоставлении услуги (далее – запрос);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формирование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приём и регистрация </w:t>
      </w:r>
      <w:r w:rsidR="00570347">
        <w:rPr>
          <w:sz w:val="28"/>
          <w:szCs w:val="28"/>
        </w:rPr>
        <w:t xml:space="preserve">администрацией Днепровского сельсовета </w:t>
      </w:r>
      <w:r w:rsidRPr="009218D3">
        <w:rPr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сведений о ходе выполнения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осуществление оценки качества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39.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history="1">
        <w:r w:rsidRPr="009218D3">
          <w:rPr>
            <w:sz w:val="28"/>
            <w:szCs w:val="28"/>
          </w:rPr>
          <w:t xml:space="preserve">приложении </w:t>
        </w:r>
      </w:hyperlink>
      <w:r w:rsidRPr="009218D3">
        <w:rPr>
          <w:sz w:val="28"/>
          <w:szCs w:val="28"/>
        </w:rPr>
        <w:t xml:space="preserve">№ </w:t>
      </w:r>
      <w:hyperlink w:anchor="Par415" w:history="1">
        <w:r w:rsidRPr="009218D3">
          <w:rPr>
            <w:sz w:val="28"/>
            <w:szCs w:val="28"/>
          </w:rPr>
          <w:t>1</w:t>
        </w:r>
      </w:hyperlink>
      <w:r w:rsidRPr="009218D3">
        <w:rPr>
          <w:sz w:val="28"/>
          <w:szCs w:val="28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12 настоящего административного регламента.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40.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41. В случае если представлен неполный комплект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19</w:t>
        </w:r>
      </w:hyperlink>
      <w:r w:rsidRPr="009218D3">
        <w:rPr>
          <w:sz w:val="28"/>
          <w:szCs w:val="28"/>
        </w:rPr>
        <w:t xml:space="preserve">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муниципальной услуги.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42.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history="1">
        <w:r w:rsidRPr="009218D3">
          <w:rPr>
            <w:sz w:val="28"/>
            <w:szCs w:val="28"/>
          </w:rPr>
          <w:t>2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43.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44.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(отказе в предоставлении муниципальной услуги), подготовка проекта муниципального правового акта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45.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46.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47.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48.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Уведомление заявителя о постановке на учет для участия в подпрограмме "Обеспечение жильем молодых семей в Оренбургской области " или, либо мотивированного отказа в постановке на учет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49. Уведомление заявителя о принятом решении осуществляется уполномоченными должностными лицами органа местного самоуправления по желанию лично: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50. Время выполнения административной процедуры не должен превышать 3 рабочих дней.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 Результатом выполнения административной процедуры является выдача заявителю: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уведомления о постановке на учет для участия в подпрограмме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мотивированного отказа в постановке на учет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Выдача результата выполнения административной процедуры осуществляется по желанию заявителя: лично, в МФЦ (при наличии Соглашения о взаимодействии),либо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 w:rsidRPr="009218D3">
        <w:rPr>
          <w:sz w:val="28"/>
          <w:szCs w:val="28"/>
          <w:lang w:val="en-US"/>
        </w:rPr>
        <w:t>pdf</w:t>
      </w:r>
      <w:r w:rsidRPr="009218D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9218D3">
        <w:rPr>
          <w:sz w:val="28"/>
          <w:szCs w:val="28"/>
          <w:lang w:val="en-US"/>
        </w:rPr>
        <w:t>SIG</w:t>
      </w:r>
      <w:r w:rsidRPr="009218D3">
        <w:rPr>
          <w:sz w:val="28"/>
          <w:szCs w:val="28"/>
        </w:rPr>
        <w:t>). Указанные документы в формате электронного архива zip направляются в личный кабинет заявителя).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9218D3" w:rsidRPr="009218D3" w:rsidRDefault="009218D3" w:rsidP="009218D3">
      <w:pPr>
        <w:pStyle w:val="s3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0" w:tgtFrame="_blank" w:history="1">
        <w:r w:rsidRPr="009218D3">
          <w:rPr>
            <w:sz w:val="28"/>
            <w:szCs w:val="28"/>
          </w:rPr>
          <w:t>официальном сайте</w:t>
        </w:r>
      </w:hyperlink>
      <w:r w:rsidRPr="009218D3">
        <w:rPr>
          <w:sz w:val="28"/>
          <w:szCs w:val="28"/>
        </w:rPr>
        <w:t> МФЦ, информационных стендах в местах, предназначенных для предоставления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прием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ж) проверяет полноту оформления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з) принимает заявление;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выдачу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а) устанавливает личность заявителя;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знакомит с перечнем и содержанием выдаваемых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</w:t>
      </w:r>
      <w:r w:rsidR="00D3407D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52.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53. Контроль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54.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56.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57.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18D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58.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9218D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4066"/>
      <w:r w:rsidRPr="009218D3">
        <w:rPr>
          <w:sz w:val="28"/>
          <w:szCs w:val="28"/>
        </w:rPr>
        <w:tab/>
        <w:t>59</w:t>
      </w:r>
      <w:r w:rsidRPr="009218D3">
        <w:rPr>
          <w:color w:val="22272F"/>
          <w:sz w:val="28"/>
          <w:szCs w:val="28"/>
        </w:rPr>
        <w:t>.В случае,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 w:rsidRPr="009218D3">
        <w:rPr>
          <w:color w:val="22272F"/>
          <w:sz w:val="28"/>
          <w:szCs w:val="28"/>
          <w:shd w:val="clear" w:color="auto" w:fill="F3F1E9"/>
        </w:rPr>
        <w:t> может </w:t>
      </w:r>
      <w:r w:rsidRPr="009218D3">
        <w:rPr>
          <w:color w:val="22272F"/>
          <w:sz w:val="28"/>
          <w:szCs w:val="28"/>
        </w:rPr>
        <w:t>обжаловать указанное решение и (или) действие (бездействие)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досудебном (внесудебном) порядке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соответствии с законодательством Российской Федерации.</w:t>
      </w:r>
    </w:p>
    <w:bookmarkEnd w:id="5"/>
    <w:p w:rsidR="009218D3" w:rsidRPr="009218D3" w:rsidRDefault="009218D3" w:rsidP="009218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1"/>
      <w:bookmarkEnd w:id="6"/>
      <w:r w:rsidRPr="009218D3">
        <w:rPr>
          <w:b/>
          <w:sz w:val="28"/>
          <w:szCs w:val="28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07D" w:rsidRPr="0057071D" w:rsidRDefault="009218D3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18D3">
        <w:rPr>
          <w:sz w:val="28"/>
          <w:szCs w:val="28"/>
        </w:rPr>
        <w:t xml:space="preserve">60. </w:t>
      </w:r>
      <w:r w:rsidRPr="009218D3">
        <w:rPr>
          <w:color w:val="22272F"/>
          <w:sz w:val="28"/>
          <w:szCs w:val="28"/>
        </w:rPr>
        <w:t>Жалоба подается в орган, предоставляющий муниципальную услугу, МФЦ либо в орган, являющийся учредителем МФЦ.</w:t>
      </w:r>
      <w:r w:rsidR="00D3407D" w:rsidRPr="00D3407D">
        <w:rPr>
          <w:bCs/>
          <w:sz w:val="28"/>
          <w:szCs w:val="28"/>
          <w:lang w:eastAsia="en-US"/>
        </w:rPr>
        <w:t xml:space="preserve"> </w:t>
      </w:r>
      <w:r w:rsidR="00D3407D" w:rsidRPr="0057071D">
        <w:rPr>
          <w:bCs/>
          <w:sz w:val="28"/>
          <w:szCs w:val="28"/>
          <w:lang w:eastAsia="en-US"/>
        </w:rPr>
        <w:t>, а также может быть принята при личном приёме заявителя в органе местного самоуправления: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57071D">
        <w:rPr>
          <w:sz w:val="28"/>
          <w:szCs w:val="28"/>
          <w:lang w:eastAsia="en-US"/>
        </w:rPr>
        <w:t xml:space="preserve">1) </w:t>
      </w:r>
      <w:r w:rsidRPr="00CE3872">
        <w:rPr>
          <w:sz w:val="28"/>
          <w:szCs w:val="28"/>
          <w:lang w:eastAsia="en-US"/>
        </w:rPr>
        <w:t>почтовый адрес: 461334 Оренбургская обл., Беляевский р-он, с.Днепровка ул.Ленинская,6;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1" w:history="1">
        <w:r w:rsidRPr="00CE3872">
          <w:rPr>
            <w:rStyle w:val="a6"/>
            <w:sz w:val="28"/>
            <w:szCs w:val="28"/>
            <w:lang w:val="en-US" w:eastAsia="en-US"/>
          </w:rPr>
          <w:t>Selsovet</w:t>
        </w:r>
        <w:r w:rsidRPr="00CE3872">
          <w:rPr>
            <w:rStyle w:val="a6"/>
            <w:sz w:val="28"/>
            <w:szCs w:val="28"/>
            <w:lang w:eastAsia="en-US"/>
          </w:rPr>
          <w:t>5@</w:t>
        </w:r>
        <w:r w:rsidRPr="00CE3872">
          <w:rPr>
            <w:rStyle w:val="a6"/>
            <w:sz w:val="28"/>
            <w:szCs w:val="28"/>
            <w:lang w:val="en-US" w:eastAsia="en-US"/>
          </w:rPr>
          <w:t>rambler</w:t>
        </w:r>
        <w:r w:rsidRPr="00CE3872">
          <w:rPr>
            <w:rStyle w:val="a6"/>
            <w:sz w:val="28"/>
            <w:szCs w:val="28"/>
            <w:lang w:eastAsia="en-US"/>
          </w:rPr>
          <w:t>.</w:t>
        </w:r>
        <w:r w:rsidRPr="00CE3872">
          <w:rPr>
            <w:rStyle w:val="a6"/>
            <w:sz w:val="28"/>
            <w:szCs w:val="28"/>
            <w:lang w:val="en-US" w:eastAsia="en-US"/>
          </w:rPr>
          <w:t>ru</w:t>
        </w:r>
      </w:hyperlink>
    </w:p>
    <w:p w:rsidR="00D3407D" w:rsidRPr="00CE3872" w:rsidRDefault="00D3407D" w:rsidP="00D3407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</w:t>
      </w:r>
      <w:r>
        <w:rPr>
          <w:sz w:val="28"/>
          <w:szCs w:val="28"/>
          <w:lang w:eastAsia="en-US"/>
        </w:rPr>
        <w:t>56</w:t>
      </w:r>
      <w:r w:rsidRPr="00CE3872">
        <w:rPr>
          <w:sz w:val="28"/>
          <w:szCs w:val="28"/>
          <w:lang w:eastAsia="en-US"/>
        </w:rPr>
        <w:t>.рф;</w:t>
      </w:r>
    </w:p>
    <w:p w:rsidR="00D3407D" w:rsidRPr="0057071D" w:rsidRDefault="00D3407D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4) Портал, электронный адрес: www.gosuslugi.ru.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sz w:val="28"/>
          <w:szCs w:val="28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 xml:space="preserve"> Жалобы на решения и действия (бездействие) МФЦ подаются учредителю 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61.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2" w:tgtFrame="_blank" w:history="1">
        <w:r w:rsidRPr="009218D3">
          <w:rPr>
            <w:color w:val="22272F"/>
            <w:sz w:val="28"/>
            <w:szCs w:val="28"/>
          </w:rPr>
          <w:t>Портале</w:t>
        </w:r>
      </w:hyperlink>
      <w:r w:rsidRPr="009218D3">
        <w:rPr>
          <w:color w:val="22272F"/>
          <w:sz w:val="28"/>
          <w:szCs w:val="28"/>
        </w:rPr>
        <w:t>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62. </w:t>
      </w:r>
      <w:hyperlink r:id="rId13" w:anchor="/document/12177515/entry/0" w:history="1">
        <w:r w:rsidRPr="009218D3">
          <w:rPr>
            <w:color w:val="22272F"/>
            <w:sz w:val="28"/>
            <w:szCs w:val="28"/>
          </w:rPr>
          <w:t>Федеральный закон</w:t>
        </w:r>
      </w:hyperlink>
      <w:r w:rsidRPr="009218D3">
        <w:rPr>
          <w:color w:val="22272F"/>
          <w:sz w:val="28"/>
          <w:szCs w:val="28"/>
        </w:rPr>
        <w:t> от 27 июля 2010 года N 210-ФЗ «Об организации предоставления государственных и муниципальных услуг»;</w:t>
      </w:r>
    </w:p>
    <w:p w:rsidR="009218D3" w:rsidRPr="009218D3" w:rsidRDefault="00336BF9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anchor="/document/27537955/entry/0" w:history="1">
        <w:r w:rsidR="009218D3" w:rsidRPr="009218D3">
          <w:rPr>
            <w:color w:val="22272F"/>
            <w:sz w:val="28"/>
            <w:szCs w:val="28"/>
          </w:rPr>
          <w:t>постановление</w:t>
        </w:r>
      </w:hyperlink>
      <w:r w:rsidR="009218D3" w:rsidRPr="009218D3">
        <w:rPr>
          <w:color w:val="22272F"/>
          <w:sz w:val="28"/>
          <w:szCs w:val="28"/>
        </w:rPr>
        <w:t> Правительства РФ</w:t>
      </w:r>
      <w:r w:rsidR="0077768A">
        <w:rPr>
          <w:color w:val="22272F"/>
          <w:sz w:val="28"/>
          <w:szCs w:val="28"/>
        </w:rPr>
        <w:t xml:space="preserve"> </w:t>
      </w:r>
      <w:r w:rsidR="009218D3" w:rsidRPr="009218D3">
        <w:rPr>
          <w:sz w:val="28"/>
          <w:szCs w:val="28"/>
        </w:rPr>
        <w:t xml:space="preserve">от 16 августа 2012 № 840 </w:t>
      </w:r>
      <w:r w:rsidR="009218D3" w:rsidRPr="009218D3">
        <w:rPr>
          <w:color w:val="22272F"/>
          <w:sz w:val="28"/>
          <w:szCs w:val="28"/>
        </w:rPr>
        <w:t xml:space="preserve">«О порядке </w:t>
      </w:r>
      <w:r w:rsidR="009218D3" w:rsidRPr="009218D3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9218D3" w:rsidRPr="009218D3">
          <w:rPr>
            <w:sz w:val="28"/>
            <w:szCs w:val="28"/>
          </w:rPr>
          <w:t>частью 1.1 статьи 16</w:t>
        </w:r>
      </w:hyperlink>
      <w:r w:rsidR="009218D3" w:rsidRPr="009218D3">
        <w:rPr>
          <w:sz w:val="28"/>
          <w:szCs w:val="28"/>
        </w:rPr>
        <w:t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9218D3" w:rsidRPr="009218D3">
        <w:rPr>
          <w:color w:val="22272F"/>
          <w:sz w:val="28"/>
          <w:szCs w:val="28"/>
        </w:rPr>
        <w:t>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br w:type="page"/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t>Приложение №1 к Административному регламенту</w:t>
      </w:r>
      <w:bookmarkStart w:id="7" w:name="Par395"/>
      <w:bookmarkEnd w:id="7"/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8269E0" w:rsidRDefault="008269E0" w:rsidP="0077768A">
      <w:pPr>
        <w:ind w:left="4536"/>
        <w:rPr>
          <w:sz w:val="28"/>
          <w:szCs w:val="28"/>
        </w:rPr>
      </w:pPr>
      <w:r>
        <w:rPr>
          <w:sz w:val="28"/>
          <w:szCs w:val="28"/>
        </w:rPr>
        <w:t>Председателю жилищной комиссии  МО Днепровский сельсовет</w:t>
      </w:r>
    </w:p>
    <w:p w:rsidR="009218D3" w:rsidRPr="009218D3" w:rsidRDefault="008269E0" w:rsidP="0077768A">
      <w:pPr>
        <w:ind w:left="4536"/>
        <w:rPr>
          <w:sz w:val="28"/>
          <w:szCs w:val="28"/>
        </w:rPr>
      </w:pPr>
      <w:r>
        <w:rPr>
          <w:sz w:val="28"/>
          <w:szCs w:val="28"/>
        </w:rPr>
        <w:t>Е.В.Жуковой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(наименование органа местного самоуправления)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от гражданина(ки)____________________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_________________________________,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(фамилия, имя, отчество)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проживающего(ей) по адресу: _____________________________________________</w:t>
      </w:r>
      <w:r w:rsidR="0077768A">
        <w:rPr>
          <w:sz w:val="28"/>
          <w:szCs w:val="28"/>
        </w:rPr>
        <w:t>_</w:t>
      </w:r>
      <w:r w:rsidRPr="009218D3">
        <w:rPr>
          <w:sz w:val="28"/>
          <w:szCs w:val="28"/>
        </w:rPr>
        <w:t>_____________________,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номер телефона___________________</w:t>
      </w:r>
    </w:p>
    <w:p w:rsidR="009218D3" w:rsidRPr="009218D3" w:rsidRDefault="009218D3" w:rsidP="009218D3">
      <w:pPr>
        <w:pStyle w:val="1"/>
        <w:ind w:left="5387"/>
        <w:rPr>
          <w:rFonts w:ascii="Times New Roman" w:hAnsi="Times New Roman"/>
          <w:b w:val="0"/>
          <w:sz w:val="28"/>
          <w:szCs w:val="28"/>
        </w:rPr>
      </w:pPr>
    </w:p>
    <w:p w:rsidR="009218D3" w:rsidRPr="009218D3" w:rsidRDefault="009218D3" w:rsidP="009218D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218D3">
        <w:rPr>
          <w:rFonts w:ascii="Times New Roman" w:hAnsi="Times New Roman"/>
          <w:b w:val="0"/>
          <w:sz w:val="28"/>
          <w:szCs w:val="28"/>
        </w:rPr>
        <w:t>Заявление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Прошу включить меня, ________________________________________,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(фамилия, имя, отчество) 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 № ___________, выданный __</w:t>
      </w:r>
      <w:r w:rsidR="0077768A">
        <w:rPr>
          <w:sz w:val="28"/>
          <w:szCs w:val="28"/>
        </w:rPr>
        <w:t>____________________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_______________________, в состав участниц </w:t>
      </w:r>
      <w:hyperlink r:id="rId16" w:history="1">
        <w:r w:rsidRPr="009218D3">
          <w:rPr>
            <w:rStyle w:val="a8"/>
            <w:sz w:val="28"/>
            <w:szCs w:val="28"/>
          </w:rPr>
          <w:t>подпрограммы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Состав семьи: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супруга (супруг) _____________________________________________,                                                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отчество, дата рождения)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________ № ____________</w:t>
      </w:r>
      <w:r w:rsidR="0077768A">
        <w:rPr>
          <w:sz w:val="28"/>
          <w:szCs w:val="28"/>
        </w:rPr>
        <w:t>,  выданный ___________________</w:t>
      </w:r>
      <w:r w:rsidRPr="009218D3">
        <w:rPr>
          <w:sz w:val="28"/>
          <w:szCs w:val="28"/>
        </w:rPr>
        <w:t xml:space="preserve">, </w:t>
      </w:r>
    </w:p>
    <w:p w:rsidR="009218D3" w:rsidRPr="009218D3" w:rsidRDefault="009218D3" w:rsidP="009218D3">
      <w:pPr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проживает по адресу _______________________________________________;</w:t>
      </w:r>
    </w:p>
    <w:p w:rsidR="009218D3" w:rsidRPr="009218D3" w:rsidRDefault="009218D3" w:rsidP="009218D3">
      <w:pPr>
        <w:ind w:firstLine="708"/>
        <w:rPr>
          <w:sz w:val="28"/>
          <w:szCs w:val="28"/>
        </w:rPr>
      </w:pPr>
    </w:p>
    <w:p w:rsidR="009218D3" w:rsidRPr="009218D3" w:rsidRDefault="009218D3" w:rsidP="009218D3">
      <w:pPr>
        <w:ind w:firstLine="708"/>
        <w:rPr>
          <w:sz w:val="28"/>
          <w:szCs w:val="28"/>
        </w:rPr>
      </w:pPr>
      <w:r w:rsidRPr="009218D3">
        <w:rPr>
          <w:sz w:val="28"/>
          <w:szCs w:val="28"/>
        </w:rPr>
        <w:t>дети: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60"/>
        <w:gridCol w:w="1842"/>
        <w:gridCol w:w="1701"/>
        <w:gridCol w:w="2552"/>
      </w:tblGrid>
      <w:tr w:rsidR="009218D3" w:rsidRPr="009218D3" w:rsidTr="00F4624E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9218D3" w:rsidRPr="009218D3" w:rsidTr="00F4624E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</w:p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 условиями участия в </w:t>
      </w:r>
      <w:hyperlink r:id="rId17" w:history="1">
        <w:r w:rsidRPr="009218D3">
          <w:rPr>
            <w:rStyle w:val="a8"/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 ознакомлен(а) и обязуюсь их выполнять.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Я и члены моей семьи подтверждаем, что сведения, содержащиеся в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___________________________             _____________    ____________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(инициалы, фамилия заявителя)                         </w:t>
      </w:r>
      <w:r w:rsidR="0077768A">
        <w:rPr>
          <w:sz w:val="28"/>
          <w:szCs w:val="28"/>
          <w:vertAlign w:val="superscript"/>
        </w:rPr>
        <w:t xml:space="preserve">                                      </w:t>
      </w:r>
      <w:r w:rsidRPr="009218D3">
        <w:rPr>
          <w:sz w:val="28"/>
          <w:szCs w:val="28"/>
          <w:vertAlign w:val="superscript"/>
        </w:rPr>
        <w:t xml:space="preserve">     (подпись)                  (дата)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1)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2)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3)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4)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5)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6)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7)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8) ________________________________________________________________.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«__» ____________ 20__ г.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Наименование должностного лица,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принявшего документы                        __________     ______________________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(подпись)                 (инициалы, фамилия)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Default="009218D3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9E0" w:rsidRDefault="008269E0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9E0" w:rsidRDefault="008269E0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9E0" w:rsidRDefault="008269E0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9E0" w:rsidRPr="009218D3" w:rsidRDefault="008269E0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лично,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8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(нужное подчеркнуть).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9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(для заявителей, зарегистрированных в ЕСИА)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0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номер мобильного телефона в федеральном формате: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e</w:t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  <w:lang w:val="en-US"/>
        </w:rPr>
        <w:t>mail</w:t>
      </w:r>
      <w:r w:rsidRPr="009218D3">
        <w:rPr>
          <w:sz w:val="28"/>
          <w:szCs w:val="28"/>
        </w:rPr>
        <w:t xml:space="preserve"> _________________________ (если имеется)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гражданство - Российская Федерация/ _________________________________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  <w:u w:val="single"/>
        </w:rPr>
      </w:pP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  <w:t>(</w:t>
      </w:r>
      <w:r w:rsidRPr="009218D3">
        <w:rPr>
          <w:sz w:val="28"/>
          <w:szCs w:val="28"/>
          <w:u w:val="single"/>
        </w:rPr>
        <w:t>наименование иностранного государства)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серия, номер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кем выдан - _________________________________________________________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код подразделения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рождения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место рождения - 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окончания срока действия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</w:t>
      </w:r>
      <w:r w:rsidRPr="009218D3">
        <w:rPr>
          <w:sz w:val="28"/>
          <w:szCs w:val="28"/>
          <w:u w:val="single"/>
        </w:rPr>
        <w:t>восстановить доступ</w:t>
      </w:r>
      <w:r w:rsidRPr="009218D3">
        <w:rPr>
          <w:sz w:val="28"/>
          <w:szCs w:val="28"/>
        </w:rPr>
        <w:t xml:space="preserve">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1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(для заявителей, ранее зарегистрированных в ЕСИА).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2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F26814" w:rsidRPr="009218D3" w:rsidDel="005E7929" w:rsidRDefault="00F26814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bookmarkStart w:id="8" w:name="Par481"/>
      <w:bookmarkEnd w:id="8"/>
      <w:r w:rsidRPr="009218D3">
        <w:rPr>
          <w:sz w:val="28"/>
          <w:szCs w:val="28"/>
        </w:rPr>
        <w:t>Приложение № 2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18D3" w:rsidRPr="009218D3" w:rsidRDefault="009218D3" w:rsidP="0077768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ПИСЬМО-ГАРАНТИЯ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Гарантируем, что способны оплатить стоимость жилья, превышающую размер социальной выплаты, предоставляемой по </w:t>
      </w:r>
      <w:hyperlink r:id="rId23" w:history="1">
        <w:r w:rsidRPr="009218D3">
          <w:rPr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области», за счет </w:t>
      </w:r>
      <w:hyperlink w:anchor="Par505" w:history="1">
        <w:r w:rsidRPr="009218D3">
          <w:rPr>
            <w:sz w:val="28"/>
            <w:szCs w:val="28"/>
          </w:rPr>
          <w:t>&lt;*&gt;</w:t>
        </w:r>
      </w:hyperlink>
      <w:r w:rsidRPr="009218D3">
        <w:rPr>
          <w:sz w:val="28"/>
          <w:szCs w:val="28"/>
        </w:rPr>
        <w:t>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доходов семьи, составляющих _________________ руб. в месяц;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супруга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супруги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собственных накоплений;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помощи родителей;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получения ипотечного кредита;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продажи принадлежащего нам имущества (дом, квартира, дача, гараж, погреб, автомобиль, и т.п.);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-использования средств государственного сертификата на материнский капитал;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иное.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супруга)                              (подпись)                           (дата)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супруги)                             (подпись)                            (дата)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--------------------------------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05"/>
      <w:bookmarkEnd w:id="9"/>
      <w:r w:rsidRPr="009218D3">
        <w:rPr>
          <w:sz w:val="28"/>
          <w:szCs w:val="28"/>
        </w:rPr>
        <w:t>&lt;*&gt; Нужное подчеркнуть.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t>Приложение №3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СОГЛАСИЕ НА ОБРАБОТКУ ПЕРСОНАЛЬНЫХ ДАННЫХ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Я,________________________________________________________________</w:t>
      </w:r>
      <w:r w:rsidRPr="009218D3">
        <w:rPr>
          <w:sz w:val="28"/>
          <w:szCs w:val="28"/>
        </w:rPr>
        <w:br/>
      </w: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проживающая(ий) по адресу___________________________________</w:t>
      </w:r>
      <w:r w:rsidR="0077768A">
        <w:rPr>
          <w:sz w:val="28"/>
          <w:szCs w:val="28"/>
        </w:rPr>
        <w:t>___</w:t>
      </w:r>
      <w:r w:rsidRPr="009218D3">
        <w:rPr>
          <w:sz w:val="28"/>
          <w:szCs w:val="28"/>
        </w:rPr>
        <w:t>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</w:t>
      </w:r>
    </w:p>
    <w:p w:rsidR="0077768A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серии_______________ номер ____________ выдан </w:t>
      </w:r>
      <w:r w:rsidR="0077768A">
        <w:rPr>
          <w:sz w:val="28"/>
          <w:szCs w:val="28"/>
        </w:rPr>
        <w:t>_______</w:t>
      </w:r>
      <w:r w:rsidRPr="009218D3">
        <w:rPr>
          <w:sz w:val="28"/>
          <w:szCs w:val="28"/>
        </w:rPr>
        <w:t>_______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___________________________________________________</w:t>
      </w:r>
      <w:r w:rsidRPr="009218D3">
        <w:rPr>
          <w:sz w:val="28"/>
          <w:szCs w:val="28"/>
        </w:rPr>
        <w:t>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 xml:space="preserve">(кем и когда выдан) </w:t>
      </w:r>
      <w:r w:rsidRPr="009218D3">
        <w:rPr>
          <w:sz w:val="28"/>
          <w:szCs w:val="28"/>
        </w:rPr>
        <w:br/>
        <w:t xml:space="preserve">даю согласие </w:t>
      </w:r>
      <w:r w:rsidRPr="009218D3">
        <w:rPr>
          <w:sz w:val="28"/>
          <w:szCs w:val="28"/>
          <w:u w:val="single"/>
        </w:rPr>
        <w:t>Управлению жилищной политики администрации города Оренбурга</w:t>
      </w:r>
      <w:r w:rsidRPr="009218D3">
        <w:rPr>
          <w:sz w:val="28"/>
          <w:szCs w:val="28"/>
        </w:rPr>
        <w:t xml:space="preserve"> на обработку сведений обо мне и моих несовершеннолетних детях: 1).________________________________________________________________,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(свидетельство о рождении) серии_____________ номер __________ выдан </w:t>
      </w:r>
      <w:r w:rsidR="0077768A">
        <w:rPr>
          <w:sz w:val="28"/>
          <w:szCs w:val="28"/>
        </w:rPr>
        <w:t>______</w:t>
      </w:r>
      <w:r w:rsidRPr="009218D3">
        <w:rPr>
          <w:sz w:val="28"/>
          <w:szCs w:val="28"/>
        </w:rPr>
        <w:t>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2).________________________________________________________________,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Паспорт (свидетельство о рождении) серии_____________ номер __________ выдан ____________________________________________________________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___________.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Сведения, составляющие персональные данные: 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1. Фамилия, имя, отчество.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2. Год, месяц и дата рождения.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3. Адрес регистрации.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4. Адрес проживания.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5. Паспортные данные.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6. Данные свидетельства о браке (о расторжении брака).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7. Данные свидетельств о рождении.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целях признания молодой семьи нуждающейся в улучшении жилищных условий и включения в состав участниц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2024 год.</w:t>
      </w:r>
    </w:p>
    <w:p w:rsidR="009218D3" w:rsidRPr="009218D3" w:rsidRDefault="009218D3" w:rsidP="009218D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______________________/________________________________/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(подпись)                                                                    (ФИО)</w:t>
      </w: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</w:rPr>
      </w:pPr>
    </w:p>
    <w:p w:rsidR="00D70D62" w:rsidRPr="00F434D4" w:rsidRDefault="00336BF9" w:rsidP="00D70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6B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25pt;margin-top:560.9pt;width:45.3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" strokecolor="white">
            <v:textbox style="mso-next-textbox:#_x0000_s1027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36BF9">
        <w:rPr>
          <w:noProof/>
        </w:rPr>
        <w:pict>
          <v:shape id="_x0000_s1026" type="#_x0000_t202" style="position:absolute;left:0;text-align:left;margin-left:233.25pt;margin-top:560.9pt;width:45.3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" strokecolor="white">
            <v:textbox style="mso-next-textbox:#_x0000_s1026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46CA4" w:rsidRDefault="00B46CA4"/>
    <w:sectPr w:rsidR="00B46CA4" w:rsidSect="00C84C0A">
      <w:head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E6" w:rsidRDefault="009053E6" w:rsidP="009218D3">
      <w:r>
        <w:separator/>
      </w:r>
    </w:p>
  </w:endnote>
  <w:endnote w:type="continuationSeparator" w:id="1">
    <w:p w:rsidR="009053E6" w:rsidRDefault="009053E6" w:rsidP="0092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E6" w:rsidRDefault="009053E6" w:rsidP="009218D3">
      <w:r>
        <w:separator/>
      </w:r>
    </w:p>
  </w:footnote>
  <w:footnote w:type="continuationSeparator" w:id="1">
    <w:p w:rsidR="009053E6" w:rsidRDefault="009053E6" w:rsidP="009218D3">
      <w:r>
        <w:continuationSeparator/>
      </w:r>
    </w:p>
  </w:footnote>
  <w:footnote w:id="2">
    <w:p w:rsidR="00F4624E" w:rsidRDefault="00F4624E" w:rsidP="009218D3">
      <w:pPr>
        <w:pStyle w:val="aa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E" w:rsidRDefault="00336BF9">
    <w:pPr>
      <w:pStyle w:val="a4"/>
      <w:jc w:val="center"/>
    </w:pPr>
    <w:fldSimple w:instr=" PAGE   \* MERGEFORMAT ">
      <w:r w:rsidR="009053E6">
        <w:rPr>
          <w:noProof/>
        </w:rPr>
        <w:t>1</w:t>
      </w:r>
    </w:fldSimple>
  </w:p>
  <w:p w:rsidR="00F4624E" w:rsidRDefault="00F46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F1B"/>
    <w:multiLevelType w:val="hybridMultilevel"/>
    <w:tmpl w:val="0ED443A6"/>
    <w:lvl w:ilvl="0" w:tplc="8548C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0D62"/>
    <w:rsid w:val="00033215"/>
    <w:rsid w:val="00086B0A"/>
    <w:rsid w:val="000B14FE"/>
    <w:rsid w:val="000B239A"/>
    <w:rsid w:val="000E06A8"/>
    <w:rsid w:val="001D2320"/>
    <w:rsid w:val="00336BF9"/>
    <w:rsid w:val="00365F19"/>
    <w:rsid w:val="00382E32"/>
    <w:rsid w:val="00423AA5"/>
    <w:rsid w:val="004436AB"/>
    <w:rsid w:val="00570347"/>
    <w:rsid w:val="006111B2"/>
    <w:rsid w:val="006368FE"/>
    <w:rsid w:val="00710650"/>
    <w:rsid w:val="0077768A"/>
    <w:rsid w:val="008269E0"/>
    <w:rsid w:val="008D2579"/>
    <w:rsid w:val="009053E6"/>
    <w:rsid w:val="009218D3"/>
    <w:rsid w:val="00B15A33"/>
    <w:rsid w:val="00B46CA4"/>
    <w:rsid w:val="00B51A33"/>
    <w:rsid w:val="00BD793F"/>
    <w:rsid w:val="00BE03C6"/>
    <w:rsid w:val="00BF20E4"/>
    <w:rsid w:val="00C54527"/>
    <w:rsid w:val="00C84C0A"/>
    <w:rsid w:val="00CF26DA"/>
    <w:rsid w:val="00D3407D"/>
    <w:rsid w:val="00D70D62"/>
    <w:rsid w:val="00F26814"/>
    <w:rsid w:val="00F4624E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0D62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0D6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No Spacing"/>
    <w:uiPriority w:val="1"/>
    <w:qFormat/>
    <w:rsid w:val="00D70D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D70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D70D62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D70D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rsid w:val="00D70D6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7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43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21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218D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9218D3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9218D3"/>
    <w:rPr>
      <w:rFonts w:ascii="Courier New" w:eastAsia="Times New Roman" w:hAnsi="Courier New" w:cs="Times New Roman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9218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218D3"/>
  </w:style>
  <w:style w:type="character" w:customStyle="1" w:styleId="ab">
    <w:name w:val="Текст сноски Знак"/>
    <w:basedOn w:val="a0"/>
    <w:link w:val="aa"/>
    <w:uiPriority w:val="99"/>
    <w:semiHidden/>
    <w:rsid w:val="00921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218D3"/>
    <w:rPr>
      <w:rFonts w:cs="Times New Roman"/>
      <w:vertAlign w:val="superscript"/>
    </w:rPr>
  </w:style>
  <w:style w:type="character" w:styleId="ad">
    <w:name w:val="Emphasis"/>
    <w:uiPriority w:val="20"/>
    <w:qFormat/>
    <w:rsid w:val="009218D3"/>
    <w:rPr>
      <w:rFonts w:cs="Times New Roman"/>
      <w:i/>
    </w:rPr>
  </w:style>
  <w:style w:type="paragraph" w:customStyle="1" w:styleId="s3">
    <w:name w:val="s_3"/>
    <w:basedOn w:val="a"/>
    <w:uiPriority w:val="99"/>
    <w:rsid w:val="00921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0C360EA268936308899EF4F4Eo1D7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B2E959DBEC84AC3A18CD34F4F7A52E9D90C364E8228F36308899EF4F4E1711C2868793369C604AC0o5DFF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garantF1://27433448.14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7433448.14000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sovet5@rambler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hyperlink" Target="consultantplus://offline/ref=B2E959DBEC84AC3A18CD34F4F7A52E9D90C360EA268936308899EF4F4E1711C2868793369C614BCBo5D8F" TargetMode="External"/><Relationship Id="rId10" Type="http://schemas.openxmlformats.org/officeDocument/2006/relationships/hyperlink" Target="http://www.orenmfc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8255</Words>
  <Characters>47058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 Общие положения</vt:lpstr>
      <vt:lpstr>    </vt:lpstr>
      <vt:lpstr>    Предмет регулирования регламента</vt:lpstr>
      <vt:lpstr>        Порядок осуществления текущего контроля за соблюдением и исполнением уполномочен</vt:lpstr>
      <vt:lpstr>        Требования к порядку и формам контроля за предоставлением муниципальной услуги, </vt:lpstr>
      <vt:lpstr>        </vt:lpstr>
      <vt:lpstr>5. Досудебный (внесудебный) порядок обжалования решений и действий (бездействия)</vt:lpstr>
      <vt:lpstr/>
      <vt:lpstr>Заявление</vt:lpstr>
    </vt:vector>
  </TitlesOfParts>
  <Company>Microsoft</Company>
  <LinksUpToDate>false</LinksUpToDate>
  <CharactersWithSpaces>55203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18</cp:revision>
  <cp:lastPrinted>2021-03-25T11:06:00Z</cp:lastPrinted>
  <dcterms:created xsi:type="dcterms:W3CDTF">2019-12-19T05:14:00Z</dcterms:created>
  <dcterms:modified xsi:type="dcterms:W3CDTF">2021-03-25T11:09:00Z</dcterms:modified>
</cp:coreProperties>
</file>