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42" w:rsidRDefault="001610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161042" w:rsidRDefault="00026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770" cy="68389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161042" w:rsidRDefault="00161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42" w:rsidRDefault="00026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1042" w:rsidRDefault="00026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Беляевка</w:t>
      </w:r>
    </w:p>
    <w:p w:rsidR="00161042" w:rsidRDefault="00026BE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61042" w:rsidRDefault="00026BEC">
      <w:pPr>
        <w:pStyle w:val="Heading1"/>
        <w:shd w:val="clear" w:color="auto" w:fill="FFFFFF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ab/>
      </w:r>
      <w:proofErr w:type="gramStart"/>
      <w:r>
        <w:rPr>
          <w:rFonts w:ascii="Times New Roman" w:hAnsi="Times New Roman" w:cs="Times New Roman"/>
          <w:b w:val="0"/>
          <w:color w:val="auto"/>
        </w:rPr>
        <w:t xml:space="preserve">В исполнение Федерального закона от 27.07.2010 № 2010-ФЗ «Об организации предоставления государственных и муниципальных услуг»,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постановления администрации </w:t>
      </w:r>
      <w:proofErr w:type="spellStart"/>
      <w:r>
        <w:rPr>
          <w:rFonts w:ascii="Times New Roman" w:hAnsi="Times New Roman" w:cs="Times New Roman"/>
          <w:b w:val="0"/>
          <w:color w:val="auto"/>
        </w:rPr>
        <w:t>Беляевского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района от 01.03.2012               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№ 142-п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</w:rPr>
        <w:t>Беляевский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район»: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административный регламент предоставления муниципальной услуги Предоставление жилого помещения по договору социального найма»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приложению.</w:t>
      </w:r>
    </w:p>
    <w:p w:rsidR="00161042" w:rsidRDefault="00026B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Костенко Р.В. </w:t>
      </w:r>
    </w:p>
    <w:p w:rsidR="00161042" w:rsidRDefault="00026BEC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обнародования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А.А.Федотов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1610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61042" w:rsidRDefault="00026BEC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w:lastRenderedPageBreak/>
        <w:drawing>
          <wp:inline distT="0" distB="0" distL="0" distR="0">
            <wp:extent cx="2988310" cy="119253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pStyle w:val="a9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161042" w:rsidRDefault="00161042">
      <w:pPr>
        <w:pStyle w:val="a9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61042" w:rsidRDefault="00161042">
      <w:pPr>
        <w:pStyle w:val="a9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61042" w:rsidRDefault="00161042">
      <w:pPr>
        <w:pStyle w:val="a9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61042" w:rsidRDefault="00026BEC">
      <w:pPr>
        <w:pStyle w:val="a9"/>
        <w:ind w:left="1418" w:hanging="141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Костенко Р.М., ведущему специалисту по жилищным вопросам, отделу экономического анализа, прогнозирования, развития потребительского рынка, предпринимательства, прокурору, в дело.</w:t>
      </w:r>
    </w:p>
    <w:p w:rsidR="00161042" w:rsidRDefault="00161042">
      <w:pPr>
        <w:ind w:left="6096"/>
        <w:jc w:val="both"/>
        <w:rPr>
          <w:sz w:val="28"/>
          <w:szCs w:val="28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61042" w:rsidRDefault="00026BE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1042" w:rsidRDefault="00026BE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61042" w:rsidRDefault="00026BE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161042" w:rsidRDefault="0016104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«Предоставление жилого помещения по договору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районеОренбургской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61042" w:rsidRDefault="00026BEC">
      <w:pPr>
        <w:pStyle w:val="Heading2"/>
        <w:shd w:val="clear" w:color="auto" w:fill="FFFFFF"/>
        <w:spacing w:beforeAutospacing="0" w:after="240" w:afterAutospacing="0"/>
        <w:jc w:val="both"/>
        <w:textAlignment w:val="baseline"/>
        <w:rPr>
          <w:b w:val="0"/>
          <w:color w:val="444444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8">
        <w:r>
          <w:rPr>
            <w:b w:val="0"/>
            <w:sz w:val="24"/>
            <w:szCs w:val="24"/>
          </w:rPr>
          <w:t>Конституции</w:t>
        </w:r>
      </w:hyperlink>
      <w:r>
        <w:rPr>
          <w:b w:val="0"/>
          <w:sz w:val="24"/>
          <w:szCs w:val="24"/>
        </w:rPr>
        <w:t xml:space="preserve"> Российской Федерации, Жилищного </w:t>
      </w:r>
      <w:hyperlink r:id="rId9">
        <w:r>
          <w:rPr>
            <w:b w:val="0"/>
            <w:sz w:val="24"/>
            <w:szCs w:val="24"/>
          </w:rPr>
          <w:t>кодекса</w:t>
        </w:r>
      </w:hyperlink>
      <w:r>
        <w:rPr>
          <w:b w:val="0"/>
          <w:sz w:val="24"/>
          <w:szCs w:val="24"/>
        </w:rPr>
        <w:t xml:space="preserve"> Российской Федерации, Налогового </w:t>
      </w:r>
      <w:hyperlink r:id="rId10">
        <w:r>
          <w:rPr>
            <w:b w:val="0"/>
            <w:sz w:val="24"/>
            <w:szCs w:val="24"/>
          </w:rPr>
          <w:t>кодекса</w:t>
        </w:r>
      </w:hyperlink>
      <w:r>
        <w:rPr>
          <w:b w:val="0"/>
          <w:sz w:val="24"/>
          <w:szCs w:val="24"/>
        </w:rPr>
        <w:t xml:space="preserve"> Российской Федерации, Федерального </w:t>
      </w:r>
      <w:hyperlink r:id="rId11">
        <w:r>
          <w:rPr>
            <w:b w:val="0"/>
            <w:sz w:val="24"/>
            <w:szCs w:val="24"/>
          </w:rPr>
          <w:t>закона</w:t>
        </w:r>
      </w:hyperlink>
      <w:r>
        <w:rPr>
          <w:b w:val="0"/>
          <w:sz w:val="24"/>
          <w:szCs w:val="24"/>
        </w:rPr>
        <w:t xml:space="preserve"> от 27 июля 2010 г. № 210-ФЗ "Об организации предоставления государственных и муниципальных услуг", </w:t>
      </w:r>
      <w:hyperlink r:id="rId12">
        <w:r>
          <w:rPr>
            <w:b w:val="0"/>
            <w:sz w:val="24"/>
            <w:szCs w:val="24"/>
          </w:rPr>
          <w:t>Закона</w:t>
        </w:r>
      </w:hyperlink>
      <w:r>
        <w:rPr>
          <w:b w:val="0"/>
          <w:sz w:val="24"/>
          <w:szCs w:val="24"/>
        </w:rPr>
        <w:t xml:space="preserve"> Оренбургской области от 13 июля 2007 г. № 1347/285-IV-ОЗ " О</w:t>
      </w:r>
      <w:r>
        <w:rPr>
          <w:b w:val="0"/>
          <w:color w:val="444444"/>
          <w:sz w:val="24"/>
          <w:szCs w:val="24"/>
        </w:rPr>
        <w:t xml:space="preserve"> предоставлении жилых помещений отдельным категориям граждан на территории Оренбургской области».</w:t>
      </w:r>
      <w:proofErr w:type="gramEnd"/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Заявителями являются обратившиеся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многофункциональный центр предоставления государственных и муниципальных услуг (далее - МФЦ), при наличии соглашения между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другие отдельные категории граждан, поставленные на учет в качестве 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жилых помещениях (далее - заявитель).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Наименование муниципальной услуги: "Предоставление жилого помещения по договору социального найма".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Муниципальная услуга "Предоставление жилого помещения по договору социального найма" предоставляется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Уполномоченный орган).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представлен неполный перечень документов;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текст заявления и представленных документов не поддается прочтению;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неполное заполнение обязательных полей в форме заявления;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вопрос, указанный в заявлении, не относится к порядку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заявление подано лицом, не имеющим полномочий представлять интересы заявителя;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519">
        <w:r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№ 1 к Административному регламенту);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685">
        <w:r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протокол.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Реестровая модель учета результатов предоставления муниципальных услуг не предусмотрена.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 у заявителя в личном кабинете на ЕПГУ, при подаче заявления через ЕПГУ, в форме электронного документа.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ЕПГУ, составляет 25 рабочих дней.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Заявитель вправе представить документы следующими способами: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посредством личного обращения;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электронном виде;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почтовым отправлением.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751">
        <w:r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документы, удостоверяющие личность членов семьи, достигших возраста 14  лет;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документы, подтверждающие родственные отношения и отношения свойства с членами семьи: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удостоверяющий личность заявителя, представителя.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61042" w:rsidRDefault="0016104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тентификации из состава соответствующих данных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>
        <w:rPr>
          <w:rFonts w:ascii="Times New Roman" w:hAnsi="Times New Roman" w:cs="Times New Roman"/>
          <w:sz w:val="24"/>
          <w:szCs w:val="24"/>
        </w:rPr>
        <w:t>16.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61042" w:rsidRDefault="0016104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4253"/>
        <w:gridCol w:w="4309"/>
      </w:tblGrid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место жительства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161042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pStyle w:val="a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7"/>
      <w:bookmarkEnd w:id="3"/>
      <w:r>
        <w:rPr>
          <w:rFonts w:ascii="Times New Roman" w:hAnsi="Times New Roman" w:cs="Times New Roman"/>
          <w:sz w:val="24"/>
          <w:szCs w:val="24"/>
        </w:rPr>
        <w:t>17. Основаниями для отказа в приеме документов, необходимых для предоставления муниципальной услуги,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представление неполного комплекта документов;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заявление подано лицом, не имеющим полномочий представлять интересы заявителя. 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3"/>
      <w:bookmarkEnd w:id="4"/>
      <w:r>
        <w:rPr>
          <w:rFonts w:ascii="Times New Roman" w:hAnsi="Times New Roman" w:cs="Times New Roman"/>
          <w:sz w:val="24"/>
          <w:szCs w:val="24"/>
        </w:rPr>
        <w:t>18. Оснований для приостановления предоставления муниципальной услуги не предусмотрено.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 Основания для отказа в предоставлении муниципальной услуги: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представленными документами и сведениями не подтверждается право гражданина в предоставлении жилого помещения.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Предоставление муниципальной услуги осуществляется бесплатно.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помещениям,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предоставляются муниципальные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161042" w:rsidRDefault="00026BEC">
      <w:pPr>
        <w:pStyle w:val="a9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Основными показателями доступности предоставления муниципальной услуги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23.1. Основными показателями качества предоставления муниципальной услуги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нарушений установленных сроков в процессе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учитывающие особенности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в МФЦ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особенности предоставления муниципальной услуги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Соглашения о взаимодействии.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услуги, необходимые для исправления</w:t>
      </w:r>
      <w:proofErr w:type="gramEnd"/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  <w:proofErr w:type="gramEnd"/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созданных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>
        <w:rPr>
          <w:rFonts w:ascii="Times New Roman" w:hAnsi="Times New Roman" w:cs="Times New Roman"/>
          <w:sz w:val="24"/>
          <w:szCs w:val="24"/>
        </w:rPr>
        <w:t>, для выдачи дубликата документа,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выданного по результатам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в том числе исчерпывающий перечень оснований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отказа в выдаче такого дубликата, а также порядок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оставления запроса заявителя о предоставлении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без рассмотрения (при необходимости)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43"/>
      <w:bookmarkEnd w:id="5"/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Перечень вариантов предоставления муниципальной услуги: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предоставление жилого помещения по договору социального найма;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исправление допущенных опечаток и ошибок в выданных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результатепредоставления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документах.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Перечень административных процедур (действий) при предоставлении муниципальной услуги в электронной форме: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формирование заявления;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получение результата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получение сведений о ходе рассмотрения заявления;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осуществление оценки качества предоставления муниципальной услуги;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 w:cs="Times New Roman"/>
          <w:i/>
          <w:sz w:val="24"/>
          <w:szCs w:val="24"/>
        </w:rPr>
        <w:t>органе местного самоуправления муниципального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жилого помещения по договору социального найма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Максимальный срок предоставления муниципальной услуги – 14 рабочих дней.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Результатом предоставления муниципальной услуги является: 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решение о предоставлении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Вариант предоставления муниципальной услуги включает в себя выполнение следующих административных процедур: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 заявления и документов и (или) информации, необходимых для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межведомственное информационное взаимодействие;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предоставление результата муниципальной услуги.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4"/>
          <w:szCs w:val="24"/>
        </w:rPr>
        <w:t>могут быть/ не могут быт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Межведомственное информационное взаимодействие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 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рождении; о заключении брака;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МВД России: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место жительства.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Предоставление муниципальной услуги не приостанавливается.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161042" w:rsidRDefault="00161042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Срок принятия решения о предоставлении (об отказе в предоставлении) муниципальной услуги составляет – 14 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Предоставление результата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Результат предоставления муниципальной услуги предоставляется заявителю (его представителю) следующими способами: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бумажном носителе, посредством личного обращения в Уполномоченный орган или в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муниципальной услуги –3  рабочих дня со дня принятия решения о предоставлении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/не может</w:t>
      </w:r>
      <w:r>
        <w:rPr>
          <w:rFonts w:ascii="Times New Roman" w:hAnsi="Times New Roman" w:cs="Times New Roman"/>
          <w:sz w:val="24"/>
          <w:szCs w:val="24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заявление и пакет документов,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 сведений.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Дубликат документа по результатам рассмотрения муниципальной услуги не предусмотрен.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Административногорегламента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уполномоченными на осуществление контроля за предоставлением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органа, предоставляющего муниципальную услугу, 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решения и действи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бездействие), принимаемые (осуществляемые) ими в ходе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61042" w:rsidRDefault="0016104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61042" w:rsidRDefault="00026BE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61042" w:rsidRDefault="0016104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:rsidR="00161042" w:rsidRDefault="00026BE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161042" w:rsidRDefault="001610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Жалоба подается следующими способами: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161042" w:rsidRDefault="00026BE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161042" w:rsidRDefault="001610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161042" w:rsidRDefault="00026B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9"/>
      <w:bookmarkEnd w:id="7"/>
      <w:r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1610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(телефон и адрес электронной почты)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жилого помещения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                                                                                    №  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 № 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соответствии со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статьей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 Российской Федерации принято решение предоставить жилое помещение: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совместно проживающим с ним членам семьи: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161042"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_____________  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   (подпись)  (расшифровка подписи) сотрудника органа власти, принявшего решение)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br w:type="page"/>
      </w:r>
    </w:p>
    <w:p w:rsidR="00161042" w:rsidRDefault="00026B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74"/>
      <w:bookmarkEnd w:id="8"/>
      <w:r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услуги "Предоставление жилого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по договору социального найма"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                                № 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 № 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   принято  решение  отказать  в  приеме  документов, необходимых для предоставления услуги, по следующим основаниям: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_____________  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(подпись) (расшифровка подписи) сотрудника органа власти, принявшего решение)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61042" w:rsidRDefault="001610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5"/>
      <w:bookmarkEnd w:id="9"/>
      <w:r>
        <w:rPr>
          <w:rFonts w:ascii="Times New Roman" w:hAnsi="Times New Roman" w:cs="Times New Roman"/>
          <w:sz w:val="24"/>
          <w:szCs w:val="24"/>
        </w:rPr>
        <w:t>ФОРМА РЕШЕНИЯ ОБ ОТКАЗЕ В ПРЕДОСТАВЛЕНИИ МУНИЦИПАЛЬНОЙ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местного самоуправления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61042" w:rsidRDefault="00026B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 и адрес электронной почты)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предоставлении услуги "Предоставление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по договору социального найма"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                                             № 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 № ________</w:t>
      </w:r>
    </w:p>
    <w:p w:rsidR="00161042" w:rsidRDefault="0002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   принято  решение  отказать  в  приеме  документов, необходимых для предоставления услуги, по следующим основаниям: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39"/>
        <w:gridCol w:w="3232"/>
      </w:tblGrid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61042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_____________________________________________________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___________________________________________________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(подпись) (расшифровка подписи) сотрудника органа власти, принявшего решение)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61042" w:rsidRDefault="00026BE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751"/>
      <w:bookmarkEnd w:id="10"/>
      <w:r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161042" w:rsidRDefault="001610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уполномоченного для предоставления услуги)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жилого помещения</w:t>
      </w: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Заявитель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Проживаю 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роживаю совместно с членами семьи 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Состою в браке 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Проживаю с родителями (родителями супруга)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>: 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Имеются дети </w:t>
      </w:r>
      <w:r>
        <w:rPr>
          <w:noProof/>
          <w:lang w:eastAsia="ru-RU"/>
        </w:rPr>
        <w:drawing>
          <wp:inline distT="0" distB="0" distL="0" distR="0">
            <wp:extent cx="182880" cy="238760"/>
            <wp:effectExtent l="0" t="0" r="0" b="0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 дата 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Имеются иные родственники, проживающие совместно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 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родственника (старше 14 лет) 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рождения, СНИЛС)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61042" w:rsidRDefault="00161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161042" w:rsidRDefault="00026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 свое согласие на получение, обработку и передачу моих персональных данных  согласно Федеральному </w:t>
      </w:r>
      <w:hyperlink r:id="rId18">
        <w:r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161042">
      <w:pPr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 регламенту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61042" w:rsidRDefault="00026B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1042" w:rsidRDefault="00161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ДОГОВОРА СОЦИАЛЬНОГО НАЙМА ЖИЛОГО ПОМЕЩЕНИЯ</w:t>
      </w:r>
    </w:p>
    <w:p w:rsidR="00161042" w:rsidRDefault="0016104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социального найма жилого помещения</w:t>
      </w:r>
    </w:p>
    <w:p w:rsidR="00161042" w:rsidRDefault="001610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на основании _____________________________,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________________именуемый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 дальнейшем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 с  одной стороны,  и  граждани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именуемый в дальнейшем Наниматель, с другой стороны,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наосновании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решения о предоставлении жилого помещения от ______________N _________ заключили настоящий договор о нижеследующем.</w:t>
      </w:r>
    </w:p>
    <w:p w:rsidR="00161042" w:rsidRDefault="00026B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передает Нанимателю и членам его семьи в бессрочное владение и  пользование  изолированное жилое помещение, находящееся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______________собственности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состоящее из _____________ комна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Характеристика  предоставляемого  жилого  помещения,  его  технического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состояния,   а   также   санитарно-технического   и   иного   оборудования,</w:t>
      </w:r>
    </w:p>
    <w:p w:rsidR="00161042" w:rsidRDefault="00026B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находящегося в нем,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техническом паспорте жилого помещения.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Совместно  с  Нанимателем  в  жилое  помещение вселяются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членысемьи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61042" w:rsidRDefault="00026B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161042" w:rsidRDefault="00026B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161042" w:rsidRDefault="00026B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161042" w:rsidRDefault="00026BE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161042" w:rsidRDefault="00026B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принять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производить текущий ремонт занимаемого жилого помещения.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</w:t>
      </w:r>
      <w:hyperlink r:id="rId20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1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помещение и коммунальные услуги;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информировать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предусмотренные Жилищным </w:t>
      </w:r>
      <w:hyperlink r:id="rId22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3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30 дней до начала работ;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контролировать качество предоставляемых жилищно-коммунальных услуг;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161042" w:rsidRDefault="00026BEC">
      <w:pPr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Права сторон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4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161042" w:rsidRDefault="00026BEC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Порядок изменения, расторжения и прекращения договора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 требованию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иных случаях, предусмотренных Жилищным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61042" w:rsidRDefault="00026BEC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161042" w:rsidRDefault="00026BE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161042" w:rsidRDefault="001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6"/>
        <w:gridCol w:w="1289"/>
      </w:tblGrid>
      <w:tr w:rsidR="00161042">
        <w:tc>
          <w:tcPr>
            <w:tcW w:w="1897" w:type="dxa"/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Наниматель</w:t>
            </w:r>
          </w:p>
        </w:tc>
        <w:tc>
          <w:tcPr>
            <w:tcW w:w="1289" w:type="dxa"/>
            <w:vMerge w:val="restart"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1897" w:type="dxa"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vMerge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1897" w:type="dxa"/>
          </w:tcPr>
          <w:p w:rsidR="00161042" w:rsidRDefault="00026B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9" w:type="dxa"/>
            <w:vMerge/>
            <w:tcBorders>
              <w:bottom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42">
        <w:tc>
          <w:tcPr>
            <w:tcW w:w="5072" w:type="dxa"/>
            <w:gridSpan w:val="2"/>
            <w:tcBorders>
              <w:right w:val="single" w:sz="4" w:space="0" w:color="000000"/>
            </w:tcBorders>
          </w:tcPr>
          <w:p w:rsidR="00161042" w:rsidRDefault="00161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161042" w:rsidRDefault="00026B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161042" w:rsidRDefault="001610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61042" w:rsidSect="00161042">
      <w:pgSz w:w="11906" w:h="16838"/>
      <w:pgMar w:top="284" w:right="567" w:bottom="284" w:left="1134" w:header="0" w:footer="0" w:gutter="0"/>
      <w:cols w:space="720"/>
      <w:formProt w:val="0"/>
      <w:titlePg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/>
  <w:rsids>
    <w:rsidRoot w:val="00161042"/>
    <w:rsid w:val="00026BEC"/>
    <w:rsid w:val="00161042"/>
    <w:rsid w:val="008945AA"/>
    <w:rsid w:val="00C5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910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uiPriority w:val="9"/>
    <w:qFormat/>
    <w:rsid w:val="002166F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10BC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22B47"/>
  </w:style>
  <w:style w:type="character" w:customStyle="1" w:styleId="a5">
    <w:name w:val="Нижний колонтитул Знак"/>
    <w:basedOn w:val="a0"/>
    <w:uiPriority w:val="99"/>
    <w:qFormat/>
    <w:rsid w:val="00722B47"/>
  </w:style>
  <w:style w:type="character" w:customStyle="1" w:styleId="2">
    <w:name w:val="Заголовок 2 Знак"/>
    <w:basedOn w:val="a0"/>
    <w:link w:val="2"/>
    <w:uiPriority w:val="9"/>
    <w:qFormat/>
    <w:rsid w:val="00216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1 Знак"/>
    <w:basedOn w:val="a0"/>
    <w:link w:val="1"/>
    <w:uiPriority w:val="9"/>
    <w:qFormat/>
    <w:rsid w:val="009105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rsid w:val="00161042"/>
    <w:rPr>
      <w:color w:val="000080"/>
      <w:u w:val="single"/>
    </w:rPr>
  </w:style>
  <w:style w:type="paragraph" w:customStyle="1" w:styleId="Heading">
    <w:name w:val="Heading"/>
    <w:basedOn w:val="a"/>
    <w:next w:val="a7"/>
    <w:qFormat/>
    <w:rsid w:val="0016104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rsid w:val="00161042"/>
    <w:pPr>
      <w:spacing w:after="140" w:line="276" w:lineRule="auto"/>
    </w:pPr>
  </w:style>
  <w:style w:type="paragraph" w:styleId="a8">
    <w:name w:val="List"/>
    <w:basedOn w:val="a7"/>
    <w:rsid w:val="00161042"/>
    <w:rPr>
      <w:rFonts w:cs="Nirmala UI"/>
    </w:rPr>
  </w:style>
  <w:style w:type="paragraph" w:customStyle="1" w:styleId="Caption">
    <w:name w:val="Caption"/>
    <w:basedOn w:val="a"/>
    <w:qFormat/>
    <w:rsid w:val="0016104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61042"/>
    <w:pPr>
      <w:suppressLineNumbers/>
    </w:pPr>
    <w:rPr>
      <w:rFonts w:cs="Nirmala UI"/>
    </w:rPr>
  </w:style>
  <w:style w:type="paragraph" w:styleId="a9">
    <w:name w:val="No Spacing"/>
    <w:uiPriority w:val="1"/>
    <w:qFormat/>
    <w:rsid w:val="00010BCA"/>
  </w:style>
  <w:style w:type="paragraph" w:styleId="aa">
    <w:name w:val="Balloon Text"/>
    <w:basedOn w:val="a"/>
    <w:uiPriority w:val="99"/>
    <w:semiHidden/>
    <w:unhideWhenUsed/>
    <w:qFormat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161042"/>
  </w:style>
  <w:style w:type="paragraph" w:customStyle="1" w:styleId="Header">
    <w:name w:val="Header"/>
    <w:basedOn w:val="a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E74347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E74347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image" Target="media/image3.pn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2525-06E0-4CB0-A6E7-59FF7F9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10302</Words>
  <Characters>58724</Characters>
  <Application>Microsoft Office Word</Application>
  <DocSecurity>0</DocSecurity>
  <Lines>489</Lines>
  <Paragraphs>137</Paragraphs>
  <ScaleCrop>false</ScaleCrop>
  <Company>Microsoft</Company>
  <LinksUpToDate>false</LinksUpToDate>
  <CharactersWithSpaces>68889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ELENA</cp:lastModifiedBy>
  <cp:revision>2</cp:revision>
  <cp:lastPrinted>2023-04-12T09:47:00Z</cp:lastPrinted>
  <dcterms:created xsi:type="dcterms:W3CDTF">2023-08-16T12:01:00Z</dcterms:created>
  <dcterms:modified xsi:type="dcterms:W3CDTF">2023-08-16T12:01:00Z</dcterms:modified>
  <dc:language>ru-RU</dc:language>
</cp:coreProperties>
</file>