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7E" w:rsidRDefault="00F1607E" w:rsidP="006F4A9E">
      <w:pPr>
        <w:tabs>
          <w:tab w:val="left" w:pos="3800"/>
        </w:tabs>
        <w:ind w:right="5556"/>
        <w:rPr>
          <w:sz w:val="28"/>
          <w:szCs w:val="28"/>
        </w:rPr>
      </w:pPr>
    </w:p>
    <w:p w:rsidR="00F1607E" w:rsidRPr="00853F3E" w:rsidRDefault="004B40A9" w:rsidP="00F1607E">
      <w:pPr>
        <w:ind w:left="-142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1607E" w:rsidRPr="00853F3E">
        <w:rPr>
          <w:b/>
          <w:sz w:val="28"/>
          <w:szCs w:val="28"/>
        </w:rPr>
        <w:t>ДМИНИСТРАЦИЯ</w:t>
      </w:r>
    </w:p>
    <w:p w:rsidR="00F1607E" w:rsidRPr="00853F3E" w:rsidRDefault="00F1607E" w:rsidP="00F1607E">
      <w:pPr>
        <w:ind w:left="-142" w:right="-1"/>
        <w:jc w:val="center"/>
        <w:rPr>
          <w:b/>
          <w:sz w:val="28"/>
          <w:szCs w:val="28"/>
        </w:rPr>
      </w:pPr>
      <w:r w:rsidRPr="00853F3E">
        <w:rPr>
          <w:b/>
          <w:sz w:val="28"/>
          <w:szCs w:val="28"/>
        </w:rPr>
        <w:t>МУНИЦИПАЛЬНОГО ОБРАЗОВАНИЯ  ДНЕПРОВСКИЙ СЕЛЬСОВЕТ</w:t>
      </w:r>
    </w:p>
    <w:p w:rsidR="00F1607E" w:rsidRPr="00853F3E" w:rsidRDefault="00F1607E" w:rsidP="00F1607E">
      <w:pPr>
        <w:pBdr>
          <w:bottom w:val="single" w:sz="12" w:space="1" w:color="auto"/>
        </w:pBdr>
        <w:ind w:left="-142" w:right="-1"/>
        <w:jc w:val="center"/>
        <w:rPr>
          <w:b/>
          <w:sz w:val="28"/>
          <w:szCs w:val="28"/>
        </w:rPr>
      </w:pPr>
      <w:r w:rsidRPr="00853F3E">
        <w:rPr>
          <w:b/>
          <w:sz w:val="28"/>
          <w:szCs w:val="28"/>
        </w:rPr>
        <w:t>БЕЛЯЕВСКОГО  РАЙОНА  ОРЕНБУРГСКОЙ  ОБЛАСТИ</w:t>
      </w:r>
    </w:p>
    <w:p w:rsidR="00F1607E" w:rsidRPr="00853F3E" w:rsidRDefault="00F1607E" w:rsidP="00F1607E">
      <w:pPr>
        <w:pBdr>
          <w:bottom w:val="single" w:sz="12" w:space="1" w:color="auto"/>
        </w:pBdr>
        <w:ind w:left="-142" w:right="-1"/>
        <w:jc w:val="center"/>
        <w:rPr>
          <w:b/>
          <w:sz w:val="28"/>
          <w:szCs w:val="28"/>
        </w:rPr>
      </w:pPr>
      <w:r w:rsidRPr="00853F3E">
        <w:rPr>
          <w:b/>
          <w:sz w:val="28"/>
          <w:szCs w:val="28"/>
        </w:rPr>
        <w:t>РАСПОРЯЖЕНИЕ</w:t>
      </w:r>
    </w:p>
    <w:p w:rsidR="00F1607E" w:rsidRPr="00853F3E" w:rsidRDefault="00F1607E" w:rsidP="00F1607E">
      <w:pPr>
        <w:ind w:left="-142" w:right="-1"/>
        <w:jc w:val="center"/>
      </w:pPr>
      <w:r w:rsidRPr="00853F3E">
        <w:t>с</w:t>
      </w:r>
      <w:proofErr w:type="gramStart"/>
      <w:r w:rsidRPr="00853F3E">
        <w:t>.Д</w:t>
      </w:r>
      <w:proofErr w:type="gramEnd"/>
      <w:r w:rsidRPr="00853F3E">
        <w:t>непровка</w:t>
      </w:r>
    </w:p>
    <w:p w:rsidR="00F1607E" w:rsidRDefault="00F1607E" w:rsidP="00F1607E">
      <w:pPr>
        <w:rPr>
          <w:sz w:val="28"/>
          <w:szCs w:val="28"/>
        </w:rPr>
      </w:pPr>
    </w:p>
    <w:p w:rsidR="00F1607E" w:rsidRPr="003924D3" w:rsidRDefault="00F1607E" w:rsidP="00F1607E">
      <w:pPr>
        <w:jc w:val="both"/>
        <w:rPr>
          <w:sz w:val="28"/>
          <w:szCs w:val="28"/>
        </w:rPr>
      </w:pPr>
      <w:r>
        <w:rPr>
          <w:sz w:val="28"/>
          <w:szCs w:val="28"/>
        </w:rPr>
        <w:t>21.03.2022</w:t>
      </w:r>
      <w:r w:rsidRPr="003924D3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№  </w:t>
      </w:r>
      <w:r w:rsidR="00AF01E0">
        <w:rPr>
          <w:sz w:val="28"/>
          <w:szCs w:val="28"/>
        </w:rPr>
        <w:t>16</w:t>
      </w:r>
      <w:r w:rsidRPr="003924D3">
        <w:rPr>
          <w:sz w:val="28"/>
          <w:szCs w:val="28"/>
        </w:rPr>
        <w:t>-р</w:t>
      </w:r>
    </w:p>
    <w:p w:rsidR="00F1607E" w:rsidRPr="00693B04" w:rsidRDefault="00F1607E" w:rsidP="00F1607E">
      <w:pPr>
        <w:rPr>
          <w:color w:val="000000"/>
        </w:rPr>
      </w:pPr>
    </w:p>
    <w:p w:rsidR="00F1607E" w:rsidRPr="00693B04" w:rsidRDefault="00F1607E" w:rsidP="00F1607E">
      <w:pPr>
        <w:rPr>
          <w:color w:val="000000"/>
        </w:rPr>
      </w:pPr>
    </w:p>
    <w:p w:rsidR="00F1607E" w:rsidRDefault="00F1607E" w:rsidP="00F1607E">
      <w:pPr>
        <w:tabs>
          <w:tab w:val="left" w:pos="38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учетную</w:t>
      </w:r>
      <w:proofErr w:type="gramEnd"/>
    </w:p>
    <w:p w:rsidR="00F1607E" w:rsidRDefault="00F1607E" w:rsidP="00F1607E">
      <w:pPr>
        <w:tabs>
          <w:tab w:val="left" w:pos="38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политику для целей  бухгалтерского учета</w:t>
      </w:r>
    </w:p>
    <w:p w:rsidR="00F1607E" w:rsidRDefault="00F1607E" w:rsidP="006F4A9E">
      <w:pPr>
        <w:tabs>
          <w:tab w:val="left" w:pos="3800"/>
        </w:tabs>
        <w:ind w:right="5556"/>
        <w:rPr>
          <w:sz w:val="28"/>
          <w:szCs w:val="28"/>
        </w:rPr>
      </w:pPr>
    </w:p>
    <w:p w:rsidR="00F1607E" w:rsidRPr="00252B66" w:rsidRDefault="00597D83" w:rsidP="004B40A9">
      <w:pPr>
        <w:pStyle w:val="1"/>
        <w:shd w:val="clear" w:color="auto" w:fill="FFFFFF"/>
        <w:ind w:firstLine="709"/>
        <w:jc w:val="both"/>
      </w:pPr>
      <w:r w:rsidRPr="00597D83">
        <w:rPr>
          <w:rFonts w:ascii="Times New Roman" w:hAnsi="Times New Roman" w:cs="Times New Roman"/>
          <w:b w:val="0"/>
          <w:color w:val="auto"/>
        </w:rPr>
        <w:t>На основании приказа Минфина от 15.04.2021 года № 61н</w:t>
      </w:r>
      <w:r w:rsidRPr="00597D83">
        <w:rPr>
          <w:rFonts w:ascii="Times New Roman" w:hAnsi="Times New Roman" w:cs="Times New Roman"/>
          <w:b w:val="0"/>
        </w:rPr>
        <w:t xml:space="preserve"> “</w:t>
      </w:r>
      <w:r w:rsidRPr="00597D83">
        <w:rPr>
          <w:rFonts w:ascii="Times New Roman" w:hAnsi="Times New Roman" w:cs="Times New Roman"/>
          <w:b w:val="0"/>
          <w:color w:val="22272F"/>
        </w:rPr>
        <w:t xml:space="preserve"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применению” </w:t>
      </w:r>
      <w:r>
        <w:rPr>
          <w:rFonts w:ascii="Times New Roman" w:hAnsi="Times New Roman" w:cs="Times New Roman"/>
          <w:b w:val="0"/>
          <w:color w:val="22272F"/>
        </w:rPr>
        <w:t xml:space="preserve">и других нормативных документов </w:t>
      </w:r>
    </w:p>
    <w:p w:rsidR="00F1607E" w:rsidRDefault="00F1607E" w:rsidP="00F1607E">
      <w:pPr>
        <w:pStyle w:val="a4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252B66">
        <w:rPr>
          <w:sz w:val="28"/>
          <w:szCs w:val="28"/>
        </w:rPr>
        <w:t xml:space="preserve">Приказываю внести следующие изменения в учетную политику для </w:t>
      </w:r>
      <w:r>
        <w:rPr>
          <w:sz w:val="28"/>
          <w:szCs w:val="28"/>
        </w:rPr>
        <w:t xml:space="preserve">целей бухгалтерского учета </w:t>
      </w:r>
      <w:r w:rsidRPr="00CE4BC1">
        <w:rPr>
          <w:sz w:val="28"/>
          <w:szCs w:val="28"/>
        </w:rPr>
        <w:t>от </w:t>
      </w:r>
      <w:r>
        <w:rPr>
          <w:iCs/>
          <w:sz w:val="28"/>
          <w:szCs w:val="28"/>
        </w:rPr>
        <w:t>05.06</w:t>
      </w:r>
      <w:r w:rsidRPr="00CE4BC1">
        <w:rPr>
          <w:iCs/>
          <w:sz w:val="28"/>
          <w:szCs w:val="28"/>
        </w:rPr>
        <w:t>.2018г</w:t>
      </w:r>
      <w:r w:rsidRPr="00CE4BC1">
        <w:rPr>
          <w:sz w:val="28"/>
          <w:szCs w:val="28"/>
        </w:rPr>
        <w:t> </w:t>
      </w:r>
      <w:r w:rsidRPr="00252B66">
        <w:rPr>
          <w:sz w:val="28"/>
          <w:szCs w:val="28"/>
        </w:rPr>
        <w:t>№</w:t>
      </w:r>
      <w:r>
        <w:rPr>
          <w:bCs/>
          <w:iCs/>
          <w:sz w:val="28"/>
          <w:szCs w:val="28"/>
        </w:rPr>
        <w:t>16-р</w:t>
      </w:r>
      <w:r w:rsidRPr="00252B66">
        <w:rPr>
          <w:sz w:val="28"/>
          <w:szCs w:val="28"/>
        </w:rPr>
        <w:t>:</w:t>
      </w:r>
    </w:p>
    <w:p w:rsidR="00CA4D60" w:rsidRPr="00CA4D60" w:rsidRDefault="00226B39" w:rsidP="004B40A9">
      <w:pPr>
        <w:spacing w:line="3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A4D60">
        <w:rPr>
          <w:color w:val="000000"/>
          <w:sz w:val="28"/>
          <w:szCs w:val="28"/>
        </w:rPr>
        <w:t>Титульный лист</w:t>
      </w:r>
      <w:r w:rsidR="00CA4D60" w:rsidRPr="00CA4D60">
        <w:rPr>
          <w:color w:val="000000"/>
          <w:sz w:val="28"/>
          <w:szCs w:val="28"/>
        </w:rPr>
        <w:t>:</w:t>
      </w:r>
    </w:p>
    <w:p w:rsidR="00F1607E" w:rsidRPr="00F1607E" w:rsidRDefault="00F1607E" w:rsidP="004B4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1607E">
        <w:rPr>
          <w:sz w:val="28"/>
          <w:szCs w:val="28"/>
        </w:rPr>
        <w:t xml:space="preserve">Учетная политика </w:t>
      </w:r>
      <w:r w:rsidRPr="00F1607E">
        <w:rPr>
          <w:rStyle w:val="fill"/>
          <w:b w:val="0"/>
          <w:i w:val="0"/>
          <w:color w:val="auto"/>
          <w:sz w:val="28"/>
          <w:szCs w:val="28"/>
        </w:rPr>
        <w:t xml:space="preserve">Администрации МО Днепровский сельсовет </w:t>
      </w:r>
      <w:proofErr w:type="spellStart"/>
      <w:r w:rsidRPr="00F1607E">
        <w:rPr>
          <w:rStyle w:val="fill"/>
          <w:b w:val="0"/>
          <w:i w:val="0"/>
          <w:color w:val="auto"/>
          <w:sz w:val="28"/>
          <w:szCs w:val="28"/>
        </w:rPr>
        <w:t>Беляевского</w:t>
      </w:r>
      <w:proofErr w:type="spellEnd"/>
      <w:r w:rsidRPr="00F1607E">
        <w:rPr>
          <w:rStyle w:val="fill"/>
          <w:b w:val="0"/>
          <w:i w:val="0"/>
          <w:color w:val="auto"/>
          <w:sz w:val="28"/>
          <w:szCs w:val="28"/>
        </w:rPr>
        <w:t xml:space="preserve"> района Оренбургской области</w:t>
      </w:r>
      <w:r w:rsidRPr="00F1607E">
        <w:rPr>
          <w:sz w:val="28"/>
          <w:szCs w:val="28"/>
        </w:rPr>
        <w:t xml:space="preserve"> разработана в соответствии с приказами Минфина России:</w:t>
      </w:r>
    </w:p>
    <w:p w:rsidR="00CA4D60" w:rsidRDefault="00226B39" w:rsidP="00597D83">
      <w:pPr>
        <w:spacing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C013C0">
        <w:rPr>
          <w:color w:val="000000"/>
          <w:sz w:val="28"/>
          <w:szCs w:val="28"/>
        </w:rPr>
        <w:t>а</w:t>
      </w:r>
      <w:r w:rsidR="00CA4D60">
        <w:rPr>
          <w:color w:val="000000"/>
          <w:sz w:val="28"/>
          <w:szCs w:val="28"/>
        </w:rPr>
        <w:t>бзац 3, 5 исключить</w:t>
      </w:r>
      <w:r w:rsidR="00CA4D60" w:rsidRPr="00CA4D60">
        <w:rPr>
          <w:color w:val="000000"/>
          <w:sz w:val="28"/>
          <w:szCs w:val="28"/>
        </w:rPr>
        <w:t>;</w:t>
      </w:r>
    </w:p>
    <w:p w:rsidR="00CA4D60" w:rsidRPr="00226B39" w:rsidRDefault="00226B39" w:rsidP="00597D83">
      <w:pPr>
        <w:spacing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CA4D60">
        <w:rPr>
          <w:color w:val="000000"/>
          <w:sz w:val="28"/>
          <w:szCs w:val="28"/>
        </w:rPr>
        <w:t>дополнить текстом следующего содержания</w:t>
      </w:r>
      <w:r w:rsidR="00CA4D60" w:rsidRPr="00226B39">
        <w:rPr>
          <w:color w:val="000000"/>
          <w:sz w:val="28"/>
          <w:szCs w:val="28"/>
        </w:rPr>
        <w:t>:</w:t>
      </w:r>
    </w:p>
    <w:p w:rsidR="00CA4D60" w:rsidRPr="00226B39" w:rsidRDefault="00CA4D60" w:rsidP="00597D83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8"/>
          <w:szCs w:val="28"/>
        </w:rPr>
      </w:pPr>
      <w:r w:rsidRPr="00226B39">
        <w:rPr>
          <w:color w:val="000000"/>
          <w:sz w:val="28"/>
          <w:szCs w:val="28"/>
        </w:rPr>
        <w:t>приказом Минфина от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85н);</w:t>
      </w:r>
    </w:p>
    <w:p w:rsidR="00CA4D60" w:rsidRPr="00226B39" w:rsidRDefault="00CA4D60" w:rsidP="00226B39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26B39">
        <w:rPr>
          <w:color w:val="000000"/>
          <w:sz w:val="28"/>
          <w:szCs w:val="28"/>
        </w:rPr>
        <w:t>приказом Минфина от 29.11.2017 № 209н «Об утверждении Порядка применения классификации операций сектора государственного управления</w:t>
      </w:r>
      <w:proofErr w:type="gramStart"/>
      <w:r w:rsidRPr="00226B39">
        <w:rPr>
          <w:color w:val="000000"/>
          <w:sz w:val="28"/>
          <w:szCs w:val="28"/>
        </w:rPr>
        <w:t>»(</w:t>
      </w:r>
      <w:proofErr w:type="gramEnd"/>
      <w:r w:rsidRPr="00226B39">
        <w:rPr>
          <w:color w:val="000000"/>
          <w:sz w:val="28"/>
          <w:szCs w:val="28"/>
        </w:rPr>
        <w:t>далее – приказ № 209н);</w:t>
      </w:r>
    </w:p>
    <w:p w:rsidR="00226B39" w:rsidRDefault="00CA4D60" w:rsidP="00597D83">
      <w:pPr>
        <w:numPr>
          <w:ilvl w:val="0"/>
          <w:numId w:val="4"/>
        </w:numPr>
        <w:ind w:left="780" w:right="180"/>
        <w:jc w:val="both"/>
        <w:rPr>
          <w:color w:val="000000"/>
          <w:sz w:val="28"/>
          <w:szCs w:val="28"/>
        </w:rPr>
      </w:pPr>
      <w:proofErr w:type="gramStart"/>
      <w:r w:rsidRPr="00226B39">
        <w:rPr>
          <w:color w:val="000000"/>
          <w:sz w:val="28"/>
          <w:szCs w:val="28"/>
        </w:rPr>
        <w:t>федеральными стандартами бухгалтерского учета государственных финансов, утвержденными приказами Минфина от 31.12.2016 № 256н, 257н, 258н, 259н,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</w:t>
      </w:r>
      <w:proofErr w:type="gramEnd"/>
      <w:r w:rsidRPr="00226B39">
        <w:rPr>
          <w:color w:val="000000"/>
          <w:sz w:val="28"/>
          <w:szCs w:val="28"/>
        </w:rPr>
        <w:t xml:space="preserve"> </w:t>
      </w:r>
      <w:proofErr w:type="gramStart"/>
      <w:r w:rsidRPr="00226B39">
        <w:rPr>
          <w:color w:val="000000"/>
          <w:sz w:val="28"/>
          <w:szCs w:val="28"/>
        </w:rPr>
        <w:t xml:space="preserve">связанных сторонах», СГС «Отчет о движении </w:t>
      </w:r>
      <w:r w:rsidRPr="00226B39">
        <w:rPr>
          <w:color w:val="000000"/>
          <w:sz w:val="28"/>
          <w:szCs w:val="28"/>
        </w:rPr>
        <w:lastRenderedPageBreak/>
        <w:t>денежных средств»), от 27.02.2018 № 32н (далее – СГС «Доходы»), от 28.02.2018 № 34н (далее – СГС «</w:t>
      </w:r>
      <w:proofErr w:type="spellStart"/>
      <w:r w:rsidRPr="00226B39">
        <w:rPr>
          <w:color w:val="000000"/>
          <w:sz w:val="28"/>
          <w:szCs w:val="28"/>
        </w:rPr>
        <w:t>Непроизведенные</w:t>
      </w:r>
      <w:proofErr w:type="spellEnd"/>
      <w:r w:rsidRPr="00226B39">
        <w:rPr>
          <w:color w:val="000000"/>
          <w:sz w:val="28"/>
          <w:szCs w:val="28"/>
        </w:rPr>
        <w:t xml:space="preserve"> активы»), от 30.05.2018 №122н, 124н (далее – соответственно 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договоры»), от 15.11.2019 № 181н, 182н, 183н, 184н (далее – соответственно СГС «Нематериальные активы», СГС</w:t>
      </w:r>
      <w:proofErr w:type="gramEnd"/>
      <w:r w:rsidRPr="00226B39">
        <w:rPr>
          <w:color w:val="000000"/>
          <w:sz w:val="28"/>
          <w:szCs w:val="28"/>
        </w:rPr>
        <w:t xml:space="preserve"> «</w:t>
      </w:r>
      <w:proofErr w:type="gramStart"/>
      <w:r w:rsidRPr="00226B39">
        <w:rPr>
          <w:color w:val="000000"/>
          <w:sz w:val="28"/>
          <w:szCs w:val="28"/>
        </w:rPr>
        <w:t>Затраты по заимствованиям», СГС «Совместная деятельность», СГС «Выплаты персоналу»), от 30.06.2020 № 129н (далее – СГС «Финансовые инструменты»).</w:t>
      </w:r>
      <w:proofErr w:type="gramEnd"/>
    </w:p>
    <w:p w:rsidR="00226B39" w:rsidRDefault="00226B39" w:rsidP="004B40A9">
      <w:pPr>
        <w:ind w:right="18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26B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подпункте 6.3  </w:t>
      </w:r>
      <w:r w:rsidRPr="0089606B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Основание</w:t>
      </w:r>
      <w:r w:rsidRPr="00226B39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пункт 6 указания Банка России от 07 октября 2013 № 3073-У</w:t>
      </w:r>
      <w:r w:rsidRPr="00226B39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заменить на </w:t>
      </w:r>
      <w:r w:rsidRPr="0089606B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Основание</w:t>
      </w:r>
      <w:proofErr w:type="gramEnd"/>
      <w:r w:rsidRPr="00226B39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пункт </w:t>
      </w:r>
      <w:r w:rsidRPr="00226B3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указания Банка России от </w:t>
      </w:r>
      <w:r w:rsidRPr="00226B39">
        <w:rPr>
          <w:color w:val="000000"/>
          <w:sz w:val="28"/>
          <w:szCs w:val="28"/>
        </w:rPr>
        <w:t>09</w:t>
      </w:r>
      <w:r w:rsidR="004F6B89">
        <w:rPr>
          <w:color w:val="000000"/>
          <w:sz w:val="28"/>
          <w:szCs w:val="28"/>
        </w:rPr>
        <w:t>.</w:t>
      </w:r>
      <w:r w:rsidRPr="00226B39">
        <w:rPr>
          <w:color w:val="000000"/>
          <w:sz w:val="28"/>
          <w:szCs w:val="28"/>
        </w:rPr>
        <w:t>12</w:t>
      </w:r>
      <w:r w:rsidR="004F6B89">
        <w:rPr>
          <w:color w:val="000000"/>
          <w:sz w:val="28"/>
          <w:szCs w:val="28"/>
        </w:rPr>
        <w:t>.</w:t>
      </w:r>
      <w:r w:rsidRPr="00226B39">
        <w:rPr>
          <w:color w:val="000000"/>
          <w:sz w:val="28"/>
          <w:szCs w:val="28"/>
        </w:rPr>
        <w:t>2019</w:t>
      </w:r>
      <w:r>
        <w:rPr>
          <w:color w:val="000000"/>
          <w:sz w:val="28"/>
          <w:szCs w:val="28"/>
        </w:rPr>
        <w:t xml:space="preserve"> № </w:t>
      </w:r>
      <w:r w:rsidRPr="00226B39">
        <w:rPr>
          <w:color w:val="000000"/>
          <w:sz w:val="28"/>
          <w:szCs w:val="28"/>
        </w:rPr>
        <w:t>5348</w:t>
      </w:r>
      <w:r>
        <w:rPr>
          <w:color w:val="000000"/>
          <w:sz w:val="28"/>
          <w:szCs w:val="28"/>
        </w:rPr>
        <w:t>-У</w:t>
      </w:r>
      <w:r w:rsidRPr="00226B39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.</w:t>
      </w:r>
    </w:p>
    <w:p w:rsidR="00226B39" w:rsidRPr="0035792F" w:rsidRDefault="00226B39" w:rsidP="004B40A9">
      <w:pPr>
        <w:ind w:right="18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3.Добавить подпункт 6.8. </w:t>
      </w:r>
      <w:r w:rsidR="00A25743" w:rsidRPr="00A25743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 xml:space="preserve">Авансовые отчеты брошюруются в хронологическом порядке в последний день </w:t>
      </w:r>
      <w:r w:rsidR="00A25743">
        <w:rPr>
          <w:color w:val="000000"/>
          <w:sz w:val="28"/>
          <w:szCs w:val="28"/>
        </w:rPr>
        <w:t>отчетного месяца</w:t>
      </w:r>
      <w:r w:rsidR="00A25743" w:rsidRPr="00A25743">
        <w:rPr>
          <w:color w:val="000000"/>
          <w:sz w:val="28"/>
          <w:szCs w:val="28"/>
        </w:rPr>
        <w:t>”.</w:t>
      </w:r>
    </w:p>
    <w:p w:rsidR="00A25743" w:rsidRDefault="00A25743" w:rsidP="004B40A9">
      <w:pPr>
        <w:ind w:right="180" w:firstLine="709"/>
        <w:jc w:val="both"/>
        <w:rPr>
          <w:color w:val="000000"/>
          <w:sz w:val="28"/>
          <w:szCs w:val="28"/>
        </w:rPr>
      </w:pPr>
      <w:r w:rsidRPr="00A2574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В подпункте 8.1. Основание</w:t>
      </w:r>
      <w:r w:rsidRPr="00A2574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дополнить</w:t>
      </w:r>
      <w:r w:rsidRPr="00A25743">
        <w:rPr>
          <w:color w:val="000000"/>
          <w:sz w:val="28"/>
          <w:szCs w:val="28"/>
        </w:rPr>
        <w:t xml:space="preserve"> “</w:t>
      </w:r>
      <w:r>
        <w:rPr>
          <w:color w:val="000000"/>
          <w:sz w:val="28"/>
          <w:szCs w:val="28"/>
        </w:rPr>
        <w:t xml:space="preserve">пункт 11 СГС </w:t>
      </w:r>
      <w:r w:rsidRPr="00226B3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Доходы</w:t>
      </w:r>
      <w:r w:rsidRPr="00226B39">
        <w:rPr>
          <w:color w:val="000000"/>
          <w:sz w:val="28"/>
          <w:szCs w:val="28"/>
        </w:rPr>
        <w:t>».</w:t>
      </w:r>
    </w:p>
    <w:p w:rsidR="00A91365" w:rsidRDefault="00A25743" w:rsidP="004B40A9">
      <w:pPr>
        <w:ind w:right="18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A257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Добавить подпункт 9.4. </w:t>
      </w:r>
      <w:r w:rsidRPr="00A91365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Доходы от межбюджетных трансфертов</w:t>
      </w:r>
      <w:r w:rsidR="00A91365">
        <w:rPr>
          <w:color w:val="000000"/>
          <w:sz w:val="28"/>
          <w:szCs w:val="28"/>
        </w:rPr>
        <w:t xml:space="preserve"> по соглашению, заключенному на срок более года, Финансовым отделом отражается на счетах</w:t>
      </w:r>
      <w:r w:rsidR="00A91365" w:rsidRPr="00A91365">
        <w:rPr>
          <w:color w:val="000000"/>
          <w:sz w:val="28"/>
          <w:szCs w:val="28"/>
        </w:rPr>
        <w:t>:</w:t>
      </w:r>
    </w:p>
    <w:p w:rsidR="00A91365" w:rsidRDefault="00A91365" w:rsidP="004B40A9">
      <w:pPr>
        <w:ind w:right="18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401.41 Доходы будущих периодов к признанию в текущем году</w:t>
      </w:r>
    </w:p>
    <w:p w:rsidR="00A91365" w:rsidRDefault="00A91365" w:rsidP="004B40A9">
      <w:pPr>
        <w:ind w:right="18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401.49 Доходы будущих периодов к признанию в очередные годы</w:t>
      </w:r>
    </w:p>
    <w:p w:rsidR="00A25743" w:rsidRDefault="00A91365" w:rsidP="004B40A9">
      <w:pPr>
        <w:ind w:right="18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</w:t>
      </w:r>
      <w:r w:rsidRPr="00A2574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пункт 301 Инструкции к Единому плану счетов №157н</w:t>
      </w:r>
      <w:r w:rsidR="00A25743" w:rsidRPr="00A91365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.</w:t>
      </w:r>
    </w:p>
    <w:p w:rsidR="00A25743" w:rsidRDefault="0035792F" w:rsidP="004B40A9">
      <w:pPr>
        <w:ind w:right="18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В раздел </w:t>
      </w:r>
      <w:r>
        <w:rPr>
          <w:color w:val="000000"/>
          <w:sz w:val="28"/>
          <w:szCs w:val="28"/>
          <w:lang w:val="en-US"/>
        </w:rPr>
        <w:t>VIII</w:t>
      </w:r>
      <w:r w:rsidRPr="0035792F">
        <w:rPr>
          <w:color w:val="000000"/>
          <w:sz w:val="28"/>
          <w:szCs w:val="28"/>
        </w:rPr>
        <w:t xml:space="preserve"> </w:t>
      </w:r>
      <w:r w:rsidR="00C013C0" w:rsidRPr="00C013C0">
        <w:rPr>
          <w:color w:val="000000"/>
          <w:sz w:val="28"/>
          <w:szCs w:val="28"/>
        </w:rPr>
        <w:t>“</w:t>
      </w:r>
      <w:r w:rsidRPr="003E5EA1">
        <w:rPr>
          <w:b/>
          <w:color w:val="000000"/>
          <w:sz w:val="28"/>
          <w:szCs w:val="28"/>
        </w:rPr>
        <w:t>Отчетность</w:t>
      </w:r>
      <w:r w:rsidR="00C013C0" w:rsidRPr="00C013C0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 добавить пункт 4. </w:t>
      </w:r>
      <w:r w:rsidRPr="00A91365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 xml:space="preserve">Бюджетная отчетность формируется и хранится в виде электронного документа в информационной системе АС </w:t>
      </w:r>
      <w:r w:rsidRPr="0035792F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Бюджет</w:t>
      </w:r>
      <w:r w:rsidRPr="0035792F">
        <w:rPr>
          <w:color w:val="000000"/>
          <w:sz w:val="28"/>
          <w:szCs w:val="28"/>
        </w:rPr>
        <w:t xml:space="preserve">”, </w:t>
      </w:r>
      <w:r>
        <w:rPr>
          <w:color w:val="000000"/>
          <w:sz w:val="28"/>
          <w:szCs w:val="28"/>
        </w:rPr>
        <w:t xml:space="preserve">АС </w:t>
      </w:r>
      <w:r w:rsidRPr="0035792F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Смета</w:t>
      </w:r>
      <w:r w:rsidRPr="0035792F">
        <w:rPr>
          <w:color w:val="000000"/>
          <w:sz w:val="28"/>
          <w:szCs w:val="28"/>
        </w:rPr>
        <w:t xml:space="preserve">”, </w:t>
      </w:r>
      <w:r>
        <w:rPr>
          <w:color w:val="000000"/>
          <w:sz w:val="28"/>
          <w:szCs w:val="28"/>
          <w:lang w:val="en-US"/>
        </w:rPr>
        <w:t>WEB</w:t>
      </w:r>
      <w:r w:rsidRPr="0035792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Консолидация, СУФД, СБИС+. Бумажная копия комплекта отчетности хранится у главного бухгалтер.</w:t>
      </w:r>
    </w:p>
    <w:p w:rsidR="0035792F" w:rsidRDefault="0035792F" w:rsidP="004B40A9">
      <w:pPr>
        <w:ind w:right="18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</w:t>
      </w:r>
      <w:r w:rsidRPr="0035792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часть 7.1 статьи 13 Закона от 06.12.2011 № 402-ФЗ</w:t>
      </w:r>
      <w:r w:rsidRPr="0035792F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.</w:t>
      </w:r>
    </w:p>
    <w:p w:rsidR="00C013C0" w:rsidRPr="00C013C0" w:rsidRDefault="00C013C0" w:rsidP="004B40A9">
      <w:pPr>
        <w:ind w:right="18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7.Раздел </w:t>
      </w:r>
      <w:r>
        <w:rPr>
          <w:color w:val="000000"/>
          <w:sz w:val="28"/>
          <w:szCs w:val="28"/>
          <w:lang w:val="en-US"/>
        </w:rPr>
        <w:t>VI</w:t>
      </w:r>
      <w:r w:rsidRPr="00C013C0">
        <w:rPr>
          <w:color w:val="000000"/>
          <w:sz w:val="28"/>
          <w:szCs w:val="28"/>
        </w:rPr>
        <w:t xml:space="preserve"> “</w:t>
      </w:r>
      <w:r w:rsidRPr="00597D83">
        <w:rPr>
          <w:b/>
          <w:color w:val="000000"/>
          <w:sz w:val="28"/>
          <w:szCs w:val="28"/>
        </w:rPr>
        <w:t>Первичные и сводные учетные документы, бюджетные регистры и правила документооборота</w:t>
      </w:r>
      <w:r w:rsidRPr="00C013C0">
        <w:rPr>
          <w:color w:val="000000"/>
          <w:sz w:val="28"/>
          <w:szCs w:val="28"/>
        </w:rPr>
        <w:t xml:space="preserve">” </w:t>
      </w:r>
      <w:r>
        <w:rPr>
          <w:color w:val="000000"/>
          <w:sz w:val="28"/>
          <w:szCs w:val="28"/>
        </w:rPr>
        <w:t xml:space="preserve">переименовать на </w:t>
      </w:r>
      <w:r w:rsidRPr="00C013C0">
        <w:rPr>
          <w:color w:val="000000"/>
          <w:sz w:val="28"/>
          <w:szCs w:val="28"/>
        </w:rPr>
        <w:t>“</w:t>
      </w:r>
      <w:r w:rsidRPr="00597D83">
        <w:rPr>
          <w:b/>
          <w:color w:val="000000"/>
          <w:sz w:val="28"/>
          <w:szCs w:val="28"/>
        </w:rPr>
        <w:t>Правила документооборота</w:t>
      </w:r>
      <w:r w:rsidRPr="00C013C0">
        <w:rPr>
          <w:color w:val="000000"/>
          <w:sz w:val="28"/>
          <w:szCs w:val="28"/>
        </w:rPr>
        <w:t xml:space="preserve">” </w:t>
      </w:r>
      <w:r>
        <w:rPr>
          <w:color w:val="000000"/>
          <w:sz w:val="28"/>
          <w:szCs w:val="28"/>
        </w:rPr>
        <w:t xml:space="preserve"> и изложить в новой редакции</w:t>
      </w:r>
      <w:r w:rsidRPr="00C013C0">
        <w:rPr>
          <w:color w:val="000000"/>
          <w:sz w:val="28"/>
          <w:szCs w:val="28"/>
        </w:rPr>
        <w:t>:</w:t>
      </w:r>
    </w:p>
    <w:p w:rsidR="00574B6F" w:rsidRPr="00597D83" w:rsidRDefault="00597D83" w:rsidP="004B40A9">
      <w:pPr>
        <w:ind w:firstLine="709"/>
        <w:jc w:val="both"/>
        <w:rPr>
          <w:color w:val="000000"/>
          <w:sz w:val="28"/>
          <w:szCs w:val="28"/>
        </w:rPr>
      </w:pPr>
      <w:r w:rsidRPr="00597D83">
        <w:rPr>
          <w:color w:val="000000"/>
          <w:sz w:val="28"/>
          <w:szCs w:val="28"/>
        </w:rPr>
        <w:t>“</w:t>
      </w:r>
      <w:r w:rsidR="00661521" w:rsidRPr="00574B6F">
        <w:rPr>
          <w:color w:val="000000"/>
          <w:sz w:val="28"/>
          <w:szCs w:val="28"/>
        </w:rPr>
        <w:t>1. Порядок и сроки передачи первичных учетных документов для отражения в бухгалтерском учете установлены в приложении 17 к настоящей учетной политике. </w:t>
      </w:r>
    </w:p>
    <w:p w:rsidR="00661521" w:rsidRPr="00574B6F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574B6F">
        <w:rPr>
          <w:color w:val="000000"/>
          <w:sz w:val="28"/>
          <w:szCs w:val="28"/>
        </w:rPr>
        <w:t>Основание: пункт 22 СГС «Концептуальные основы бухучета и отчетности», подпункт «</w:t>
      </w:r>
      <w:proofErr w:type="spellStart"/>
      <w:r w:rsidRPr="00574B6F">
        <w:rPr>
          <w:color w:val="000000"/>
          <w:sz w:val="28"/>
          <w:szCs w:val="28"/>
        </w:rPr>
        <w:t>д</w:t>
      </w:r>
      <w:proofErr w:type="spellEnd"/>
      <w:r w:rsidRPr="00574B6F">
        <w:rPr>
          <w:color w:val="000000"/>
          <w:sz w:val="28"/>
          <w:szCs w:val="28"/>
        </w:rPr>
        <w:t>» пункта 9 СГС «Учетная политика, оценочные значения и ошибки».</w:t>
      </w:r>
    </w:p>
    <w:p w:rsidR="00661521" w:rsidRPr="000065C4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0065C4">
        <w:rPr>
          <w:color w:val="000000"/>
          <w:sz w:val="28"/>
          <w:szCs w:val="28"/>
        </w:rPr>
        <w:t xml:space="preserve">2. При проведении хозяйственных операций, для оформления которых не предусмотрены типовые формы первичных документов, </w:t>
      </w:r>
      <w:r w:rsidR="000065C4" w:rsidRPr="000065C4">
        <w:rPr>
          <w:color w:val="000000"/>
          <w:sz w:val="28"/>
          <w:szCs w:val="28"/>
        </w:rPr>
        <w:t>Финансовый отдел</w:t>
      </w:r>
      <w:r w:rsidRPr="000065C4">
        <w:rPr>
          <w:color w:val="000000"/>
          <w:sz w:val="28"/>
          <w:szCs w:val="28"/>
        </w:rPr>
        <w:t xml:space="preserve"> использует:</w:t>
      </w:r>
      <w:r w:rsidRPr="000065C4">
        <w:rPr>
          <w:sz w:val="28"/>
          <w:szCs w:val="28"/>
        </w:rPr>
        <w:br/>
      </w:r>
      <w:r w:rsidRPr="000065C4">
        <w:rPr>
          <w:color w:val="000000"/>
          <w:sz w:val="28"/>
          <w:szCs w:val="28"/>
        </w:rPr>
        <w:t>– самостоятельно разработанные формы, которые приведены в приложении 12;</w:t>
      </w:r>
      <w:r w:rsidRPr="000065C4">
        <w:rPr>
          <w:sz w:val="28"/>
          <w:szCs w:val="28"/>
        </w:rPr>
        <w:br/>
      </w:r>
      <w:r w:rsidRPr="000065C4">
        <w:rPr>
          <w:color w:val="000000"/>
          <w:sz w:val="28"/>
          <w:szCs w:val="28"/>
        </w:rPr>
        <w:t>– унифицированные формы, дополненные необходимыми реквизитами.</w:t>
      </w:r>
      <w:r w:rsidRPr="000065C4">
        <w:rPr>
          <w:sz w:val="28"/>
          <w:szCs w:val="28"/>
        </w:rPr>
        <w:br/>
      </w:r>
      <w:r w:rsidRPr="000065C4">
        <w:rPr>
          <w:color w:val="000000"/>
          <w:sz w:val="28"/>
          <w:szCs w:val="28"/>
        </w:rPr>
        <w:t>Основание: пункты 25–26 СГС «Концептуальные основы бухучета и отчетности»,</w:t>
      </w:r>
      <w:r w:rsidR="000065C4">
        <w:rPr>
          <w:sz w:val="28"/>
          <w:szCs w:val="28"/>
        </w:rPr>
        <w:t xml:space="preserve"> </w:t>
      </w:r>
      <w:r w:rsidRPr="000065C4">
        <w:rPr>
          <w:color w:val="000000"/>
          <w:sz w:val="28"/>
          <w:szCs w:val="28"/>
        </w:rPr>
        <w:t>подпункт «г» пункта 9 СГС «Учетная политика, оценочные значения и ошибки».</w:t>
      </w:r>
    </w:p>
    <w:p w:rsidR="00661521" w:rsidRPr="000065C4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0065C4">
        <w:rPr>
          <w:color w:val="000000"/>
          <w:sz w:val="28"/>
          <w:szCs w:val="28"/>
        </w:rPr>
        <w:t xml:space="preserve">3. Право подписи учетных документов предоставлено сотрудникам, занимающим должности, перечисленные в приложении 13. </w:t>
      </w:r>
      <w:proofErr w:type="spellStart"/>
      <w:r w:rsidRPr="000065C4">
        <w:rPr>
          <w:color w:val="000000"/>
          <w:sz w:val="28"/>
          <w:szCs w:val="28"/>
        </w:rPr>
        <w:t>Пофамильный</w:t>
      </w:r>
      <w:proofErr w:type="spellEnd"/>
      <w:r w:rsidRPr="000065C4">
        <w:rPr>
          <w:color w:val="000000"/>
          <w:sz w:val="28"/>
          <w:szCs w:val="28"/>
        </w:rPr>
        <w:t xml:space="preserve"> список сотрудников, имеющих право подписи, утверждается отдельным приказом руководителя.</w:t>
      </w:r>
    </w:p>
    <w:p w:rsidR="00661521" w:rsidRPr="000065C4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0065C4">
        <w:rPr>
          <w:color w:val="000000"/>
          <w:sz w:val="28"/>
          <w:szCs w:val="28"/>
        </w:rPr>
        <w:t>Основание: пункт 11 Инструкции к Единому плану счетов № 157н.</w:t>
      </w:r>
    </w:p>
    <w:p w:rsidR="00661521" w:rsidRPr="000065C4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0065C4">
        <w:rPr>
          <w:color w:val="000000"/>
          <w:sz w:val="28"/>
          <w:szCs w:val="28"/>
        </w:rPr>
        <w:t xml:space="preserve">4. </w:t>
      </w:r>
      <w:r w:rsidR="000065C4" w:rsidRPr="000065C4">
        <w:rPr>
          <w:color w:val="000000"/>
          <w:sz w:val="28"/>
          <w:szCs w:val="28"/>
        </w:rPr>
        <w:t>Финансовый отдел</w:t>
      </w:r>
      <w:r w:rsidRPr="000065C4">
        <w:rPr>
          <w:color w:val="000000"/>
          <w:sz w:val="28"/>
          <w:szCs w:val="28"/>
        </w:rPr>
        <w:t xml:space="preserve"> использует унифицированные формы регистров бухучета, перечисленные в приложении 3 к приказу № 52н. При необходимости формы регистров, которые не унифицированы, разрабатываются самостоятельно.</w:t>
      </w:r>
      <w:r w:rsidRPr="000065C4">
        <w:rPr>
          <w:sz w:val="28"/>
          <w:szCs w:val="28"/>
        </w:rPr>
        <w:br/>
      </w:r>
      <w:r w:rsidRPr="000065C4">
        <w:rPr>
          <w:color w:val="000000"/>
          <w:sz w:val="28"/>
          <w:szCs w:val="28"/>
        </w:rPr>
        <w:t>Основание: пункт 11 Инструкции к Единому плану счетов № 157н, подпункт «г» пункта 9 СГС «Учетная политика, оценочные значения и ошибки».</w:t>
      </w:r>
    </w:p>
    <w:p w:rsidR="00661521" w:rsidRPr="00201081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 xml:space="preserve">5. </w:t>
      </w:r>
      <w:r w:rsidR="000065C4" w:rsidRPr="00201081">
        <w:rPr>
          <w:color w:val="000000"/>
          <w:sz w:val="28"/>
          <w:szCs w:val="28"/>
        </w:rPr>
        <w:t xml:space="preserve">Финансовый отдел </w:t>
      </w:r>
      <w:r w:rsidRPr="00201081">
        <w:rPr>
          <w:color w:val="000000"/>
          <w:sz w:val="28"/>
          <w:szCs w:val="28"/>
        </w:rPr>
        <w:t>применяет электронные формы первичных документов и регистров бухучета:</w:t>
      </w:r>
    </w:p>
    <w:p w:rsidR="00661521" w:rsidRPr="00201081" w:rsidRDefault="00661521" w:rsidP="004B40A9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Акт приема-передачи объектов, полученных в личное пользование (ф. 0510434);</w:t>
      </w:r>
    </w:p>
    <w:p w:rsidR="00661521" w:rsidRPr="00201081" w:rsidRDefault="00661521" w:rsidP="004B40A9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Решение о прекращении признания активами объектов нефинансовых активов (ф. 0510440);</w:t>
      </w:r>
    </w:p>
    <w:p w:rsidR="00661521" w:rsidRPr="00201081" w:rsidRDefault="00661521" w:rsidP="004B40A9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Решение о списании задолженности, не востребованной кредиторами, со счета __ (ф. 0510437);</w:t>
      </w:r>
    </w:p>
    <w:p w:rsidR="00661521" w:rsidRPr="00201081" w:rsidRDefault="00661521" w:rsidP="004B40A9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Акт о признании безнадежной к взысканию задолженности по доходам (ф. 0510436);</w:t>
      </w:r>
    </w:p>
    <w:p w:rsidR="00661521" w:rsidRPr="00201081" w:rsidRDefault="00661521" w:rsidP="004B40A9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Решение о признании (восстановлении) сомнительной задолженности по доходам (ф. 0510445);</w:t>
      </w:r>
    </w:p>
    <w:p w:rsidR="00661521" w:rsidRPr="00201081" w:rsidRDefault="00661521" w:rsidP="004B40A9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Решение о восстановлении кредиторской задолженности (ф. 0510446);</w:t>
      </w:r>
    </w:p>
    <w:p w:rsidR="00661521" w:rsidRPr="00201081" w:rsidRDefault="00661521" w:rsidP="004B40A9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Ведомость начисления доходов бюджета (ф. 0510837);</w:t>
      </w:r>
    </w:p>
    <w:p w:rsidR="00661521" w:rsidRPr="00201081" w:rsidRDefault="00661521" w:rsidP="004B40A9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Решение о проведении инвентаризации (ф. 0510439);</w:t>
      </w:r>
    </w:p>
    <w:p w:rsidR="00661521" w:rsidRPr="00201081" w:rsidRDefault="00661521" w:rsidP="004B40A9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Акт о результатах инвентаризации наличных денежных средств (ф. 0510836);</w:t>
      </w:r>
    </w:p>
    <w:p w:rsidR="00661521" w:rsidRPr="00201081" w:rsidRDefault="00661521" w:rsidP="004B40A9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 xml:space="preserve">Журнал операций по </w:t>
      </w:r>
      <w:proofErr w:type="spellStart"/>
      <w:r w:rsidRPr="00201081">
        <w:rPr>
          <w:color w:val="000000"/>
          <w:sz w:val="28"/>
          <w:szCs w:val="28"/>
        </w:rPr>
        <w:t>забалансовому</w:t>
      </w:r>
      <w:proofErr w:type="spellEnd"/>
      <w:r w:rsidRPr="00201081">
        <w:rPr>
          <w:color w:val="000000"/>
          <w:sz w:val="28"/>
          <w:szCs w:val="28"/>
        </w:rPr>
        <w:t xml:space="preserve"> счету __ (ф. 0509213);</w:t>
      </w:r>
    </w:p>
    <w:p w:rsidR="00661521" w:rsidRPr="00201081" w:rsidRDefault="00661521" w:rsidP="004B40A9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Ведомость доходов физических лиц, облагаемых НДФЛ, страховыми взносами (ф. 0509095);</w:t>
      </w:r>
    </w:p>
    <w:p w:rsidR="00661521" w:rsidRPr="00201081" w:rsidRDefault="00661521" w:rsidP="004B40A9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Ведомость дополнительных доходов физических лиц, облагаемых НДФЛ, страховыми взносами (ф. 0504094);</w:t>
      </w:r>
    </w:p>
    <w:p w:rsidR="00661521" w:rsidRPr="00201081" w:rsidRDefault="00661521" w:rsidP="004B40A9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Решение о командировке на территории России (ф. 0504512);</w:t>
      </w:r>
    </w:p>
    <w:p w:rsidR="00661521" w:rsidRPr="00201081" w:rsidRDefault="00661521" w:rsidP="004B40A9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Изменение Решения о командировке (ф. 0504513);</w:t>
      </w:r>
    </w:p>
    <w:p w:rsidR="00661521" w:rsidRPr="00201081" w:rsidRDefault="00661521" w:rsidP="004B40A9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Заявка-обоснование закупки товаров, работ, услуг малого объема (ф. 0504518);</w:t>
      </w:r>
    </w:p>
    <w:p w:rsidR="00661521" w:rsidRPr="00201081" w:rsidRDefault="00661521" w:rsidP="004B40A9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Отчет о расходах подотчетного лица (ф. 0504520);</w:t>
      </w:r>
    </w:p>
    <w:p w:rsidR="00661521" w:rsidRPr="00201081" w:rsidRDefault="00661521" w:rsidP="004B40A9">
      <w:pPr>
        <w:numPr>
          <w:ilvl w:val="0"/>
          <w:numId w:val="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Журнал регистрации приходных и расходных кассовых ордеров (ф. 0504093).</w:t>
      </w:r>
    </w:p>
    <w:p w:rsidR="00661521" w:rsidRPr="00201081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Данные формы применяются при самостоятельном оформлении учреждением и регистрации фактов хозяйственной жизни.</w:t>
      </w:r>
    </w:p>
    <w:p w:rsidR="00661521" w:rsidRPr="00201081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6. При обработке учетной информации применяется автоматизированный учет последующим блокам:</w:t>
      </w:r>
    </w:p>
    <w:p w:rsidR="00661521" w:rsidRPr="00201081" w:rsidRDefault="00661521" w:rsidP="004B40A9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 xml:space="preserve">автоматизированный бюджетный учет </w:t>
      </w:r>
      <w:r w:rsidR="00201081" w:rsidRPr="00201081">
        <w:rPr>
          <w:color w:val="000000"/>
          <w:sz w:val="28"/>
          <w:szCs w:val="28"/>
        </w:rPr>
        <w:t>Финансовый отдел</w:t>
      </w:r>
      <w:r w:rsidRPr="00201081">
        <w:rPr>
          <w:color w:val="000000"/>
          <w:sz w:val="28"/>
          <w:szCs w:val="28"/>
        </w:rPr>
        <w:t xml:space="preserve"> как у получателя бюджетных средств, распорядителя бюджетных средств ведется с применением программы </w:t>
      </w:r>
      <w:r w:rsidR="00201081" w:rsidRPr="00201081">
        <w:rPr>
          <w:color w:val="000000"/>
          <w:sz w:val="28"/>
          <w:szCs w:val="28"/>
        </w:rPr>
        <w:t>АС “Бюджет”</w:t>
      </w:r>
      <w:r w:rsidRPr="00201081">
        <w:rPr>
          <w:color w:val="000000"/>
          <w:sz w:val="28"/>
          <w:szCs w:val="28"/>
        </w:rPr>
        <w:t xml:space="preserve">, </w:t>
      </w:r>
      <w:r w:rsidR="00201081" w:rsidRPr="00201081">
        <w:rPr>
          <w:color w:val="000000"/>
          <w:sz w:val="28"/>
          <w:szCs w:val="28"/>
        </w:rPr>
        <w:t>АС “Смета”</w:t>
      </w:r>
      <w:r w:rsidRPr="00201081">
        <w:rPr>
          <w:color w:val="000000"/>
          <w:sz w:val="28"/>
          <w:szCs w:val="28"/>
        </w:rPr>
        <w:t>;</w:t>
      </w:r>
    </w:p>
    <w:p w:rsidR="00661521" w:rsidRPr="00201081" w:rsidRDefault="00661521" w:rsidP="004B40A9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 xml:space="preserve">свод месячной, квартальной, годовой бюджетной отчетности об исполнении бюджета составляется с применением программы </w:t>
      </w:r>
      <w:r w:rsidR="00201081" w:rsidRPr="00201081">
        <w:rPr>
          <w:color w:val="000000"/>
          <w:sz w:val="28"/>
          <w:szCs w:val="28"/>
        </w:rPr>
        <w:t xml:space="preserve">АС “Бюджет”, </w:t>
      </w:r>
      <w:r w:rsidR="00201081" w:rsidRPr="00201081">
        <w:rPr>
          <w:color w:val="000000"/>
          <w:sz w:val="28"/>
          <w:szCs w:val="28"/>
          <w:lang w:val="en-US"/>
        </w:rPr>
        <w:t>WEB</w:t>
      </w:r>
      <w:r w:rsidR="00201081" w:rsidRPr="00201081">
        <w:rPr>
          <w:color w:val="000000"/>
          <w:sz w:val="28"/>
          <w:szCs w:val="28"/>
        </w:rPr>
        <w:t>-Консолидация</w:t>
      </w:r>
      <w:r w:rsidRPr="00201081">
        <w:rPr>
          <w:color w:val="000000"/>
          <w:sz w:val="28"/>
          <w:szCs w:val="28"/>
        </w:rPr>
        <w:t>;</w:t>
      </w:r>
    </w:p>
    <w:p w:rsidR="00661521" w:rsidRPr="00201081" w:rsidRDefault="00661521" w:rsidP="004B40A9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 xml:space="preserve">свод годовой, квартальной бюджетной отчетности ГРБС – с применением программы </w:t>
      </w:r>
      <w:r w:rsidR="00201081" w:rsidRPr="00201081">
        <w:rPr>
          <w:color w:val="000000"/>
          <w:sz w:val="28"/>
          <w:szCs w:val="28"/>
        </w:rPr>
        <w:t>АС “Смета”</w:t>
      </w:r>
      <w:r w:rsidRPr="00201081">
        <w:rPr>
          <w:color w:val="000000"/>
          <w:sz w:val="28"/>
          <w:szCs w:val="28"/>
        </w:rPr>
        <w:t>;</w:t>
      </w:r>
    </w:p>
    <w:p w:rsidR="00661521" w:rsidRPr="00201081" w:rsidRDefault="00661521" w:rsidP="004B40A9">
      <w:pPr>
        <w:numPr>
          <w:ilvl w:val="0"/>
          <w:numId w:val="6"/>
        </w:numPr>
        <w:ind w:left="780" w:right="180"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информационный обмен документами с межрегиональным операционным управлением Федерального казначейства осуществляется в системе электронного документооборота (</w:t>
      </w:r>
      <w:r w:rsidR="007554E7">
        <w:rPr>
          <w:color w:val="000000"/>
          <w:sz w:val="28"/>
          <w:szCs w:val="28"/>
        </w:rPr>
        <w:t>А</w:t>
      </w:r>
      <w:r w:rsidRPr="00201081">
        <w:rPr>
          <w:color w:val="000000"/>
          <w:sz w:val="28"/>
          <w:szCs w:val="28"/>
        </w:rPr>
        <w:t>СЭД) с применением средств электронной подписи в соответствии с законодательством на основании договора об обмене электронными документами.</w:t>
      </w:r>
    </w:p>
    <w:p w:rsidR="00661521" w:rsidRPr="00201081" w:rsidRDefault="00F40DFD" w:rsidP="004B40A9">
      <w:pPr>
        <w:ind w:firstLine="709"/>
        <w:jc w:val="both"/>
        <w:rPr>
          <w:color w:val="000000"/>
          <w:sz w:val="28"/>
          <w:szCs w:val="28"/>
        </w:rPr>
      </w:pPr>
      <w:r w:rsidRPr="00F40DFD">
        <w:rPr>
          <w:sz w:val="28"/>
          <w:szCs w:val="28"/>
        </w:rPr>
        <w:t>7</w:t>
      </w:r>
      <w:r w:rsidR="00661521" w:rsidRPr="00F40D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61521" w:rsidRPr="00201081">
        <w:rPr>
          <w:color w:val="000000"/>
          <w:sz w:val="28"/>
          <w:szCs w:val="28"/>
        </w:rPr>
        <w:t>Формирование электронных регистров бухучета осуществляется в следующем порядке:</w:t>
      </w:r>
    </w:p>
    <w:p w:rsidR="00661521" w:rsidRPr="00201081" w:rsidRDefault="00661521" w:rsidP="004B40A9">
      <w:pPr>
        <w:numPr>
          <w:ilvl w:val="0"/>
          <w:numId w:val="7"/>
        </w:numPr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в регистрах в хронологическом порядке систематизируются первичные (сводные) учетные документы (по датам совершения операций, дате принятия к учету первичного документа);</w:t>
      </w:r>
    </w:p>
    <w:p w:rsidR="00661521" w:rsidRPr="00201081" w:rsidRDefault="00661521" w:rsidP="004B40A9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 xml:space="preserve"> Журнал операций (ф. 0509213) по </w:t>
      </w:r>
      <w:proofErr w:type="spellStart"/>
      <w:r w:rsidRPr="00201081">
        <w:rPr>
          <w:color w:val="000000"/>
          <w:sz w:val="28"/>
          <w:szCs w:val="28"/>
        </w:rPr>
        <w:t>забалансовы</w:t>
      </w:r>
      <w:r w:rsidR="008A7B1B">
        <w:rPr>
          <w:color w:val="000000"/>
          <w:sz w:val="28"/>
          <w:szCs w:val="28"/>
        </w:rPr>
        <w:t>м</w:t>
      </w:r>
      <w:proofErr w:type="spellEnd"/>
      <w:r w:rsidR="008A7B1B">
        <w:rPr>
          <w:color w:val="000000"/>
          <w:sz w:val="28"/>
          <w:szCs w:val="28"/>
        </w:rPr>
        <w:t xml:space="preserve"> счетам формируется </w:t>
      </w:r>
      <w:r w:rsidRPr="00201081">
        <w:rPr>
          <w:color w:val="000000"/>
          <w:sz w:val="28"/>
          <w:szCs w:val="28"/>
        </w:rPr>
        <w:t>в случае, если в отчетном месяце были обороты по счету;</w:t>
      </w:r>
    </w:p>
    <w:p w:rsidR="00661521" w:rsidRPr="00201081" w:rsidRDefault="00661521" w:rsidP="004B40A9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 xml:space="preserve"> журнал регистрации приходных и расходных ордеров составляется </w:t>
      </w:r>
      <w:r w:rsidR="008A7B1B">
        <w:rPr>
          <w:color w:val="000000"/>
          <w:sz w:val="28"/>
          <w:szCs w:val="28"/>
        </w:rPr>
        <w:t>Финансовым отделом</w:t>
      </w:r>
      <w:r w:rsidRPr="00201081">
        <w:rPr>
          <w:color w:val="000000"/>
          <w:sz w:val="28"/>
          <w:szCs w:val="28"/>
        </w:rPr>
        <w:t>, в последний рабочий день месяца;</w:t>
      </w:r>
    </w:p>
    <w:p w:rsidR="00661521" w:rsidRPr="00201081" w:rsidRDefault="00661521" w:rsidP="004B40A9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инвентарная карточка учета основных средств оформляется при принятии объекта к учету, по мере внесения изменений (данных о переоценке, модернизации, реконструкции, консервации и пр.) и при выбытии. При отсутствии указанных событий – ежегодно, на последний рабочий день года, со сведениями о начисленной амортизации;</w:t>
      </w:r>
    </w:p>
    <w:p w:rsidR="00661521" w:rsidRPr="00201081" w:rsidRDefault="00661521" w:rsidP="004B40A9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</w:t>
      </w:r>
    </w:p>
    <w:p w:rsidR="00661521" w:rsidRPr="00201081" w:rsidRDefault="00661521" w:rsidP="004B40A9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книга учета бланков строгой отчетности, книга аналитического учета депонированной зарплаты и стипендий заполняются ежемесячно, в последний день месяца;</w:t>
      </w:r>
    </w:p>
    <w:p w:rsidR="00661521" w:rsidRPr="00201081" w:rsidRDefault="00661521" w:rsidP="004B40A9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авансовые отчеты брошюруются в хронологическом порядке в последний день отчетного месяца;</w:t>
      </w:r>
    </w:p>
    <w:p w:rsidR="00661521" w:rsidRPr="00201081" w:rsidRDefault="00661521" w:rsidP="004B40A9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журналы операций, главная книга заполняются ежемесячно;</w:t>
      </w:r>
    </w:p>
    <w:p w:rsidR="00661521" w:rsidRPr="00201081" w:rsidRDefault="00661521" w:rsidP="004B40A9">
      <w:pPr>
        <w:numPr>
          <w:ilvl w:val="0"/>
          <w:numId w:val="7"/>
        </w:numPr>
        <w:ind w:left="780" w:right="180"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другие регистры, не указанные выше, заполняются по мере необходимости, если иное не установлено законодательством РФ.</w:t>
      </w:r>
    </w:p>
    <w:p w:rsidR="00661521" w:rsidRPr="00201081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201081">
        <w:rPr>
          <w:color w:val="000000"/>
          <w:sz w:val="28"/>
          <w:szCs w:val="28"/>
        </w:rPr>
        <w:t>Основание: пункты 11, 167 Инструкции к Единому плану счетов № 157н, Методические указания, утвержденные приказом Минфина от 30.03.2015 № 52н.</w:t>
      </w:r>
    </w:p>
    <w:p w:rsidR="00661521" w:rsidRPr="00F40DFD" w:rsidRDefault="00F40DFD" w:rsidP="004B40A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61521" w:rsidRPr="00F40DFD">
        <w:rPr>
          <w:color w:val="000000"/>
          <w:sz w:val="28"/>
          <w:szCs w:val="28"/>
        </w:rPr>
        <w:t>. Журнал операций расчетов по оплате труда, денежному довольствию и стипендиям (ф. 0504071) ведется раздельно по счетам:</w:t>
      </w:r>
    </w:p>
    <w:p w:rsidR="00661521" w:rsidRPr="00F40DFD" w:rsidRDefault="00661521" w:rsidP="004B40A9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40DFD">
        <w:rPr>
          <w:color w:val="000000"/>
          <w:sz w:val="28"/>
          <w:szCs w:val="28"/>
        </w:rPr>
        <w:t>КБК 1.302.11.000 «Расчеты по заработной плате» и КБК 1.302.13.000 «Расчеты по начислениям на выплаты по оплате труда»;</w:t>
      </w:r>
    </w:p>
    <w:p w:rsidR="00661521" w:rsidRPr="00F40DFD" w:rsidRDefault="00661521" w:rsidP="004B40A9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40DFD">
        <w:rPr>
          <w:color w:val="000000"/>
          <w:sz w:val="28"/>
          <w:szCs w:val="28"/>
        </w:rPr>
        <w:t>КБК 1.302.12.000 «Расчеты по прочим несоциальным выплатам персоналу в денежной форме» и КБК 1.302.14.000 «Расчеты по прочим несоциальным выплатам персоналу в натуральной форме»;</w:t>
      </w:r>
    </w:p>
    <w:p w:rsidR="00661521" w:rsidRPr="00F40DFD" w:rsidRDefault="00661521" w:rsidP="004B40A9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40DFD">
        <w:rPr>
          <w:color w:val="000000"/>
          <w:sz w:val="28"/>
          <w:szCs w:val="28"/>
        </w:rPr>
        <w:t>КБК Х.302.66.000 «Расчеты по социальным пособиям и компенсациям персоналу в денежной форме» и КБК Х.302.67.000 «Расчеты по социальным компенсациям персоналу в натуральной форме»;</w:t>
      </w:r>
    </w:p>
    <w:p w:rsidR="00661521" w:rsidRPr="00F40DFD" w:rsidRDefault="00661521" w:rsidP="004B40A9">
      <w:pPr>
        <w:numPr>
          <w:ilvl w:val="0"/>
          <w:numId w:val="8"/>
        </w:numPr>
        <w:ind w:left="780" w:right="180"/>
        <w:jc w:val="both"/>
        <w:rPr>
          <w:color w:val="000000"/>
          <w:sz w:val="28"/>
          <w:szCs w:val="28"/>
        </w:rPr>
      </w:pPr>
      <w:r w:rsidRPr="00F40DFD">
        <w:rPr>
          <w:color w:val="000000"/>
          <w:sz w:val="28"/>
          <w:szCs w:val="28"/>
        </w:rPr>
        <w:t>КБК 1.302.96.000 «Расчеты по иным выплатам текущего характера физическим лицам».</w:t>
      </w:r>
    </w:p>
    <w:p w:rsidR="00661521" w:rsidRPr="00F40DFD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F40DFD">
        <w:rPr>
          <w:color w:val="000000"/>
          <w:sz w:val="28"/>
          <w:szCs w:val="28"/>
        </w:rPr>
        <w:t>Основание: пункт 257 Инструкции к Единому плану счетов № 157н.</w:t>
      </w:r>
    </w:p>
    <w:p w:rsidR="00661521" w:rsidRPr="00F40DFD" w:rsidRDefault="00F40DFD" w:rsidP="004B40A9">
      <w:pPr>
        <w:ind w:firstLine="709"/>
        <w:jc w:val="both"/>
        <w:rPr>
          <w:color w:val="000000"/>
          <w:sz w:val="28"/>
          <w:szCs w:val="28"/>
        </w:rPr>
      </w:pPr>
      <w:r w:rsidRPr="00F40DFD">
        <w:rPr>
          <w:color w:val="000000"/>
          <w:sz w:val="28"/>
          <w:szCs w:val="28"/>
        </w:rPr>
        <w:t>9</w:t>
      </w:r>
      <w:r w:rsidR="00661521" w:rsidRPr="00F40DFD">
        <w:rPr>
          <w:color w:val="000000"/>
          <w:sz w:val="28"/>
          <w:szCs w:val="28"/>
        </w:rPr>
        <w:t>. Журналы операций ведутся в соответствии с перечнем регистров бухучета получателя бюджетных средств, администратора доходов бюджета. Журналам операций по учету исполнения бюджетной сметы и администрированию поступлений и выбытий присваиваются номера согласно приложению 11.</w:t>
      </w:r>
    </w:p>
    <w:p w:rsidR="00661521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F40DFD">
        <w:rPr>
          <w:color w:val="000000"/>
          <w:sz w:val="28"/>
          <w:szCs w:val="28"/>
        </w:rPr>
        <w:t xml:space="preserve">Журналы операций (ф. 0504071) ведутся раздельно по кодам финансового обеспечения. Журналы формируются </w:t>
      </w:r>
      <w:r w:rsidR="00F40DFD" w:rsidRPr="00F40DFD">
        <w:rPr>
          <w:color w:val="000000"/>
          <w:sz w:val="28"/>
          <w:szCs w:val="28"/>
        </w:rPr>
        <w:t>Финансовым отделом</w:t>
      </w:r>
      <w:r w:rsidRPr="00F40DFD">
        <w:rPr>
          <w:color w:val="000000"/>
          <w:sz w:val="28"/>
          <w:szCs w:val="28"/>
        </w:rPr>
        <w:t>. К журналам прилагаются первичные учетные документы согласно приложению 18.</w:t>
      </w:r>
    </w:p>
    <w:p w:rsidR="00661521" w:rsidRPr="00F40DFD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F40DFD">
        <w:rPr>
          <w:color w:val="000000"/>
          <w:sz w:val="28"/>
          <w:szCs w:val="28"/>
        </w:rPr>
        <w:t>Журналы операций подписываются главным бухгалтером и бухгалтером, составившим журнал операций. На основании данных журналов операций ежемесячно составляются главные книги:</w:t>
      </w:r>
    </w:p>
    <w:p w:rsidR="00661521" w:rsidRPr="00F40DFD" w:rsidRDefault="00661521" w:rsidP="004B40A9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40DFD">
        <w:rPr>
          <w:color w:val="000000"/>
          <w:sz w:val="28"/>
          <w:szCs w:val="28"/>
        </w:rPr>
        <w:t xml:space="preserve">по учету у </w:t>
      </w:r>
      <w:r w:rsidR="00F40DFD" w:rsidRPr="00F40DFD">
        <w:rPr>
          <w:color w:val="000000"/>
          <w:sz w:val="28"/>
          <w:szCs w:val="28"/>
        </w:rPr>
        <w:t>Финансового отдела</w:t>
      </w:r>
      <w:r w:rsidRPr="00F40DFD">
        <w:rPr>
          <w:color w:val="000000"/>
          <w:sz w:val="28"/>
          <w:szCs w:val="28"/>
        </w:rPr>
        <w:t xml:space="preserve"> как получателя и распорядителя бюджетных средств;</w:t>
      </w:r>
    </w:p>
    <w:p w:rsidR="00661521" w:rsidRPr="001906EE" w:rsidRDefault="00661521" w:rsidP="004B40A9">
      <w:pPr>
        <w:numPr>
          <w:ilvl w:val="0"/>
          <w:numId w:val="9"/>
        </w:numPr>
        <w:ind w:left="780" w:right="180"/>
        <w:jc w:val="both"/>
        <w:rPr>
          <w:color w:val="000000"/>
          <w:sz w:val="28"/>
          <w:szCs w:val="28"/>
        </w:rPr>
      </w:pPr>
      <w:r w:rsidRPr="00F40DFD">
        <w:rPr>
          <w:color w:val="000000"/>
          <w:sz w:val="28"/>
          <w:szCs w:val="28"/>
        </w:rPr>
        <w:t xml:space="preserve">по учету </w:t>
      </w:r>
      <w:proofErr w:type="spellStart"/>
      <w:r w:rsidRPr="00F40DFD">
        <w:rPr>
          <w:color w:val="000000"/>
          <w:sz w:val="28"/>
          <w:szCs w:val="28"/>
        </w:rPr>
        <w:t>администрируемых</w:t>
      </w:r>
      <w:proofErr w:type="spellEnd"/>
      <w:r w:rsidRPr="00F40DFD">
        <w:rPr>
          <w:color w:val="000000"/>
          <w:sz w:val="28"/>
          <w:szCs w:val="28"/>
        </w:rPr>
        <w:t xml:space="preserve"> поступлений и выбытий, невыясненных</w:t>
      </w:r>
      <w:r w:rsidRPr="00F40DFD">
        <w:rPr>
          <w:sz w:val="28"/>
          <w:szCs w:val="28"/>
        </w:rPr>
        <w:br/>
      </w:r>
      <w:r w:rsidRPr="001906EE">
        <w:rPr>
          <w:color w:val="000000"/>
          <w:sz w:val="28"/>
          <w:szCs w:val="28"/>
        </w:rPr>
        <w:t>поступлений.</w:t>
      </w:r>
    </w:p>
    <w:p w:rsidR="00661521" w:rsidRPr="001906EE" w:rsidRDefault="001906EE" w:rsidP="004B40A9">
      <w:pPr>
        <w:ind w:firstLine="709"/>
        <w:jc w:val="both"/>
        <w:rPr>
          <w:color w:val="000000"/>
          <w:sz w:val="28"/>
          <w:szCs w:val="28"/>
        </w:rPr>
      </w:pPr>
      <w:r w:rsidRPr="001906EE">
        <w:rPr>
          <w:color w:val="000000"/>
          <w:sz w:val="28"/>
          <w:szCs w:val="28"/>
        </w:rPr>
        <w:t>10</w:t>
      </w:r>
      <w:r w:rsidR="00661521" w:rsidRPr="001906EE">
        <w:rPr>
          <w:color w:val="000000"/>
          <w:sz w:val="28"/>
          <w:szCs w:val="28"/>
        </w:rPr>
        <w:t>. Первичные и сводные учетные документы, бухгалтерские регистры составляются в форме электронного документа, подписанного квалифицированной электронной подписью. При отсутствии возможности составить документ, регистр в электронном виде, он может быть составлен на бумажном носителе и заверен собственноручной подписью.</w:t>
      </w:r>
    </w:p>
    <w:p w:rsidR="00661521" w:rsidRPr="001906EE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1906EE">
        <w:rPr>
          <w:color w:val="000000"/>
          <w:sz w:val="28"/>
          <w:szCs w:val="28"/>
        </w:rPr>
        <w:t>Список сотрудников, имеющих право подписи электронных документов и регистров бухучета, утверждается отдельным приказом руководителя.</w:t>
      </w:r>
      <w:r w:rsidRPr="001906EE">
        <w:rPr>
          <w:sz w:val="28"/>
          <w:szCs w:val="28"/>
        </w:rPr>
        <w:br/>
      </w:r>
      <w:r w:rsidRPr="001906EE">
        <w:rPr>
          <w:color w:val="000000"/>
          <w:sz w:val="28"/>
          <w:szCs w:val="28"/>
        </w:rPr>
        <w:t>Основание: часть 5 статьи 9 Закона от 06.12.2011 № 402-ФЗ, пункт 11 Инструкции к</w:t>
      </w:r>
      <w:r w:rsidR="001906EE">
        <w:rPr>
          <w:sz w:val="28"/>
          <w:szCs w:val="28"/>
        </w:rPr>
        <w:t xml:space="preserve"> </w:t>
      </w:r>
      <w:r w:rsidRPr="001906EE">
        <w:rPr>
          <w:color w:val="000000"/>
          <w:sz w:val="28"/>
          <w:szCs w:val="28"/>
        </w:rPr>
        <w:t>Единому плану счетов № 157н, пункт 32 СГС «Концептуальные основы бухучета и</w:t>
      </w:r>
      <w:r w:rsidRPr="001906EE">
        <w:rPr>
          <w:sz w:val="28"/>
          <w:szCs w:val="28"/>
        </w:rPr>
        <w:br/>
      </w:r>
      <w:r w:rsidRPr="001906EE">
        <w:rPr>
          <w:color w:val="000000"/>
          <w:sz w:val="28"/>
          <w:szCs w:val="28"/>
        </w:rPr>
        <w:t>отчетности», Методические указания, утвержденные приказом Минфина от 30.03.2015 № 52н, статья 2 Закона от 06.04.2011 № 63-ФЗ.</w:t>
      </w:r>
    </w:p>
    <w:p w:rsidR="00661521" w:rsidRPr="001906EE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1906EE">
        <w:rPr>
          <w:color w:val="000000"/>
          <w:sz w:val="28"/>
          <w:szCs w:val="28"/>
        </w:rPr>
        <w:t>1</w:t>
      </w:r>
      <w:r w:rsidR="001906EE" w:rsidRPr="001906EE">
        <w:rPr>
          <w:color w:val="000000"/>
          <w:sz w:val="28"/>
          <w:szCs w:val="28"/>
        </w:rPr>
        <w:t>1</w:t>
      </w:r>
      <w:r w:rsidRPr="001906EE">
        <w:rPr>
          <w:color w:val="000000"/>
          <w:sz w:val="28"/>
          <w:szCs w:val="28"/>
        </w:rPr>
        <w:t xml:space="preserve">.Электронные документы, подписанные квалифицированной электронной подписью, хранятся в электронном виде на съемных носителях информации в соответствии с порядком учета и хранения съемных носителей информации. При этом ведется журнал учета и движения электронных носителей. Журнал должен быть пронумерован, прошнурован и скреплен печатью </w:t>
      </w:r>
      <w:r w:rsidR="001906EE" w:rsidRPr="001906EE">
        <w:rPr>
          <w:color w:val="000000"/>
          <w:sz w:val="28"/>
          <w:szCs w:val="28"/>
        </w:rPr>
        <w:t>Финансового отдела</w:t>
      </w:r>
      <w:r w:rsidRPr="001906EE">
        <w:rPr>
          <w:color w:val="000000"/>
          <w:sz w:val="28"/>
          <w:szCs w:val="28"/>
        </w:rPr>
        <w:t xml:space="preserve">. Ведение и хранение журнала возлагается приказом руководителя на </w:t>
      </w:r>
      <w:r w:rsidR="003E5EA1">
        <w:rPr>
          <w:color w:val="000000"/>
          <w:sz w:val="28"/>
          <w:szCs w:val="28"/>
        </w:rPr>
        <w:t>ответственного сотрудника Финансового отдела</w:t>
      </w:r>
      <w:r w:rsidRPr="001906EE">
        <w:rPr>
          <w:color w:val="000000"/>
          <w:sz w:val="28"/>
          <w:szCs w:val="28"/>
        </w:rPr>
        <w:t>.</w:t>
      </w:r>
      <w:r w:rsidRPr="001906EE">
        <w:rPr>
          <w:sz w:val="28"/>
          <w:szCs w:val="28"/>
        </w:rPr>
        <w:br/>
      </w:r>
      <w:r w:rsidRPr="001906EE">
        <w:rPr>
          <w:color w:val="000000"/>
          <w:sz w:val="28"/>
          <w:szCs w:val="28"/>
        </w:rPr>
        <w:t>Основание: пункт 33 СГС «Концептуальные основы бухучета и отчетности», пункт 14</w:t>
      </w:r>
      <w:r w:rsidR="001906EE">
        <w:rPr>
          <w:sz w:val="28"/>
          <w:szCs w:val="28"/>
        </w:rPr>
        <w:t xml:space="preserve"> </w:t>
      </w:r>
      <w:r w:rsidRPr="001906EE">
        <w:rPr>
          <w:color w:val="000000"/>
          <w:sz w:val="28"/>
          <w:szCs w:val="28"/>
        </w:rPr>
        <w:t>Инструкции к Единому плану счетов № 157н.</w:t>
      </w:r>
    </w:p>
    <w:p w:rsidR="00661521" w:rsidRPr="001906EE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1906EE">
        <w:rPr>
          <w:color w:val="000000"/>
          <w:sz w:val="28"/>
          <w:szCs w:val="28"/>
        </w:rPr>
        <w:t>1</w:t>
      </w:r>
      <w:r w:rsidR="001906EE" w:rsidRPr="001906EE">
        <w:rPr>
          <w:color w:val="000000"/>
          <w:sz w:val="28"/>
          <w:szCs w:val="28"/>
        </w:rPr>
        <w:t>2</w:t>
      </w:r>
      <w:r w:rsidRPr="001906EE">
        <w:rPr>
          <w:color w:val="000000"/>
          <w:sz w:val="28"/>
          <w:szCs w:val="28"/>
        </w:rPr>
        <w:t xml:space="preserve">. При необходимости изготовления бумажных копий электронных документов и регистров бухгалтерского учета бумажные копии заверяются штампом, который проставляется автоматически при распечатке документа: «Документ подписан электронной подписью в системе электронного документооборота </w:t>
      </w:r>
      <w:r w:rsidR="001906EE" w:rsidRPr="001906EE">
        <w:rPr>
          <w:color w:val="000000"/>
          <w:sz w:val="28"/>
          <w:szCs w:val="28"/>
        </w:rPr>
        <w:t>Финансового отдела</w:t>
      </w:r>
      <w:r w:rsidRPr="001906EE">
        <w:rPr>
          <w:color w:val="000000"/>
          <w:sz w:val="28"/>
          <w:szCs w:val="28"/>
        </w:rPr>
        <w:t>», – с указанием сведений о сертификате электронной подписи – кому выдан и срок действия. Дополнительно сотрудник бухгалтерии, ответственный за обработку документа, ведение регистра, ставит надпись «Копия верна», дату распечатки и свою подпись.</w:t>
      </w:r>
    </w:p>
    <w:p w:rsidR="00661521" w:rsidRPr="001906EE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1906EE">
        <w:rPr>
          <w:color w:val="000000"/>
          <w:sz w:val="28"/>
          <w:szCs w:val="28"/>
        </w:rPr>
        <w:t>Основание: пункт 32 СГС «Концептуальные основы бухучета и отчетности».</w:t>
      </w:r>
    </w:p>
    <w:p w:rsidR="00661521" w:rsidRPr="001906EE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1906EE">
        <w:rPr>
          <w:color w:val="000000"/>
          <w:sz w:val="28"/>
          <w:szCs w:val="28"/>
        </w:rPr>
        <w:t>1</w:t>
      </w:r>
      <w:r w:rsidR="001906EE" w:rsidRPr="001906EE">
        <w:rPr>
          <w:color w:val="000000"/>
          <w:sz w:val="28"/>
          <w:szCs w:val="28"/>
        </w:rPr>
        <w:t>3</w:t>
      </w:r>
      <w:r w:rsidRPr="001906EE">
        <w:rPr>
          <w:color w:val="000000"/>
          <w:sz w:val="28"/>
          <w:szCs w:val="28"/>
        </w:rPr>
        <w:t xml:space="preserve">. В деятельности </w:t>
      </w:r>
      <w:r w:rsidR="001906EE" w:rsidRPr="001906EE">
        <w:rPr>
          <w:color w:val="000000"/>
          <w:sz w:val="28"/>
          <w:szCs w:val="28"/>
        </w:rPr>
        <w:t>Финансового отдела</w:t>
      </w:r>
      <w:r w:rsidRPr="001906EE">
        <w:rPr>
          <w:color w:val="000000"/>
          <w:sz w:val="28"/>
          <w:szCs w:val="28"/>
        </w:rPr>
        <w:t xml:space="preserve"> используются следующие бланки строгой отчетности:</w:t>
      </w:r>
      <w:r w:rsidRPr="001906EE">
        <w:rPr>
          <w:sz w:val="28"/>
          <w:szCs w:val="28"/>
        </w:rPr>
        <w:br/>
      </w:r>
      <w:r w:rsidRPr="001906EE">
        <w:rPr>
          <w:color w:val="000000"/>
          <w:sz w:val="28"/>
          <w:szCs w:val="28"/>
        </w:rPr>
        <w:t>– бланки трудовых книжек и вкладышей к ним</w:t>
      </w:r>
      <w:r w:rsidR="001906EE" w:rsidRPr="001906EE">
        <w:rPr>
          <w:color w:val="000000"/>
          <w:sz w:val="28"/>
          <w:szCs w:val="28"/>
        </w:rPr>
        <w:t>.</w:t>
      </w:r>
    </w:p>
    <w:p w:rsidR="00661521" w:rsidRPr="001906EE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1906EE">
        <w:rPr>
          <w:color w:val="000000"/>
          <w:sz w:val="28"/>
          <w:szCs w:val="28"/>
        </w:rPr>
        <w:t>Учет бланков ведется по стоимости их приобретения.</w:t>
      </w:r>
      <w:r w:rsidRPr="001906EE">
        <w:rPr>
          <w:sz w:val="28"/>
          <w:szCs w:val="28"/>
        </w:rPr>
        <w:br/>
      </w:r>
      <w:r w:rsidRPr="001906EE">
        <w:rPr>
          <w:color w:val="000000"/>
          <w:sz w:val="28"/>
          <w:szCs w:val="28"/>
        </w:rPr>
        <w:t>Основание: пункт 337 Инструкции к Единому плану счетов № 157н.</w:t>
      </w:r>
    </w:p>
    <w:p w:rsidR="00661521" w:rsidRPr="00197978" w:rsidRDefault="00197978" w:rsidP="004B40A9">
      <w:pPr>
        <w:ind w:firstLine="709"/>
        <w:jc w:val="both"/>
        <w:rPr>
          <w:color w:val="000000"/>
          <w:sz w:val="28"/>
          <w:szCs w:val="28"/>
        </w:rPr>
      </w:pPr>
      <w:r w:rsidRPr="00197978">
        <w:rPr>
          <w:color w:val="000000"/>
          <w:sz w:val="28"/>
          <w:szCs w:val="28"/>
        </w:rPr>
        <w:t>14</w:t>
      </w:r>
      <w:r w:rsidR="00661521" w:rsidRPr="00197978">
        <w:rPr>
          <w:color w:val="000000"/>
          <w:sz w:val="28"/>
          <w:szCs w:val="28"/>
        </w:rPr>
        <w:t>. Перечень должностей сотрудников, ответственных за учет, хранение и выдачу бланков строгой отчетности, приведен в приложении 5.</w:t>
      </w:r>
    </w:p>
    <w:p w:rsidR="00661521" w:rsidRPr="005A7D4A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5A7D4A">
        <w:rPr>
          <w:color w:val="000000"/>
          <w:sz w:val="28"/>
          <w:szCs w:val="28"/>
        </w:rPr>
        <w:t>1</w:t>
      </w:r>
      <w:r w:rsidR="00197978" w:rsidRPr="005A7D4A">
        <w:rPr>
          <w:color w:val="000000"/>
          <w:sz w:val="28"/>
          <w:szCs w:val="28"/>
        </w:rPr>
        <w:t>5</w:t>
      </w:r>
      <w:r w:rsidRPr="005A7D4A">
        <w:rPr>
          <w:color w:val="000000"/>
          <w:sz w:val="28"/>
          <w:szCs w:val="28"/>
        </w:rPr>
        <w:t>. Особенности применения первичных документов:</w:t>
      </w:r>
    </w:p>
    <w:p w:rsidR="00661521" w:rsidRPr="005A7D4A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5A7D4A">
        <w:rPr>
          <w:color w:val="000000"/>
          <w:sz w:val="28"/>
          <w:szCs w:val="28"/>
        </w:rPr>
        <w:t>1</w:t>
      </w:r>
      <w:r w:rsidR="00197978" w:rsidRPr="005A7D4A">
        <w:rPr>
          <w:color w:val="000000"/>
          <w:sz w:val="28"/>
          <w:szCs w:val="28"/>
        </w:rPr>
        <w:t>5</w:t>
      </w:r>
      <w:r w:rsidRPr="005A7D4A">
        <w:rPr>
          <w:color w:val="000000"/>
          <w:sz w:val="28"/>
          <w:szCs w:val="28"/>
        </w:rPr>
        <w:t xml:space="preserve">.1. При приобретении и реализации основных средств, нематериальных и </w:t>
      </w:r>
      <w:proofErr w:type="spellStart"/>
      <w:r w:rsidRPr="005A7D4A">
        <w:rPr>
          <w:color w:val="000000"/>
          <w:sz w:val="28"/>
          <w:szCs w:val="28"/>
        </w:rPr>
        <w:t>непроизведенных</w:t>
      </w:r>
      <w:proofErr w:type="spellEnd"/>
      <w:r w:rsidRPr="005A7D4A">
        <w:rPr>
          <w:color w:val="000000"/>
          <w:sz w:val="28"/>
          <w:szCs w:val="28"/>
        </w:rPr>
        <w:t xml:space="preserve"> активов составляется акт о приеме-передаче объектов нефинансовых активов (ф. 0504101).</w:t>
      </w:r>
    </w:p>
    <w:p w:rsidR="00661521" w:rsidRPr="005A7D4A" w:rsidRDefault="00197978" w:rsidP="004B40A9">
      <w:pPr>
        <w:ind w:firstLine="709"/>
        <w:jc w:val="both"/>
        <w:rPr>
          <w:color w:val="000000"/>
          <w:sz w:val="28"/>
          <w:szCs w:val="28"/>
        </w:rPr>
      </w:pPr>
      <w:r w:rsidRPr="005A7D4A">
        <w:rPr>
          <w:color w:val="000000"/>
          <w:sz w:val="28"/>
          <w:szCs w:val="28"/>
        </w:rPr>
        <w:t>15</w:t>
      </w:r>
      <w:r w:rsidR="00661521" w:rsidRPr="005A7D4A">
        <w:rPr>
          <w:color w:val="000000"/>
          <w:sz w:val="28"/>
          <w:szCs w:val="28"/>
        </w:rPr>
        <w:t>.2. При ремонте нового оборудования, неисправность которого была выявлена при монтаже, составляется Акт о выявленных дефектах оборудования по форме № ОС-16 (ф. 0306008).</w:t>
      </w:r>
    </w:p>
    <w:p w:rsidR="00661521" w:rsidRPr="005A7D4A" w:rsidRDefault="00197978" w:rsidP="004B40A9">
      <w:pPr>
        <w:ind w:firstLine="709"/>
        <w:jc w:val="both"/>
        <w:rPr>
          <w:color w:val="000000"/>
          <w:sz w:val="28"/>
          <w:szCs w:val="28"/>
        </w:rPr>
      </w:pPr>
      <w:r w:rsidRPr="005A7D4A">
        <w:rPr>
          <w:color w:val="000000"/>
          <w:sz w:val="28"/>
          <w:szCs w:val="28"/>
        </w:rPr>
        <w:t>15</w:t>
      </w:r>
      <w:r w:rsidR="00661521" w:rsidRPr="005A7D4A">
        <w:rPr>
          <w:color w:val="000000"/>
          <w:sz w:val="28"/>
          <w:szCs w:val="28"/>
        </w:rPr>
        <w:t>.3. В табеле учета использования рабочего времени (ф. 0504421) регистрируются</w:t>
      </w:r>
      <w:r w:rsidR="003E5EA1">
        <w:rPr>
          <w:sz w:val="28"/>
          <w:szCs w:val="28"/>
        </w:rPr>
        <w:t xml:space="preserve"> </w:t>
      </w:r>
      <w:r w:rsidR="00661521" w:rsidRPr="005A7D4A">
        <w:rPr>
          <w:color w:val="000000"/>
          <w:sz w:val="28"/>
          <w:szCs w:val="28"/>
        </w:rPr>
        <w:t>случаи отклонений от нормального использования рабочего времени, установленного Правилами трудового распорядка. В графах 20 и 37 отражаются итоговые данные неявок.</w:t>
      </w:r>
    </w:p>
    <w:p w:rsidR="00661521" w:rsidRPr="005A7D4A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5A7D4A">
        <w:rPr>
          <w:color w:val="000000"/>
          <w:sz w:val="28"/>
          <w:szCs w:val="28"/>
        </w:rPr>
        <w:t>Табель учета использования рабочего времени (ф. 0504421) дополнен условными</w:t>
      </w:r>
      <w:r w:rsidR="00B278A9">
        <w:rPr>
          <w:color w:val="000000"/>
          <w:sz w:val="28"/>
          <w:szCs w:val="28"/>
        </w:rPr>
        <w:t xml:space="preserve"> </w:t>
      </w:r>
      <w:r w:rsidRPr="005A7D4A">
        <w:rPr>
          <w:color w:val="000000"/>
          <w:sz w:val="28"/>
          <w:szCs w:val="28"/>
        </w:rPr>
        <w:t>обозначениями: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34"/>
        <w:gridCol w:w="566"/>
      </w:tblGrid>
      <w:tr w:rsidR="00661521" w:rsidTr="00270F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21" w:rsidRDefault="00661521" w:rsidP="004B40A9">
            <w:pPr>
              <w:jc w:val="both"/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21" w:rsidRDefault="00661521" w:rsidP="004B40A9">
            <w:pPr>
              <w:jc w:val="both"/>
            </w:pPr>
            <w:r>
              <w:rPr>
                <w:b/>
                <w:bCs/>
                <w:color w:val="000000"/>
              </w:rPr>
              <w:t>Код</w:t>
            </w:r>
          </w:p>
        </w:tc>
      </w:tr>
      <w:tr w:rsidR="00661521" w:rsidRPr="00CE6E2F" w:rsidTr="002945AA">
        <w:trPr>
          <w:trHeight w:val="2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21" w:rsidRPr="00CE6E2F" w:rsidRDefault="005A7D4A" w:rsidP="004B40A9">
            <w:pPr>
              <w:jc w:val="both"/>
              <w:rPr>
                <w:sz w:val="28"/>
                <w:szCs w:val="28"/>
              </w:rPr>
            </w:pPr>
            <w:r w:rsidRPr="00CE6E2F">
              <w:rPr>
                <w:color w:val="000000"/>
                <w:sz w:val="28"/>
                <w:szCs w:val="28"/>
              </w:rPr>
              <w:t>В</w:t>
            </w:r>
            <w:r w:rsidR="00661521" w:rsidRPr="00CE6E2F">
              <w:rPr>
                <w:color w:val="000000"/>
                <w:sz w:val="28"/>
                <w:szCs w:val="28"/>
              </w:rPr>
              <w:t xml:space="preserve">ыходные </w:t>
            </w:r>
            <w:r w:rsidR="00CE6E2F">
              <w:rPr>
                <w:color w:val="000000"/>
                <w:sz w:val="28"/>
                <w:szCs w:val="28"/>
              </w:rPr>
              <w:t xml:space="preserve">за </w:t>
            </w:r>
            <w:r w:rsidRPr="00CE6E2F">
              <w:rPr>
                <w:color w:val="000000"/>
                <w:sz w:val="28"/>
                <w:szCs w:val="28"/>
              </w:rPr>
              <w:t>в</w:t>
            </w:r>
            <w:r w:rsidR="00CE6E2F">
              <w:rPr>
                <w:color w:val="000000"/>
                <w:sz w:val="28"/>
                <w:szCs w:val="28"/>
              </w:rPr>
              <w:t>а</w:t>
            </w:r>
            <w:r w:rsidRPr="00CE6E2F">
              <w:rPr>
                <w:color w:val="000000"/>
                <w:sz w:val="28"/>
                <w:szCs w:val="28"/>
              </w:rPr>
              <w:t>кцинацию с сохранением заработной 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21" w:rsidRPr="00CE6E2F" w:rsidRDefault="005A7D4A" w:rsidP="004B40A9">
            <w:pPr>
              <w:jc w:val="both"/>
              <w:rPr>
                <w:sz w:val="28"/>
                <w:szCs w:val="28"/>
              </w:rPr>
            </w:pPr>
            <w:proofErr w:type="gramStart"/>
            <w:r w:rsidRPr="00CE6E2F">
              <w:rPr>
                <w:color w:val="000000"/>
                <w:sz w:val="28"/>
                <w:szCs w:val="28"/>
              </w:rPr>
              <w:t>ВВ</w:t>
            </w:r>
            <w:proofErr w:type="gramEnd"/>
          </w:p>
        </w:tc>
      </w:tr>
      <w:tr w:rsidR="00661521" w:rsidRPr="00CE6E2F" w:rsidTr="00270F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21" w:rsidRPr="00CE6E2F" w:rsidRDefault="00661521" w:rsidP="004B40A9">
            <w:pPr>
              <w:jc w:val="both"/>
              <w:rPr>
                <w:sz w:val="28"/>
                <w:szCs w:val="28"/>
              </w:rPr>
            </w:pPr>
            <w:r w:rsidRPr="00CE6E2F">
              <w:rPr>
                <w:color w:val="000000"/>
                <w:sz w:val="28"/>
                <w:szCs w:val="28"/>
              </w:rPr>
              <w:t>Дополнительный оплачиваемый выходной день для прохождения диспансеризации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21" w:rsidRPr="00CE6E2F" w:rsidRDefault="005A7D4A" w:rsidP="004B40A9">
            <w:pPr>
              <w:jc w:val="both"/>
              <w:rPr>
                <w:sz w:val="28"/>
                <w:szCs w:val="28"/>
              </w:rPr>
            </w:pPr>
            <w:r w:rsidRPr="00CE6E2F">
              <w:rPr>
                <w:color w:val="000000"/>
                <w:sz w:val="28"/>
                <w:szCs w:val="28"/>
              </w:rPr>
              <w:t>Д</w:t>
            </w:r>
          </w:p>
        </w:tc>
      </w:tr>
      <w:tr w:rsidR="00661521" w:rsidTr="00270FE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521" w:rsidRPr="00597D83" w:rsidRDefault="00661521" w:rsidP="004B40A9">
            <w:pPr>
              <w:ind w:right="75"/>
              <w:jc w:val="both"/>
              <w:rPr>
                <w:color w:val="000000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521" w:rsidRDefault="00661521" w:rsidP="004B40A9">
            <w:pPr>
              <w:ind w:left="75" w:right="75"/>
              <w:jc w:val="both"/>
              <w:rPr>
                <w:color w:val="000000"/>
              </w:rPr>
            </w:pPr>
          </w:p>
        </w:tc>
      </w:tr>
    </w:tbl>
    <w:p w:rsidR="007554E7" w:rsidRDefault="00197978" w:rsidP="004B40A9">
      <w:pPr>
        <w:ind w:firstLine="709"/>
        <w:jc w:val="both"/>
        <w:rPr>
          <w:color w:val="FF0000"/>
          <w:sz w:val="28"/>
          <w:szCs w:val="28"/>
        </w:rPr>
      </w:pPr>
      <w:r w:rsidRPr="00152244">
        <w:rPr>
          <w:color w:val="000000"/>
          <w:sz w:val="28"/>
          <w:szCs w:val="28"/>
        </w:rPr>
        <w:t>15</w:t>
      </w:r>
      <w:r w:rsidR="00661521" w:rsidRPr="00152244">
        <w:rPr>
          <w:color w:val="000000"/>
          <w:sz w:val="28"/>
          <w:szCs w:val="28"/>
        </w:rPr>
        <w:t>.4. Расчеты по заработной плате и другим выплатам оформляются в Ра</w:t>
      </w:r>
      <w:r w:rsidR="00706C10" w:rsidRPr="00152244">
        <w:rPr>
          <w:color w:val="000000"/>
          <w:sz w:val="28"/>
          <w:szCs w:val="28"/>
        </w:rPr>
        <w:t xml:space="preserve">счетной ведомости </w:t>
      </w:r>
      <w:r w:rsidR="00706C10" w:rsidRPr="00152244">
        <w:rPr>
          <w:color w:val="FF0000"/>
          <w:sz w:val="28"/>
          <w:szCs w:val="28"/>
        </w:rPr>
        <w:t>(ф. 0504402)</w:t>
      </w:r>
      <w:r w:rsidR="007554E7">
        <w:rPr>
          <w:color w:val="FF0000"/>
          <w:sz w:val="28"/>
          <w:szCs w:val="28"/>
        </w:rPr>
        <w:t>.</w:t>
      </w:r>
    </w:p>
    <w:p w:rsidR="00661521" w:rsidRPr="00152244" w:rsidRDefault="00197978" w:rsidP="004B40A9">
      <w:pPr>
        <w:ind w:firstLine="709"/>
        <w:jc w:val="both"/>
        <w:rPr>
          <w:color w:val="000000"/>
          <w:sz w:val="28"/>
          <w:szCs w:val="28"/>
        </w:rPr>
      </w:pPr>
      <w:r w:rsidRPr="00152244">
        <w:rPr>
          <w:color w:val="000000"/>
          <w:sz w:val="28"/>
          <w:szCs w:val="28"/>
        </w:rPr>
        <w:t>15</w:t>
      </w:r>
      <w:r w:rsidR="00661521" w:rsidRPr="00152244">
        <w:rPr>
          <w:color w:val="000000"/>
          <w:sz w:val="28"/>
          <w:szCs w:val="28"/>
        </w:rPr>
        <w:t xml:space="preserve">.5. При временном переводе работников на удаленный режим работы обмен документами, которые оформляются в бумажном виде, разрешается осуществлять по электронной почте посредством </w:t>
      </w:r>
      <w:proofErr w:type="spellStart"/>
      <w:proofErr w:type="gramStart"/>
      <w:r w:rsidR="00661521" w:rsidRPr="00152244">
        <w:rPr>
          <w:color w:val="000000"/>
          <w:sz w:val="28"/>
          <w:szCs w:val="28"/>
        </w:rPr>
        <w:t>скан-копий</w:t>
      </w:r>
      <w:proofErr w:type="spellEnd"/>
      <w:proofErr w:type="gramEnd"/>
      <w:r w:rsidR="00661521" w:rsidRPr="00152244">
        <w:rPr>
          <w:color w:val="000000"/>
          <w:sz w:val="28"/>
          <w:szCs w:val="28"/>
        </w:rPr>
        <w:t>.</w:t>
      </w:r>
    </w:p>
    <w:p w:rsidR="00661521" w:rsidRPr="00152244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152244">
        <w:rPr>
          <w:color w:val="000000"/>
          <w:sz w:val="28"/>
          <w:szCs w:val="28"/>
        </w:rPr>
        <w:t xml:space="preserve">Скан-копия первичного документа изготавливается сотрудником, ответственным за факт хозяйственной жизни, в сроки, которые установлены графиком документооборота. Скан-копия направляется сотруднику, уполномоченному на согласование, в соответствии с графиком документооборота. Согласованием считается возврат электронного письма от получателя к отправителю со </w:t>
      </w:r>
      <w:proofErr w:type="spellStart"/>
      <w:proofErr w:type="gramStart"/>
      <w:r w:rsidRPr="00152244">
        <w:rPr>
          <w:color w:val="000000"/>
          <w:sz w:val="28"/>
          <w:szCs w:val="28"/>
        </w:rPr>
        <w:t>скан-копией</w:t>
      </w:r>
      <w:proofErr w:type="spellEnd"/>
      <w:proofErr w:type="gramEnd"/>
      <w:r w:rsidRPr="00152244">
        <w:rPr>
          <w:color w:val="000000"/>
          <w:sz w:val="28"/>
          <w:szCs w:val="28"/>
        </w:rPr>
        <w:t xml:space="preserve"> подписанного документа.</w:t>
      </w:r>
    </w:p>
    <w:p w:rsidR="00661521" w:rsidRPr="00152244" w:rsidRDefault="00661521" w:rsidP="004B40A9">
      <w:pPr>
        <w:ind w:firstLine="709"/>
        <w:jc w:val="both"/>
        <w:rPr>
          <w:color w:val="000000"/>
          <w:sz w:val="28"/>
          <w:szCs w:val="28"/>
        </w:rPr>
      </w:pPr>
      <w:r w:rsidRPr="00152244">
        <w:rPr>
          <w:color w:val="000000"/>
          <w:sz w:val="28"/>
          <w:szCs w:val="28"/>
        </w:rPr>
        <w:t xml:space="preserve">После окончания режима удаленной работы первичные документы, оформленные посредством обмена </w:t>
      </w:r>
      <w:proofErr w:type="spellStart"/>
      <w:proofErr w:type="gramStart"/>
      <w:r w:rsidRPr="00152244">
        <w:rPr>
          <w:color w:val="000000"/>
          <w:sz w:val="28"/>
          <w:szCs w:val="28"/>
        </w:rPr>
        <w:t>скан-копий</w:t>
      </w:r>
      <w:proofErr w:type="spellEnd"/>
      <w:proofErr w:type="gramEnd"/>
      <w:r w:rsidRPr="00152244">
        <w:rPr>
          <w:color w:val="000000"/>
          <w:sz w:val="28"/>
          <w:szCs w:val="28"/>
        </w:rPr>
        <w:t>, распечатываются на бумажном носителе и подписываются собственноручной подписью ответственных лиц.</w:t>
      </w:r>
    </w:p>
    <w:p w:rsidR="00661521" w:rsidRPr="00597D83" w:rsidRDefault="00152244" w:rsidP="004B40A9">
      <w:pPr>
        <w:ind w:firstLine="709"/>
        <w:jc w:val="both"/>
        <w:rPr>
          <w:color w:val="000000"/>
          <w:sz w:val="28"/>
          <w:szCs w:val="28"/>
        </w:rPr>
      </w:pPr>
      <w:r w:rsidRPr="00152244">
        <w:rPr>
          <w:color w:val="000000"/>
          <w:sz w:val="28"/>
          <w:szCs w:val="28"/>
        </w:rPr>
        <w:t>15</w:t>
      </w:r>
      <w:r w:rsidR="00661521" w:rsidRPr="00152244">
        <w:rPr>
          <w:color w:val="000000"/>
          <w:sz w:val="28"/>
          <w:szCs w:val="28"/>
        </w:rPr>
        <w:t>.</w:t>
      </w:r>
      <w:r w:rsidRPr="00152244">
        <w:rPr>
          <w:color w:val="000000"/>
          <w:sz w:val="28"/>
          <w:szCs w:val="28"/>
        </w:rPr>
        <w:t>6.</w:t>
      </w:r>
      <w:r w:rsidR="00661521" w:rsidRPr="00152244">
        <w:rPr>
          <w:color w:val="000000"/>
          <w:sz w:val="28"/>
          <w:szCs w:val="28"/>
        </w:rPr>
        <w:t xml:space="preserve"> Сотрудник, ответственный за оформление расчетных листков, высылает каждому сотруднику на его корпоративную электронную почту расчетный листок в день выдачи зарплаты за вторую половину месяца</w:t>
      </w:r>
      <w:proofErr w:type="gramStart"/>
      <w:r w:rsidR="00661521" w:rsidRPr="00152244">
        <w:rPr>
          <w:color w:val="000000"/>
          <w:sz w:val="28"/>
          <w:szCs w:val="28"/>
        </w:rPr>
        <w:t>.</w:t>
      </w:r>
      <w:r w:rsidR="00597D83" w:rsidRPr="00597D83">
        <w:rPr>
          <w:color w:val="000000"/>
          <w:sz w:val="28"/>
          <w:szCs w:val="28"/>
        </w:rPr>
        <w:t>”</w:t>
      </w:r>
      <w:proofErr w:type="gramEnd"/>
    </w:p>
    <w:p w:rsidR="003E5EA1" w:rsidRPr="007554E7" w:rsidRDefault="003E5EA1" w:rsidP="004B40A9">
      <w:pPr>
        <w:spacing w:after="120" w:line="300" w:lineRule="atLeast"/>
        <w:jc w:val="both"/>
        <w:rPr>
          <w:color w:val="000000"/>
          <w:sz w:val="28"/>
          <w:szCs w:val="28"/>
        </w:rPr>
      </w:pPr>
    </w:p>
    <w:p w:rsidR="00FA54C5" w:rsidRDefault="003E5EA1" w:rsidP="004B40A9">
      <w:pPr>
        <w:spacing w:after="120" w:line="300" w:lineRule="atLeast"/>
        <w:ind w:firstLine="708"/>
        <w:jc w:val="both"/>
        <w:rPr>
          <w:color w:val="000000"/>
          <w:sz w:val="28"/>
          <w:szCs w:val="28"/>
        </w:rPr>
      </w:pPr>
      <w:r w:rsidRPr="003E5EA1">
        <w:rPr>
          <w:sz w:val="28"/>
          <w:szCs w:val="28"/>
        </w:rPr>
        <w:t>8</w:t>
      </w:r>
      <w:r w:rsidR="00056944" w:rsidRPr="00056944">
        <w:rPr>
          <w:sz w:val="28"/>
          <w:szCs w:val="28"/>
        </w:rPr>
        <w:t>.</w:t>
      </w:r>
      <w:r w:rsidR="00FA54C5" w:rsidRPr="00252B66">
        <w:rPr>
          <w:color w:val="000000"/>
          <w:sz w:val="28"/>
          <w:szCs w:val="28"/>
        </w:rPr>
        <w:t> Внесенные изменения действуют при формировании объектов учета с </w:t>
      </w:r>
      <w:r w:rsidR="00FA54C5">
        <w:rPr>
          <w:iCs/>
          <w:color w:val="000000"/>
          <w:sz w:val="28"/>
          <w:szCs w:val="28"/>
        </w:rPr>
        <w:t>1 января 2022</w:t>
      </w:r>
      <w:r w:rsidR="00FA54C5" w:rsidRPr="00252B66">
        <w:rPr>
          <w:color w:val="000000"/>
          <w:sz w:val="28"/>
          <w:szCs w:val="28"/>
        </w:rPr>
        <w:t> года.</w:t>
      </w:r>
    </w:p>
    <w:p w:rsidR="00FA54C5" w:rsidRDefault="00FA54C5" w:rsidP="004B40A9">
      <w:pPr>
        <w:spacing w:after="120" w:line="3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56944">
        <w:rPr>
          <w:sz w:val="28"/>
          <w:szCs w:val="28"/>
        </w:rPr>
        <w:t xml:space="preserve">. </w:t>
      </w:r>
      <w:proofErr w:type="gramStart"/>
      <w:r w:rsidRPr="00056944">
        <w:rPr>
          <w:sz w:val="28"/>
          <w:szCs w:val="28"/>
        </w:rPr>
        <w:t>Контроль за</w:t>
      </w:r>
      <w:proofErr w:type="gramEnd"/>
      <w:r w:rsidRPr="00056944">
        <w:rPr>
          <w:sz w:val="28"/>
          <w:szCs w:val="28"/>
        </w:rPr>
        <w:t xml:space="preserve"> исполнением </w:t>
      </w:r>
      <w:r w:rsidRPr="00693B04">
        <w:rPr>
          <w:color w:val="000000"/>
          <w:sz w:val="28"/>
          <w:szCs w:val="28"/>
        </w:rPr>
        <w:t>распоряжения оставляю за собой</w:t>
      </w:r>
      <w:r w:rsidRPr="00056944">
        <w:rPr>
          <w:sz w:val="28"/>
          <w:szCs w:val="28"/>
        </w:rPr>
        <w:t> </w:t>
      </w:r>
    </w:p>
    <w:p w:rsidR="00FA54C5" w:rsidRPr="00056944" w:rsidRDefault="00FA54C5" w:rsidP="00FA54C5">
      <w:pPr>
        <w:spacing w:after="120" w:line="300" w:lineRule="atLeast"/>
        <w:ind w:firstLine="708"/>
        <w:jc w:val="both"/>
        <w:rPr>
          <w:sz w:val="28"/>
          <w:szCs w:val="28"/>
        </w:rPr>
      </w:pPr>
    </w:p>
    <w:p w:rsidR="00FA54C5" w:rsidRPr="00056944" w:rsidRDefault="00FA54C5" w:rsidP="00FA54C5">
      <w:pPr>
        <w:ind w:right="-5" w:firstLine="540"/>
        <w:jc w:val="both"/>
        <w:rPr>
          <w:sz w:val="28"/>
          <w:szCs w:val="28"/>
        </w:rPr>
      </w:pPr>
    </w:p>
    <w:p w:rsidR="00FA54C5" w:rsidRDefault="00FA54C5" w:rsidP="00FA54C5">
      <w:pPr>
        <w:ind w:right="-5" w:firstLine="540"/>
        <w:jc w:val="both"/>
        <w:rPr>
          <w:sz w:val="28"/>
          <w:szCs w:val="28"/>
        </w:rPr>
      </w:pPr>
    </w:p>
    <w:p w:rsidR="00FA54C5" w:rsidRPr="00FF1BB4" w:rsidRDefault="00FA54C5" w:rsidP="00FA54C5">
      <w:pPr>
        <w:ind w:right="-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693B04">
        <w:rPr>
          <w:color w:val="000000"/>
          <w:sz w:val="28"/>
          <w:szCs w:val="28"/>
        </w:rPr>
        <w:t>:</w:t>
      </w:r>
      <w:proofErr w:type="gramEnd"/>
      <w:r w:rsidRPr="00693B04">
        <w:rPr>
          <w:color w:val="000000"/>
          <w:sz w:val="28"/>
          <w:szCs w:val="28"/>
        </w:rPr>
        <w:t xml:space="preserve">  </w:t>
      </w:r>
      <w:r w:rsidRPr="00FF1BB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Е.В.Жукова</w:t>
      </w:r>
    </w:p>
    <w:p w:rsidR="00BD4EED" w:rsidRPr="00056944" w:rsidRDefault="00BD4EED" w:rsidP="00FA54C5">
      <w:pPr>
        <w:spacing w:after="120" w:line="300" w:lineRule="atLeast"/>
        <w:jc w:val="both"/>
        <w:rPr>
          <w:sz w:val="28"/>
          <w:szCs w:val="28"/>
        </w:rPr>
      </w:pPr>
    </w:p>
    <w:p w:rsidR="0076452A" w:rsidRDefault="0076452A" w:rsidP="000350F1">
      <w:pPr>
        <w:ind w:right="-5" w:firstLine="540"/>
        <w:jc w:val="both"/>
        <w:rPr>
          <w:sz w:val="28"/>
          <w:szCs w:val="28"/>
        </w:rPr>
      </w:pPr>
    </w:p>
    <w:sectPr w:rsidR="0076452A" w:rsidSect="004B40A9">
      <w:type w:val="continuous"/>
      <w:pgSz w:w="11906" w:h="16838"/>
      <w:pgMar w:top="1440" w:right="1080" w:bottom="144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0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85B05"/>
    <w:multiLevelType w:val="hybridMultilevel"/>
    <w:tmpl w:val="3C80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A6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6687E"/>
    <w:multiLevelType w:val="hybridMultilevel"/>
    <w:tmpl w:val="6B38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D37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551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7101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023B2C"/>
    <w:multiLevelType w:val="hybridMultilevel"/>
    <w:tmpl w:val="5A36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13A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compat/>
  <w:rsids>
    <w:rsidRoot w:val="00326A63"/>
    <w:rsid w:val="000065C4"/>
    <w:rsid w:val="00015209"/>
    <w:rsid w:val="000350F1"/>
    <w:rsid w:val="00035C44"/>
    <w:rsid w:val="00056944"/>
    <w:rsid w:val="00064803"/>
    <w:rsid w:val="000A2922"/>
    <w:rsid w:val="000A4F66"/>
    <w:rsid w:val="000B1ACE"/>
    <w:rsid w:val="000F2AFF"/>
    <w:rsid w:val="0011347A"/>
    <w:rsid w:val="00122343"/>
    <w:rsid w:val="001463BE"/>
    <w:rsid w:val="00152244"/>
    <w:rsid w:val="00165262"/>
    <w:rsid w:val="00170689"/>
    <w:rsid w:val="001775FD"/>
    <w:rsid w:val="001871B1"/>
    <w:rsid w:val="001906EE"/>
    <w:rsid w:val="00197978"/>
    <w:rsid w:val="001B18E4"/>
    <w:rsid w:val="001C1074"/>
    <w:rsid w:val="001C10AF"/>
    <w:rsid w:val="001C33DE"/>
    <w:rsid w:val="001E2DAD"/>
    <w:rsid w:val="00201081"/>
    <w:rsid w:val="00216D0F"/>
    <w:rsid w:val="00226B39"/>
    <w:rsid w:val="0023107C"/>
    <w:rsid w:val="00246613"/>
    <w:rsid w:val="00251125"/>
    <w:rsid w:val="0025169B"/>
    <w:rsid w:val="00252B66"/>
    <w:rsid w:val="0027072A"/>
    <w:rsid w:val="0027134D"/>
    <w:rsid w:val="002945AA"/>
    <w:rsid w:val="002D0655"/>
    <w:rsid w:val="002D2219"/>
    <w:rsid w:val="00326A63"/>
    <w:rsid w:val="0034125B"/>
    <w:rsid w:val="00341F3E"/>
    <w:rsid w:val="00347CF6"/>
    <w:rsid w:val="0035792F"/>
    <w:rsid w:val="00384A1B"/>
    <w:rsid w:val="00390E4B"/>
    <w:rsid w:val="003A5BF7"/>
    <w:rsid w:val="003C1B3E"/>
    <w:rsid w:val="003D0034"/>
    <w:rsid w:val="003D5393"/>
    <w:rsid w:val="003E3E7D"/>
    <w:rsid w:val="003E5EA1"/>
    <w:rsid w:val="003E737D"/>
    <w:rsid w:val="00406A0C"/>
    <w:rsid w:val="00407423"/>
    <w:rsid w:val="00416695"/>
    <w:rsid w:val="004574CA"/>
    <w:rsid w:val="00462C4A"/>
    <w:rsid w:val="004845D8"/>
    <w:rsid w:val="004921C0"/>
    <w:rsid w:val="0049464C"/>
    <w:rsid w:val="0049617F"/>
    <w:rsid w:val="004B15D2"/>
    <w:rsid w:val="004B40A9"/>
    <w:rsid w:val="004C2112"/>
    <w:rsid w:val="004D5ABA"/>
    <w:rsid w:val="004F3AA0"/>
    <w:rsid w:val="004F6B89"/>
    <w:rsid w:val="00574B6F"/>
    <w:rsid w:val="0058200B"/>
    <w:rsid w:val="00596CDB"/>
    <w:rsid w:val="00597D83"/>
    <w:rsid w:val="005A73E6"/>
    <w:rsid w:val="005A7D4A"/>
    <w:rsid w:val="005D1CB7"/>
    <w:rsid w:val="005D6659"/>
    <w:rsid w:val="005F2EEF"/>
    <w:rsid w:val="005F6E36"/>
    <w:rsid w:val="00661521"/>
    <w:rsid w:val="0067014C"/>
    <w:rsid w:val="00680825"/>
    <w:rsid w:val="00683614"/>
    <w:rsid w:val="00687821"/>
    <w:rsid w:val="006A030F"/>
    <w:rsid w:val="006B442F"/>
    <w:rsid w:val="006B4B3F"/>
    <w:rsid w:val="006F4A9E"/>
    <w:rsid w:val="00700F31"/>
    <w:rsid w:val="00706C10"/>
    <w:rsid w:val="0071504D"/>
    <w:rsid w:val="00736F24"/>
    <w:rsid w:val="007413C1"/>
    <w:rsid w:val="007554E7"/>
    <w:rsid w:val="0076452A"/>
    <w:rsid w:val="007B2ACA"/>
    <w:rsid w:val="007C3C6F"/>
    <w:rsid w:val="007E6EB8"/>
    <w:rsid w:val="007F0000"/>
    <w:rsid w:val="00823D70"/>
    <w:rsid w:val="00832308"/>
    <w:rsid w:val="008428CE"/>
    <w:rsid w:val="00850B27"/>
    <w:rsid w:val="00871D93"/>
    <w:rsid w:val="008819E6"/>
    <w:rsid w:val="008824B2"/>
    <w:rsid w:val="0089606B"/>
    <w:rsid w:val="008A18BF"/>
    <w:rsid w:val="008A7B1B"/>
    <w:rsid w:val="008A7F96"/>
    <w:rsid w:val="008B0BB6"/>
    <w:rsid w:val="008C17B2"/>
    <w:rsid w:val="008C2895"/>
    <w:rsid w:val="008F398A"/>
    <w:rsid w:val="0090162A"/>
    <w:rsid w:val="00923C8D"/>
    <w:rsid w:val="00941470"/>
    <w:rsid w:val="00953C00"/>
    <w:rsid w:val="0097600D"/>
    <w:rsid w:val="009869B0"/>
    <w:rsid w:val="00995859"/>
    <w:rsid w:val="009B3FC4"/>
    <w:rsid w:val="00A02F42"/>
    <w:rsid w:val="00A15444"/>
    <w:rsid w:val="00A25743"/>
    <w:rsid w:val="00A25D58"/>
    <w:rsid w:val="00A40433"/>
    <w:rsid w:val="00A467CD"/>
    <w:rsid w:val="00A61C39"/>
    <w:rsid w:val="00A63CE8"/>
    <w:rsid w:val="00A77556"/>
    <w:rsid w:val="00A903D9"/>
    <w:rsid w:val="00A907BA"/>
    <w:rsid w:val="00A91365"/>
    <w:rsid w:val="00AB3169"/>
    <w:rsid w:val="00AF01E0"/>
    <w:rsid w:val="00B278A9"/>
    <w:rsid w:val="00B4495C"/>
    <w:rsid w:val="00B77B3A"/>
    <w:rsid w:val="00B833F3"/>
    <w:rsid w:val="00BD4EED"/>
    <w:rsid w:val="00BE155B"/>
    <w:rsid w:val="00C013C0"/>
    <w:rsid w:val="00C0418D"/>
    <w:rsid w:val="00C22814"/>
    <w:rsid w:val="00C3548D"/>
    <w:rsid w:val="00C90349"/>
    <w:rsid w:val="00CA4D60"/>
    <w:rsid w:val="00CC564E"/>
    <w:rsid w:val="00CC7C90"/>
    <w:rsid w:val="00CD134F"/>
    <w:rsid w:val="00CE0C56"/>
    <w:rsid w:val="00CE4BC1"/>
    <w:rsid w:val="00CE6E2F"/>
    <w:rsid w:val="00CF38A1"/>
    <w:rsid w:val="00D30B26"/>
    <w:rsid w:val="00D5704C"/>
    <w:rsid w:val="00DE30E7"/>
    <w:rsid w:val="00E26641"/>
    <w:rsid w:val="00E407FC"/>
    <w:rsid w:val="00E41C44"/>
    <w:rsid w:val="00E4368A"/>
    <w:rsid w:val="00E51AA1"/>
    <w:rsid w:val="00E7159E"/>
    <w:rsid w:val="00E779A4"/>
    <w:rsid w:val="00E92155"/>
    <w:rsid w:val="00EA6FEB"/>
    <w:rsid w:val="00EC3233"/>
    <w:rsid w:val="00EC5D41"/>
    <w:rsid w:val="00EC6234"/>
    <w:rsid w:val="00EF519F"/>
    <w:rsid w:val="00EF6700"/>
    <w:rsid w:val="00F07800"/>
    <w:rsid w:val="00F1607E"/>
    <w:rsid w:val="00F31507"/>
    <w:rsid w:val="00F35093"/>
    <w:rsid w:val="00F40DFD"/>
    <w:rsid w:val="00F43AF0"/>
    <w:rsid w:val="00F50530"/>
    <w:rsid w:val="00FA54C5"/>
    <w:rsid w:val="00FA7B69"/>
    <w:rsid w:val="00FE40A4"/>
    <w:rsid w:val="00FF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7D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B442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1F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6B442F"/>
    <w:rPr>
      <w:b/>
      <w:bCs/>
      <w:sz w:val="24"/>
      <w:szCs w:val="24"/>
      <w:lang w:eastAsia="ru-RU" w:bidi="ar-SA"/>
    </w:rPr>
  </w:style>
  <w:style w:type="paragraph" w:customStyle="1" w:styleId="ConsPlusTitle">
    <w:name w:val="ConsPlusTitle"/>
    <w:rsid w:val="006B442F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character" w:customStyle="1" w:styleId="fill">
    <w:name w:val="fill"/>
    <w:basedOn w:val="a0"/>
    <w:rsid w:val="00056944"/>
    <w:rPr>
      <w:b/>
      <w:bCs/>
      <w:i/>
      <w:iCs/>
      <w:color w:val="FF0000"/>
    </w:rPr>
  </w:style>
  <w:style w:type="paragraph" w:styleId="a4">
    <w:name w:val="Normal (Web)"/>
    <w:basedOn w:val="a"/>
    <w:rsid w:val="006F4A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F4A9E"/>
  </w:style>
  <w:style w:type="character" w:styleId="a5">
    <w:name w:val="Hyperlink"/>
    <w:basedOn w:val="a0"/>
    <w:uiPriority w:val="99"/>
    <w:rsid w:val="006F4A9E"/>
    <w:rPr>
      <w:color w:val="0000FF"/>
      <w:u w:val="single"/>
    </w:rPr>
  </w:style>
  <w:style w:type="character" w:customStyle="1" w:styleId="sfwc">
    <w:name w:val="sfwc"/>
    <w:basedOn w:val="a0"/>
    <w:rsid w:val="006F4A9E"/>
  </w:style>
  <w:style w:type="character" w:customStyle="1" w:styleId="sfwcfill">
    <w:name w:val="sfwc fill"/>
    <w:basedOn w:val="a0"/>
    <w:rsid w:val="006F4A9E"/>
  </w:style>
  <w:style w:type="character" w:customStyle="1" w:styleId="10">
    <w:name w:val="Заголовок 1 Знак"/>
    <w:basedOn w:val="a0"/>
    <w:link w:val="1"/>
    <w:rsid w:val="00597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Финансовый отдел</Company>
  <LinksUpToDate>false</LinksUpToDate>
  <CharactersWithSpaces>14848</CharactersWithSpaces>
  <SharedDoc>false</SharedDoc>
  <HLinks>
    <vt:vector size="42" baseType="variant"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/document/99/542618109/</vt:lpwstr>
      </vt:variant>
      <vt:variant>
        <vt:i4>5111880</vt:i4>
      </vt:variant>
      <vt:variant>
        <vt:i4>15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/document/99/542619659/</vt:lpwstr>
      </vt:variant>
      <vt:variant>
        <vt:i4>4653135</vt:i4>
      </vt:variant>
      <vt:variant>
        <vt:i4>12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/document/99/563895827/</vt:lpwstr>
      </vt:variant>
      <vt:variant>
        <vt:i4>4718671</vt:i4>
      </vt:variant>
      <vt:variant>
        <vt:i4>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/document/99/563895828/</vt:lpwstr>
      </vt:variant>
      <vt:variant>
        <vt:i4>4587599</vt:i4>
      </vt:variant>
      <vt:variant>
        <vt:i4>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/document/99/563895826/</vt:lpwstr>
      </vt:variant>
      <vt:variant>
        <vt:i4>4784207</vt:i4>
      </vt:variant>
      <vt:variant>
        <vt:i4>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/document/99/563895829/</vt:lpwstr>
      </vt:variant>
      <vt:variant>
        <vt:i4>4653135</vt:i4>
      </vt:variant>
      <vt:variant>
        <vt:i4>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/document/99/542672797/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Марина1</dc:creator>
  <cp:lastModifiedBy>ELENA</cp:lastModifiedBy>
  <cp:revision>4</cp:revision>
  <cp:lastPrinted>2022-03-21T10:44:00Z</cp:lastPrinted>
  <dcterms:created xsi:type="dcterms:W3CDTF">2022-03-21T09:24:00Z</dcterms:created>
  <dcterms:modified xsi:type="dcterms:W3CDTF">2022-03-21T10:48:00Z</dcterms:modified>
</cp:coreProperties>
</file>