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0B" w:rsidRDefault="008C090B" w:rsidP="008C090B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8C090B" w:rsidRDefault="008C090B" w:rsidP="008C090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137                   18 января 2021 года</w:t>
      </w:r>
    </w:p>
    <w:p w:rsidR="008C090B" w:rsidRDefault="008C090B" w:rsidP="008C090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8C090B" w:rsidRDefault="008C090B" w:rsidP="008C090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8C090B" w:rsidRDefault="008C090B" w:rsidP="008C090B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8C090B" w:rsidRDefault="008C090B" w:rsidP="008C090B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8C090B" w:rsidRDefault="008C090B" w:rsidP="008C090B">
      <w:pPr>
        <w:shd w:val="clear" w:color="auto" w:fill="FFFFFF"/>
        <w:spacing w:line="288" w:lineRule="atLeast"/>
        <w:ind w:firstLine="540"/>
        <w:jc w:val="both"/>
        <w:rPr>
          <w:rStyle w:val="blk"/>
          <w:color w:val="000000"/>
          <w:sz w:val="30"/>
          <w:szCs w:val="30"/>
        </w:rPr>
      </w:pPr>
    </w:p>
    <w:p w:rsidR="008C090B" w:rsidRPr="00F62BAE" w:rsidRDefault="008C090B" w:rsidP="008C090B">
      <w:pPr>
        <w:jc w:val="center"/>
        <w:rPr>
          <w:b/>
          <w:sz w:val="32"/>
          <w:szCs w:val="32"/>
          <w:u w:val="single"/>
        </w:rPr>
      </w:pPr>
      <w:r w:rsidRPr="00F62BAE">
        <w:rPr>
          <w:b/>
          <w:sz w:val="32"/>
          <w:szCs w:val="32"/>
          <w:u w:val="single"/>
        </w:rPr>
        <w:t xml:space="preserve">Ответственность за незаконные схемы </w:t>
      </w:r>
      <w:proofErr w:type="spellStart"/>
      <w:r w:rsidRPr="00F62BAE">
        <w:rPr>
          <w:b/>
          <w:sz w:val="32"/>
          <w:szCs w:val="32"/>
          <w:u w:val="single"/>
        </w:rPr>
        <w:t>обналичивания</w:t>
      </w:r>
      <w:proofErr w:type="spellEnd"/>
      <w:r w:rsidRPr="00F62BAE">
        <w:rPr>
          <w:b/>
          <w:sz w:val="32"/>
          <w:szCs w:val="32"/>
          <w:u w:val="single"/>
        </w:rPr>
        <w:t xml:space="preserve"> денежных средств и вовлечение граждан в теневые финансовые потоки</w:t>
      </w:r>
    </w:p>
    <w:p w:rsidR="008C090B" w:rsidRDefault="008C090B" w:rsidP="008C090B">
      <w:pPr>
        <w:jc w:val="center"/>
      </w:pPr>
    </w:p>
    <w:p w:rsidR="008C090B" w:rsidRPr="00A24DDA" w:rsidRDefault="008C090B" w:rsidP="008C090B">
      <w:pPr>
        <w:ind w:firstLine="720"/>
        <w:jc w:val="both"/>
      </w:pPr>
      <w:r w:rsidRPr="00A24DDA">
        <w:t>Согласно требованиям Гражданского кодекса Российской Федерации и Указания Банка России от 09.12.2019 № 5348-У «О правилах наличных расчетов» расчеты между юридическими лицами, а также расчеты с участием граждан, связанные с осуществлением ими предпринимательской деятельности, производятся в безналичном порядке.</w:t>
      </w:r>
    </w:p>
    <w:p w:rsidR="008C090B" w:rsidRPr="00A24DDA" w:rsidRDefault="008C090B" w:rsidP="008C090B">
      <w:pPr>
        <w:ind w:firstLine="720"/>
        <w:jc w:val="both"/>
      </w:pPr>
      <w:r w:rsidRPr="00A24DDA">
        <w:t>Наличные расчеты могут производиться в размере, не превышающем 100 тыс. руб.</w:t>
      </w:r>
    </w:p>
    <w:p w:rsidR="008C090B" w:rsidRPr="00A24DDA" w:rsidRDefault="008C090B" w:rsidP="008C090B">
      <w:pPr>
        <w:ind w:firstLine="720"/>
        <w:jc w:val="both"/>
      </w:pPr>
      <w:r w:rsidRPr="00A24DDA">
        <w:t xml:space="preserve">Вместе с тем, при использовании незаконных схем </w:t>
      </w:r>
      <w:proofErr w:type="spellStart"/>
      <w:r w:rsidRPr="00A24DDA">
        <w:t>обналичивания</w:t>
      </w:r>
      <w:proofErr w:type="spellEnd"/>
      <w:r w:rsidRPr="00A24DDA">
        <w:t>, в том числе в виде снятия денежных средств со счетов организаций, индивидуальных предпринимателей по фиктивным договорам, данные схемы являются противоправными.</w:t>
      </w:r>
    </w:p>
    <w:p w:rsidR="008C090B" w:rsidRPr="00A24DDA" w:rsidRDefault="008C090B" w:rsidP="008C090B">
      <w:pPr>
        <w:ind w:firstLine="720"/>
        <w:jc w:val="both"/>
      </w:pPr>
      <w:r w:rsidRPr="00A24DDA">
        <w:t>Целью таких схем, как правило, является увод денег из официальной отчетности, получение необоснованной налоговой выгоды.</w:t>
      </w:r>
    </w:p>
    <w:p w:rsidR="008C090B" w:rsidRPr="00A24DDA" w:rsidRDefault="008C090B" w:rsidP="008C090B">
      <w:pPr>
        <w:ind w:firstLine="720"/>
        <w:jc w:val="both"/>
      </w:pPr>
      <w:r w:rsidRPr="00A24DDA">
        <w:t>В настоящее время широкое распространение в Российской Федерации получило также создание и использование фирм-однодневок, оформленных, как правило, за вознаграждение на лиц с невысоким уровнем доходов, на граждан, когда-либо утративших личные документы, а также на подставных или умерших лиц.</w:t>
      </w:r>
    </w:p>
    <w:p w:rsidR="008C090B" w:rsidRPr="00A24DDA" w:rsidRDefault="008C090B" w:rsidP="008C090B">
      <w:pPr>
        <w:ind w:firstLine="720"/>
        <w:jc w:val="both"/>
      </w:pPr>
      <w:r w:rsidRPr="00A24DDA">
        <w:t>Под фирмой-однодневкой понимается юридическое лицо, не обладающее фактической самостоятельностью, созданное без цели ведения предпринимательской деятельности.</w:t>
      </w:r>
    </w:p>
    <w:p w:rsidR="008C090B" w:rsidRPr="00A24DDA" w:rsidRDefault="008C090B" w:rsidP="008C090B">
      <w:pPr>
        <w:ind w:firstLine="720"/>
        <w:jc w:val="both"/>
      </w:pPr>
      <w:r w:rsidRPr="00A24DDA">
        <w:t xml:space="preserve">Юридические лица с признаками фиктивности, как правило, фигурируют во всех преступных схемах, направленных на хищение бюджетных денежных средств, уклонение от уплаты налогов, легализацию (отмывание) преступных доходов, проведение незаконных операций по </w:t>
      </w:r>
      <w:proofErr w:type="spellStart"/>
      <w:r w:rsidRPr="00A24DDA">
        <w:t>обналичиванию</w:t>
      </w:r>
      <w:proofErr w:type="spellEnd"/>
      <w:r w:rsidRPr="00A24DDA">
        <w:t xml:space="preserve"> денежных средств, обеспечение терроризма.</w:t>
      </w:r>
    </w:p>
    <w:p w:rsidR="008C090B" w:rsidRPr="00A24DDA" w:rsidRDefault="008C090B" w:rsidP="008C090B">
      <w:pPr>
        <w:ind w:firstLine="720"/>
        <w:jc w:val="both"/>
      </w:pPr>
      <w:r w:rsidRPr="00A24DDA">
        <w:t>Ответственность за создание фирм-однодневок предусмотрена ст.ст. 173.1, 173.2 УК РФ и влечет наказание вплоть до 5 лет лишения свободы.</w:t>
      </w:r>
    </w:p>
    <w:p w:rsidR="008C090B" w:rsidRPr="00A24DDA" w:rsidRDefault="008C090B" w:rsidP="008C090B">
      <w:pPr>
        <w:ind w:firstLine="720"/>
        <w:jc w:val="both"/>
      </w:pPr>
      <w:r w:rsidRPr="00A24DDA">
        <w:lastRenderedPageBreak/>
        <w:t xml:space="preserve">В связи с этим, прокуратура района предупреждает, что участие в подобных схемах </w:t>
      </w:r>
      <w:proofErr w:type="spellStart"/>
      <w:r w:rsidRPr="00A24DDA">
        <w:t>обналичивания</w:t>
      </w:r>
      <w:proofErr w:type="spellEnd"/>
      <w:r w:rsidRPr="00A24DDA">
        <w:t xml:space="preserve"> денежных средств является нарушением закона и влечет уголовную ответственность.</w:t>
      </w:r>
    </w:p>
    <w:p w:rsidR="008C090B" w:rsidRDefault="008C090B" w:rsidP="008C090B"/>
    <w:p w:rsidR="008C090B" w:rsidRDefault="008C090B" w:rsidP="008C09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C090B" w:rsidRPr="00DD337E" w:rsidTr="00F47C64">
        <w:trPr>
          <w:trHeight w:val="2841"/>
        </w:trPr>
        <w:tc>
          <w:tcPr>
            <w:tcW w:w="3190" w:type="dxa"/>
          </w:tcPr>
          <w:p w:rsidR="008C090B" w:rsidRPr="00DD337E" w:rsidRDefault="008C090B" w:rsidP="00F47C6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8C090B" w:rsidRPr="00DD337E" w:rsidRDefault="008C090B" w:rsidP="00F47C64">
            <w:pPr>
              <w:jc w:val="center"/>
            </w:pPr>
          </w:p>
        </w:tc>
        <w:tc>
          <w:tcPr>
            <w:tcW w:w="3190" w:type="dxa"/>
          </w:tcPr>
          <w:p w:rsidR="008C090B" w:rsidRPr="00DD337E" w:rsidRDefault="008C090B" w:rsidP="00F47C6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8C090B" w:rsidRPr="00DD337E" w:rsidRDefault="008C090B" w:rsidP="00F47C6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8C090B" w:rsidRPr="00DD337E" w:rsidRDefault="008C090B" w:rsidP="00F47C64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8C090B" w:rsidRPr="00DD337E" w:rsidRDefault="008C090B" w:rsidP="00F47C6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8C090B" w:rsidRPr="00DD337E" w:rsidRDefault="008C090B" w:rsidP="00F47C6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8C090B" w:rsidRPr="00DD337E" w:rsidRDefault="008C090B" w:rsidP="00F47C6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C090B" w:rsidRDefault="008C090B" w:rsidP="008C090B"/>
    <w:p w:rsidR="008C090B" w:rsidRDefault="008C090B" w:rsidP="008C090B"/>
    <w:p w:rsidR="008C090B" w:rsidRDefault="008C090B" w:rsidP="008C090B"/>
    <w:p w:rsidR="008C090B" w:rsidRDefault="008C090B" w:rsidP="008C090B"/>
    <w:p w:rsidR="00B46CA4" w:rsidRDefault="00B46CA4"/>
    <w:sectPr w:rsidR="00B46CA4" w:rsidSect="001C5A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090B"/>
    <w:rsid w:val="006558A9"/>
    <w:rsid w:val="008C090B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C090B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8C090B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8C090B"/>
  </w:style>
  <w:style w:type="paragraph" w:customStyle="1" w:styleId="NoSpacing">
    <w:name w:val="No Spacing"/>
    <w:rsid w:val="008C090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2021-01-18T07:51:00Z</dcterms:created>
  <dcterms:modified xsi:type="dcterms:W3CDTF">2021-01-18T07:53:00Z</dcterms:modified>
</cp:coreProperties>
</file>