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6A" w:rsidRPr="00C55F3D" w:rsidRDefault="0080446A" w:rsidP="00BB1E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0446A" w:rsidRPr="00C55F3D" w:rsidRDefault="0080446A" w:rsidP="0049224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 ДНЕПРОВСКИЙ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ЕЛЬСОВЕТ</w:t>
      </w:r>
    </w:p>
    <w:p w:rsidR="0080446A" w:rsidRPr="00C55F3D" w:rsidRDefault="0080446A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БЕЛЯЕВСКОГО  РАЙОНА  ОРЕНБУРГСКОЙ  ОБЛАСТИ</w:t>
      </w:r>
    </w:p>
    <w:p w:rsidR="0080446A" w:rsidRPr="00C55F3D" w:rsidRDefault="0080446A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80446A" w:rsidRPr="00C55F3D" w:rsidRDefault="0080446A" w:rsidP="00BB1E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5F3D">
        <w:rPr>
          <w:rFonts w:ascii="Times New Roman" w:hAnsi="Times New Roman"/>
          <w:sz w:val="24"/>
          <w:szCs w:val="24"/>
          <w:lang w:val="ru-RU"/>
        </w:rPr>
        <w:t xml:space="preserve">с.Днепровка </w:t>
      </w:r>
      <w:r w:rsidRPr="00C55F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80446A" w:rsidRPr="00C55F3D" w:rsidRDefault="0080446A" w:rsidP="00BB1E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24.01.2017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09-п</w:t>
      </w:r>
    </w:p>
    <w:p w:rsidR="0080446A" w:rsidRPr="00BB1EE9" w:rsidRDefault="0080446A" w:rsidP="00BB1EE9">
      <w:pPr>
        <w:jc w:val="center"/>
        <w:rPr>
          <w:sz w:val="28"/>
          <w:szCs w:val="28"/>
          <w:lang w:val="ru-RU"/>
        </w:rPr>
      </w:pPr>
    </w:p>
    <w:p w:rsidR="0080446A" w:rsidRPr="0098157B" w:rsidRDefault="0080446A">
      <w:pPr>
        <w:rPr>
          <w:sz w:val="24"/>
          <w:szCs w:val="24"/>
          <w:lang w:val="ru-RU"/>
        </w:rPr>
      </w:pPr>
    </w:p>
    <w:p w:rsidR="0080446A" w:rsidRPr="00C55F3D" w:rsidRDefault="0080446A" w:rsidP="00BB1EE9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</w:t>
      </w:r>
    </w:p>
    <w:p w:rsidR="0080446A" w:rsidRPr="00C55F3D" w:rsidRDefault="0080446A" w:rsidP="009B44C0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муниципальной услуги «Рассмотрение обращения граждан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Беляевского района Оренбургской области»</w:t>
      </w:r>
    </w:p>
    <w:p w:rsidR="0080446A" w:rsidRPr="0098157B" w:rsidRDefault="0080446A" w:rsidP="00A52EE2">
      <w:pPr>
        <w:ind w:left="-142" w:right="142"/>
        <w:rPr>
          <w:rFonts w:ascii="Times New Roman" w:hAnsi="Times New Roman"/>
          <w:sz w:val="24"/>
          <w:szCs w:val="24"/>
          <w:lang w:val="ru-RU"/>
        </w:rPr>
      </w:pPr>
    </w:p>
    <w:p w:rsidR="0080446A" w:rsidRPr="00C55F3D" w:rsidRDefault="0080446A" w:rsidP="00A52EE2">
      <w:pPr>
        <w:ind w:left="-142"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 ФЗ 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района»,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Уставом МО Днепровский сельсовет, постановляю:</w:t>
      </w:r>
    </w:p>
    <w:p w:rsidR="0080446A" w:rsidRPr="00C55F3D" w:rsidRDefault="0080446A" w:rsidP="00A5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C55F3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C55F3D">
        <w:rPr>
          <w:rFonts w:ascii="Times New Roman" w:hAnsi="Times New Roman"/>
          <w:sz w:val="28"/>
          <w:szCs w:val="28"/>
          <w:lang w:val="ru-RU"/>
        </w:rPr>
        <w:t>Р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ассмотрение обращений граждан в Администрации  муниципального образования Днепровский сельсовет Беляевского района Оренбургской области»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(далее -административный регламент) (прилагается)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2.   Внедрить административный регламент в срок до 01.02. 2017 года.                                </w:t>
      </w: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3. Разместить  административный регламент на сайте муниципального образования Днепровский сельсовет в информационно - телекоммуникационной сети Интернет.</w:t>
      </w:r>
    </w:p>
    <w:p w:rsidR="0080446A" w:rsidRPr="00C55F3D" w:rsidRDefault="0080446A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C55F3D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80446A" w:rsidRPr="00C55F3D" w:rsidRDefault="0080446A" w:rsidP="008C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55F3D">
        <w:rPr>
          <w:rFonts w:ascii="Times New Roman" w:hAnsi="Times New Roman"/>
          <w:sz w:val="28"/>
          <w:szCs w:val="28"/>
          <w:lang w:val="ru-RU"/>
        </w:rPr>
        <w:t>. Постановление  вступает в силу после его опубликования на сайте администрации муниципального образования Днепровский сельсовет.</w:t>
      </w: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46A" w:rsidRPr="00C55F3D" w:rsidRDefault="0080446A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46A" w:rsidRPr="00C55F3D" w:rsidRDefault="0080446A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Глава  муниципального образования                                        С.А.Федотов</w:t>
      </w:r>
    </w:p>
    <w:p w:rsidR="0080446A" w:rsidRPr="00C55F3D" w:rsidRDefault="0080446A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46A" w:rsidRPr="00C55F3D" w:rsidRDefault="0080446A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1863"/>
        <w:gridCol w:w="8092"/>
      </w:tblGrid>
      <w:tr w:rsidR="0080446A" w:rsidRPr="00C55F3D" w:rsidTr="00154FD3">
        <w:tc>
          <w:tcPr>
            <w:tcW w:w="1526" w:type="dxa"/>
          </w:tcPr>
          <w:p w:rsidR="0080446A" w:rsidRPr="00C55F3D" w:rsidRDefault="0080446A" w:rsidP="00154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F3D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80446A" w:rsidRPr="00C55F3D" w:rsidRDefault="0080446A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 района ,  прокурору, в дело        </w:t>
            </w:r>
          </w:p>
          <w:p w:rsidR="0080446A" w:rsidRPr="00C55F3D" w:rsidRDefault="0080446A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0446A" w:rsidRPr="00561C3D" w:rsidRDefault="0080446A" w:rsidP="00A52EE2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     </w:t>
      </w:r>
    </w:p>
    <w:p w:rsidR="0080446A" w:rsidRDefault="0080446A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0446A" w:rsidRDefault="0080446A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0446A" w:rsidRPr="00561C3D" w:rsidRDefault="0080446A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Приложение к постановлению Администрации </w:t>
      </w:r>
      <w:r w:rsidRPr="00561C3D">
        <w:rPr>
          <w:color w:val="000000"/>
          <w:sz w:val="20"/>
          <w:szCs w:val="20"/>
          <w:lang w:val="ru-RU"/>
        </w:rPr>
        <w:t xml:space="preserve">          </w:t>
      </w:r>
    </w:p>
    <w:p w:rsidR="0080446A" w:rsidRDefault="0080446A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color w:val="000000"/>
          <w:sz w:val="20"/>
          <w:szCs w:val="20"/>
          <w:lang w:val="ru-RU"/>
        </w:rPr>
        <w:t xml:space="preserve">                                                                        </w:t>
      </w:r>
      <w:r>
        <w:rPr>
          <w:color w:val="000000"/>
          <w:sz w:val="20"/>
          <w:szCs w:val="20"/>
          <w:lang w:val="ru-RU"/>
        </w:rPr>
        <w:t xml:space="preserve">                         </w:t>
      </w:r>
      <w:r w:rsidRPr="00561C3D">
        <w:rPr>
          <w:color w:val="000000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80446A" w:rsidRPr="00561C3D" w:rsidRDefault="0080446A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val="ru-RU" w:eastAsia="ru-RU"/>
        </w:rPr>
        <w:t>24.01.2017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г. № </w:t>
      </w:r>
      <w:r>
        <w:rPr>
          <w:rFonts w:ascii="Times New Roman" w:hAnsi="Times New Roman"/>
          <w:sz w:val="20"/>
          <w:szCs w:val="20"/>
          <w:lang w:val="ru-RU" w:eastAsia="ru-RU"/>
        </w:rPr>
        <w:t>09-п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80446A" w:rsidRPr="00561C3D" w:rsidRDefault="0080446A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80446A" w:rsidRPr="00561C3D" w:rsidRDefault="0080446A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Административный регламент </w:t>
      </w:r>
    </w:p>
    <w:p w:rsidR="0080446A" w:rsidRPr="00C55F3D" w:rsidRDefault="0080446A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рассмотрения обращений граждан в Администрации </w:t>
      </w:r>
    </w:p>
    <w:p w:rsidR="0080446A" w:rsidRPr="00C55F3D" w:rsidRDefault="0080446A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</w:p>
    <w:p w:rsidR="0080446A" w:rsidRPr="00C55F3D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Беляевского района Оренбургской области</w:t>
      </w:r>
    </w:p>
    <w:p w:rsidR="0080446A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smartTag w:uri="urn:schemas-microsoft-com:office:smarttags" w:element="place"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I</w:t>
        </w:r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val="ru-RU" w:eastAsia="ru-RU"/>
          </w:rPr>
          <w:t>.</w:t>
        </w:r>
      </w:smartTag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Общие положения 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1.1. Административный регламент рассмотрения обращений граждан в Администрации муниципального образования Днепровский сельсовет Беляевского района Оренбургской области  (далее - Административный регламент) разработан в целях повышения результативности и качества, открытости и доступности исполнения муниципальной услуги по рассмотрению обращений граждан в Администрации муниципального образования Днепровский сельсовет Беляевского района Оренбургской области  и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Администрации муниципального образования Днепровский сельсовет Беляевского района Оренбургской области  (далее - Администрация).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1.2. Основные термины, используемые в Административном регламенте, по своему значению соответствуют аналогичным терминам, используемым в Федеральном законе от 02.05.2006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1.3. Рассмотрение обращений граждан в Администрации осуществляется в соответствии с: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Конституцией Российской Федерации;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Уставом  муниципального образования Днепровский сельсовет Беляевского района Оренбургской области  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настоящим Административным регламентом;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иными нормативными правовыми актами.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1.4. Рассмотрение обращений граждан в Администрации осуществляется: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главой муниципального образования Днепровский сельсовет Беляевского района Оренбургской области  ;</w:t>
      </w:r>
    </w:p>
    <w:p w:rsidR="0080446A" w:rsidRPr="00C55F3D" w:rsidRDefault="0080446A" w:rsidP="00A52EE2">
      <w:pPr>
        <w:widowControl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 специалистом Администрации.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Далее в целях настоящего регламента указанные в настоящем пункте лица именуются «должностные лица».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1.5. Результатами рассмотрения обращений граждан в Администрации являются: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по существу поставленных в обращении вопросов;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уведомлением о переадресации письменного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промежуточные ответы, содержащие уведомление о продлении срока рассмотрения обращения не более чем на 30 дней;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разъяснением (при рассмотрении отдельных обращений в соответствии с Федеральным законом «О порядке рассмотрения обращений граждан Российской Федерации»).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Процедура рассмотрения обращения завершается путем получения гражданином результата рассмотрения обращения – ответа в письменной форме (в устной форме ответ может быть дан с согласия гражданина в ходе личного приема).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1.6. Рассмотрение обращений граждан в Администрации осуществляется бесплатно.</w:t>
      </w:r>
    </w:p>
    <w:p w:rsidR="0080446A" w:rsidRPr="00C55F3D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Требования к порядку рассмотрения обращений граждан в Администрации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2.1. Порядок информирования о рассмотрении обращений граждан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2.1.1. Информация о порядке рассмотрения обращений граждан в Администрации предоставляется: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непосредственно в здании Администрации;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муниципальной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газете «Вестник Днепровского сельсовета», телефонной связи, электронного информирования;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посредством размещения в информационных системах общего пользования (в том числе в сети Интернет).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2.1.2. Граждане могут обратиться непосредственно в Администрацию или по почте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, направить обращение по информационным системам общего пользования (на адрес электронной почты  в сети «Интернет»), посредством факсимильной связи. 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Телефоны для справок: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64-2-71, 64-1-24</w:t>
      </w:r>
    </w:p>
    <w:p w:rsidR="0080446A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Номер т/факса:.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64-1-24</w:t>
      </w:r>
    </w:p>
    <w:p w:rsidR="0080446A" w:rsidRDefault="0080446A" w:rsidP="00FD7B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B49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4" w:history="1">
        <w:r w:rsidRPr="00F459C9">
          <w:rPr>
            <w:rStyle w:val="Hyperlink"/>
            <w:rFonts w:ascii="Times New Roman" w:hAnsi="Times New Roman"/>
            <w:sz w:val="28"/>
            <w:szCs w:val="28"/>
          </w:rPr>
          <w:t>selsovet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5@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rambler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80446A" w:rsidRPr="00FD7B49" w:rsidRDefault="0080446A" w:rsidP="00FD7B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сайта администрации: днепровка.рф.</w:t>
      </w:r>
    </w:p>
    <w:p w:rsidR="0080446A" w:rsidRPr="00C55F3D" w:rsidRDefault="0080446A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Адрес для направления обращений по почте:461334, Оренбургская  область, Беляевский район  , с.Днепровка, ул.Ленинская. , д.6 </w:t>
      </w:r>
    </w:p>
    <w:p w:rsidR="0080446A" w:rsidRPr="00C55F3D" w:rsidRDefault="0080446A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может обратиться в Администрацию с обращением лично по вышеуказанному адресу в рабочее время в соответствии с графиком работы Администрации: с 9.00 до 17.00, перерыв - с 13.00 до 14.00, выходной - суббота, воскресенье.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2.1.3. На информационных стендах в помещениях, предназначенных для приёма граждан, и на официальном сайте муниципального образования Днепровский сельсовет Беляевского района Оренбургской области в информационно-телекоммуникационной  сети Интернет  размещается следующая информация: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настоящий Административный регламент;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извлечения из нормативных правовых актов, содержащих нормы, регулирующие деятельность по рассмотрению обращений граждан;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график личного приёма граждан в Администрации поселения, содержащий информацию о месте приема, днях и часах приема;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номера телефонов для получения справочной информации;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порядок обжалования решений, действий (бездействия) лиц, осуществляющих рассмотрение обращений.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2.1.4. Консультации (справки) по вопросам рассмотрения обращений граждан предоставляются  специалистом, ответственным за работу с обращениями граждан, Администрации муниципального образования Днепровский сельсовет Беляевского района Оренбургской области  (далее специалист, ответственный за работу с обращениями граждан), при личном обращении, по почте и телефону по следующим вопросам: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разъяснения требований к оформлению письменного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определения организаций, в компетенции которых находится решение поставленных в обращении вопросов;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информирования о местах и графиках личного приема граждан для рассмотрения устных обращений;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и сроков рассмотрения обращений;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обжалования действий (бездействия) и решений, осуществляемых и принимаемых в ходе рассмотрения обращений;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прохождения процедур по рассмотрению обращения в Администрации.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2.1.5. При ответах на телефонные звонки и устные обращения граждан работники Администрации подробно, в вежливой, корректной форме информируют обратившихся по интересующим их вопросам.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 обращение гражданина содержит иные вопросы, чем перечисленные в пункте   2.1.4,  специалист, ответственный за работу с обращениями граждан, может сообщить гражданину о том, что вопрос не входит в его компетенцию и  номер телефона работника, у  которого можно получить  консультацию по данному вопросу.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2.2. Сроки рассмотрения обращений граждан в Администрации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2.2.1. Максимальный срок рассмотрения письменного обращения не должен превышать 30 дней со дня регистрации обращения в Администрации, которая осуществляется в течение 3 дней с момента поступления письменного обращения в Администрацию.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2.2.2. Письменное обращение, содержащее вопросы, решение которых не входит в компетенцию Администрации, в течение 7 дней со дня регистрации в Администрации направляется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0446A" w:rsidRPr="00C55F3D" w:rsidRDefault="0080446A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2.2.3. В исключительных случаях, требующих для разрешения вопросов, поставленных в обращениях, проведения специальной проверки, направления запроса, принятия других мер, сроки рассмотрения обращений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сроков.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2.2.4. При приёме письменных обращений, которые граждане приносят лично, записи граждан на личный прием, а также проведении личного приема граждан в Администрации, на беседу с каждым гражданином отводится время в пределах 20 минут.</w:t>
      </w:r>
    </w:p>
    <w:p w:rsidR="0080446A" w:rsidRPr="00C55F3D" w:rsidRDefault="0080446A" w:rsidP="00A52EE2">
      <w:pPr>
        <w:widowControl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2.3. Перечень оснований для отказа в рассмотрении обращений граждан по существу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2.3.1. Гражданину может быть отказано в дальнейшем рассмотрении обращения в ходе личного приема, если ему ранее был дан ответ по существу поставленных в обращении вопросов.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2.3.2. Ответ на письменное обращение не дается, если в нем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2.3.4. 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2.3.5. На письменное обращение, текст которого не поддается прочтению, ответ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2.3.6.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или уполномоченное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0446A" w:rsidRPr="00C55F3D" w:rsidRDefault="0080446A" w:rsidP="00A52EE2">
      <w:pPr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2.3.8. В случае, если причины, по которым ответ по существу поставленных в письменном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2.4. Требования к местам рассмотрения обращений граждан в Администрации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2.4.1. Приём граждан, обращающихся в Администрацию с письменным обращением или в целях записи на личный прием, а также непосредственно на личный прием к должностным лицам, осуществляется в помещении Администрации.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Места приёма граждан включают также места для информирования заявителей и места для ожидания.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2.4.2. Места приёма граждан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средствами пожаротушения;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табличкой с информацией, позволяющей гражданам определить нахождение места приема граждан;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стендами для ознакомления граждан с информационными материалами;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стульями (кресельными секциями) для ожидания в очереди в количестве не менее 5 мест;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столами (стойками) с канцелярскими принадлежностями (писчая бумага, ручки)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осуществления необходимых записей, оформления письменных обращений;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стулом и столом для письма и раскладки документов при проведении личного приема граждан должностными лицами Администрации.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2.4.3. Рядом с местами приёма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80446A" w:rsidRPr="00C55F3D" w:rsidRDefault="0080446A" w:rsidP="00C55F3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2.5. Показатели качества и доступности муниципальной услуги.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Интернет.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Показателями качества предоставления муниципальной услуги являются: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соответствие предоставляемых услуг требованиям настоящего административного регламента;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соблюдение сроков предоставления услуг согласно регламенту;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количество обоснованных жалоб;</w:t>
      </w:r>
    </w:p>
    <w:p w:rsidR="0080446A" w:rsidRPr="00C55F3D" w:rsidRDefault="0080446A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55F3D">
        <w:rPr>
          <w:rFonts w:ascii="Times New Roman" w:hAnsi="Times New Roman"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0446A" w:rsidRPr="00C55F3D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Административные процедуры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3.1. Перечень административных процедур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3.1.1.При рассмотрении обращений граждан в Администрации в зависимости от вида обращения осуществляются следующие административные процедуры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а) при рассмотрении письменных обращений: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б) при рассмотрении устных обращений гражданина на личном приеме: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запись на личный прием;</w:t>
      </w:r>
    </w:p>
    <w:p w:rsidR="0080446A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проведение личного приема в соответствии с графиком.</w:t>
      </w:r>
    </w:p>
    <w:p w:rsidR="0080446A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в) при рассмотрении обращении граждан в электронной форме:</w:t>
      </w:r>
    </w:p>
    <w:p w:rsidR="0080446A" w:rsidRPr="00C55F3D" w:rsidRDefault="0080446A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80446A" w:rsidRPr="00C55F3D" w:rsidRDefault="0080446A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80446A" w:rsidRPr="00C55F3D" w:rsidRDefault="0080446A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80446A" w:rsidRPr="00C55F3D" w:rsidRDefault="0080446A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рамках личного приема граждан осуществляются следующие административные действия: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прием и регистрация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 и дача устного ответа с согласия гражданина;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дача ответа, не связанная с рассмотрением обращения по существу;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направление обращения на рассмотрение для подготовки письменного ответа. 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Последовательность административных процедур отражена в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блок-схеме рассмотрения обращений граждан в Администрации (приложение №1).</w:t>
      </w:r>
    </w:p>
    <w:p w:rsidR="0080446A" w:rsidRPr="00C55F3D" w:rsidRDefault="0080446A" w:rsidP="00A52EE2">
      <w:pPr>
        <w:widowControl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3.2. Приём и регистрация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поступившего в электронном виде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3.2.1. Основанием для начала рассмотрения письменного обращения является поступление обращения в Администрацию любым из способов, перечисленных в пункте 2.1.2 подраздела 2.1 раздела 2.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3.2.2. Принятые обращения незамедлительно направляются к  специалисту, ответственному за работу с обращениями граждан,  для регистрации с проставлением штампа Администрации с указанием даты регистрации и регистрационного номера.  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3.2.3. Дальнейшая обработка обращений (проверка правильности адресования корреспонденции, чтение, определение содержания вопросов, поставленных в обращении, запись в журнал регистрации обращений граждан с присвоением регистрационного номера) осуществляется  специалистом, ответственным за работу с обращениями граждан.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обработке обращений вносится следующая информация о поступившем обращении: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дата регистрации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обращения (заявление, предложение, жалоба);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обратившемся гражданине: фамилия, имя, отчество, почтовый адрес;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 корреспонденте, направившем обращение по подведомственности в Администрацию, если таковой имеется, а также отметка о контроле, если корреспондент запрашивает информацию о результатах рассмотрения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тема (темы) обращения;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данные о количестве листов обращения с приложениями.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Обращение, подписанное двумя и более гражданами, считается коллективным, о чем делается отметка в журнале регистрации обращений граждан.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делается соответствующая отметка о количестве дублированных обращений.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Повторными считаются обращения, поступившие в Администрацию или должностному лицу от одного и того же лица по одному и тому же вопросу: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заявитель не удовлетворен данным ему ответом по первоначальному заявлению;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со времени подачи первого письма истек установленный законодательством срок рассмотрения и ответ заявителю не дан.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Не считаются повторными: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 одного и того же лица, но по разным вопросам;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обращения, в которых содержатся новые вопросы или дополнительные сведения.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Повторные обращения регистрируются так же, как и первичные, но в журнале делается отметка "Повторное".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административной процедуры составляет 3 дня с момента поступления обращения в Администрацию.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3.3. Направление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виде,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 рассмотрение или подготовка ответа, не связанная с рассмотрением обращения по существу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3.3.1. На стадии обработки поступивших обращений  специалист, ответственный за работу с обращениями граждан, сортирует все поступившие обращения в зависимости от необходимости  рассмотрения по существу поставленных в них вопросов на две группы: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не подлежащие рассмотрению по существу;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подлежащие рассмотрению по существу.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3.3.2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 Обращения, подлежащие рассмотрению по существу, поступившие в Администрацию или должностному лицу Администрации в соответствии с их компетенцией, направляются  специалистом, ответственным за работу с обращениями граждан, с прикрепленной к ним регистрационной карточкой  для резолюции: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адресованные главе сельского поселения – главе; 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адресованные иным должностным лицам Администрации - непосредственно указанным лицам.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Обращения, адресованные в Администрацию без указания должностного лица направляются  специалистом, ответственным за работу с обращениями граждан, в зависимости от содержания обращения должностным лицам в соответствии с их функциональными обязанностями. К каждому обращению прикрепляется регистрационная карточка с указанием того должностного лица, которому направлено обращение. </w:t>
      </w:r>
    </w:p>
    <w:p w:rsidR="0080446A" w:rsidRPr="00C55F3D" w:rsidRDefault="0080446A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Специалист, ответственный за работу с обращениями граждан, делает отметку в журнале регистрации обращений о направлении обращения на рассмотрение с указанием должностного лица, которому оно направлено.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Максимальный срок исполнения данной административной процедуры составляет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3  рабочих дня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даты регистрации сообщения.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3.3.3. По обращениям, не подлежащим рассмотрению по существу, специалист, ответственный за работу с обращениями граждан, осуществляет подготовку письменного ответа  на бланке Администрации за своей подписью в зависимости от вида таких обращений.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обращениям: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текст которых не поддается прочтению;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нецензурные или оскорбительные выражения;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граждан, с которыми прекращена переписка;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которых обжалуются судебные решения</w:t>
      </w:r>
    </w:p>
    <w:p w:rsidR="0080446A" w:rsidRPr="00C55F3D" w:rsidRDefault="0080446A" w:rsidP="00A52EE2">
      <w:pPr>
        <w:widowControl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осуществляется подготовка письменного ответа, содержащего уведомление в адрес обратившегося гражданина на бланке Администрации за подписью Главы сельского поселения с обоснованием оставления обращения без ответа по существу поставленных в нем вопросов,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разъяснениями по вопросам обжалования судебных решений, о недопустимости злоупотребления правом,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 чём  специалистом, ответственным за работу с обращениями граждан,  делается отметка в журнале регистрации обращений граждан;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вопросы, решение которых не входит в компетенцию Администрации (должностных лиц Администрации) -  специалист, ответственный за работу с обращениями граждан, готовит сопроводительное письмо на бланке Администрации и за  своей подписью и направляет вместе с обращением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Гражданину, направившему обращение, ведущий специалист, ответственный за работу с обращениями граждан, за своей подписью направляет уведомление о переадресации его обращения.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указанных действий составляет 7 дней.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3.3.4. Обращения без указания фамилии граждан, их направивших, и почтового адреса, по которому должен быть направлен ответ, в течение 3 дней с момента регистрации в Администрации направляется  специалистом, ответственным за работу с обращениями граждан, с прикрепленной к ним регистрационной карточкой должностным лицам  согласно их компетенции для ознакомления.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Подобные обращения, содержащие сведения о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подготавливаемом, совершаемом или совершенном противоправном деянии, а также о лице, его подготавливающем, совершающем или совершившем, в течение 7 дней с момента регистрации в Администрации направляются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на бланке Администрации за подписью Главы 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государственный орган в соответствии с его компетенцией.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3.3.5. При поступлении в Администрацию обращения, содержащего вопросы, решение которых относится к компетенции нескольких государственных органов, органов местного самоуправления или должностных лиц, его копия в течение 7 дней со дня регистрации направляется  специалистом, ответственным за работу с обращениями граждан, на бланке Администрации и за подписью Главы муниципального образования Днепровский сельсовет Беляевского района Оренбургской области в соответствующие государственные органы, органы местного самоуправления или соответствующим должностным лицам. 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3.4. Рассмотрение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3.4.1. Основанием для начала административной процедуры является получение должностным лицом обращения гражданина. Должностное лицо  внимательно изучает содержание обращения и прилагаемых к нему документов и в случае, если рассмотрение поставленных в обращении вопросов относится к его компетенции и в течение 2 рабочих дней принимает решение в виде резолюции: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проекта ответа;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ответа.</w:t>
      </w:r>
    </w:p>
    <w:p w:rsidR="0080446A" w:rsidRPr="00C55F3D" w:rsidRDefault="0080446A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Резолюция «Для подготовки проекта ответа» определяет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необходимость подготовки проекта ответа и направления его вместе с поступившим обращением в адрес лица, подписавшего резолюцию. При этом прохождение проектов ответов по цепи исполнителей должно точно соответствовать обратному порядку направления резолюций.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Резолюция «Для ответа» указывает на  необходимость подготовки ответа на обращение и направления ответа корреспондентам и заявителям.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Данная резолюция может быть адресована исключительно должностным лицам Администрации.  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случае, если поставленные в обращении вопросы не относятся к компетенции должностного лица, обращение с прилагаемыми к нему документами возвращается  специалисту, ответственному за работу с обращениями граждан, для внесения соответствующих изменений в регистрационную карточку и незамедлительного направления обращения к тому должностному лицу, к компетенции которого относятся данные вопросы.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 с резолюцией направляется  специалисту, ответственному за работу с обращениями граждан, в течение 1 дня делает отметки в журнале регистрации (вносит в регистрационную карточку содержание резолюции должностного лица Администрации, информацию о назначенном исполнителе (соисполнителях), отметку о постановке рассмотрения обращения на контроль, сроках исполнения поручений) и направляет обращения для дальнейшего рассмотрения исполнителю.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если в резолюции указано несколько исполнителей, специалист,  ответственный за работу с обращениями граждан, направляет обращение исполнителю, указанному в резолюции первым, и копии обращения соисполнителям.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Соисполнители в течение 7 рабочих дней рассматривают обращение и направляют в адрес исполнителя письменные предложения по ответу в адрес обратившегося гражданина.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осуществляет контроль полноты и правильности подготовки материалов по обращению всеми соисполнителями, соблюдения ими установленных сроков и с учетом предложений соисполнителей (при их наличии) в срок не более 15 дней с момента поступления обращения готовит проект ответа за подписью соответствующего должностного лица Администрации. Подготовленный проект ответа на обращение направляется исполнителем для подписания должностному лицу в день завершения его подготовки.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Должностное лицо в течение 2 дней подписывает проект ответа на обращение либо возвращает его исполнителю для доработки. 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течение 3 дней с момента получения проекта ответа для доработки осуществляет требуемую доработку проекта ответа и  передаёт его должностному лицу для подписания.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день получения подписанного должностным лицом ответа на обращение передаёт его  специалисту, ответственному за работу с обращениями граждан, для отправки заявителю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почтовый или электронный адрес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 подписания письменного ответа на обращение, поступившее в Администрацию, ответ на обращение оформляется на бланке Администрации, без присвоения исходящего номера и направляется  специалисту, ответственному за работу с обращениями граждан.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3.4.2. При рассмотрении обращения должностные лица обеспечивают объективное, всестороннее и своевременное рассмотрение обращения, а также: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запрашивают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принимают меры, направленные на восстановление или защиту нарушенных прав, свобод и законных интересов граждан.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3.4.3. В случае необходимости получения дополнительной информации по вопросам, поставленным в обращении, в органах государственной власти, в органах местного самоуправления и у должностных лиц, исполнителем подготавливается письменный запрос за подписью должностного лица, рассматривающего обращение, который должен содержать: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обращении, по которому запрашивается информация;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вопрос обращения, для разрешения которого необходима информация;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запрашиваемой информации, содержание запроса.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3.4.4.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мотивации, исполнитель может пригласить гражданина на личную беседу.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отказа гражданина от личной беседы (или неявки при наличии подтверждения о приглашении гражданина в надлежащий срок), ответ на обращение подготавливается с указанием на то, что отсутствие информации, обусловленное неявкой гражданина на личную беседу, может повлечь неполное рассмотрение обращения по существу поставленных вопросов.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вопросов, поставленных в обращении.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установлении исполнителем невозможности явки гражданина на личную беседу по состоянию здоровья или по иным причинам, не позволяющим гражданину явиться к исполнителю лично, исполнителем может быть принято решение о выезде по местонахождению гражданина для беседы и получения дополнительных материалов.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уведомляется о дате и времени его посещения исполнителем.</w:t>
      </w:r>
    </w:p>
    <w:p w:rsidR="0080446A" w:rsidRPr="00C55F3D" w:rsidRDefault="0080446A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ответе на обращение, рассмотрение которого производилось с выездом на место, указывается информация о полученных на выезде сведениях и даётся им оценка.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3.4.5. При рассмотрении обращений, содержащих предложения, каждое из них анализируется исполнителем (соисполнителями) на предмет возможности и необходимости его принятия с учетом следующих обстоятельств: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нормативное регулирование вопросов, на совершенствование которых направлено предложение;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необходимость внесения в случае принятия предложения изменений в муниципальные правовые акты;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предложений, не относящихся к компетенции Администрации и должностных лиц Администрации;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принятия;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учётом других особенностей рассматриваемого вопроса.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рассмотрения обращения, содержащего предложения, в письменном ответе гражданину в случае положительного решения указывается, в какой форме и в какие сроки его предложение может быть реализовано, либо в случае отрицательного решения - причины, по которым его предложение не может быть принято.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3.4.6. При рассмотрении обращения, отнесённого к категории заявления, исполнитель (соисполнители):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выделяет действие,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проводит анализ сообщения о нарушении законов и иных нормативных правовых актов, недостатках в работе органов и должностных лиц местного самоуправления либо критики деятельности указанных органов и должностных лиц.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(соисполнители) проверяет: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законных оснований для совершения испрашиваемого действия и возможность его совершения; в ответе сообщается об удовлетворении или неудовлетворении заявления, о совершении или не совершении испрашиваемого действия (если испрашиваемое действие не может быть совершено, в ответе приводятся соответствующие аргументы);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соответствуют или нет действия (бездействие) лица (лиц), чьи действия оспариваются, положениям и предписаниям законов, иных нормативных правовых актов, в том числе муниципальных. При этом исполнитель (соисполнители) получает пояснения по факту нарушения у лица, чьи действия оспариваются, изучает материалы, представленные гражданином, запрашивает дополнительные материалы (если в результате проведённого анализа подтвердились отмеченные в заявлении факты, указывающие на неправомерность каких-либо действий, несоответствие этих действий положениям нормативных правовых актов, заявление признается обоснованным и в ответе гражданину приносятся соответствующие извинения, перечисляются меры, которые принимаются для устранения нарушений законов, иных нормативных правовых актов, недостатков в работе органов и должностных лиц местного самоуправления, и сроки их реализации; если заявление о нарушениях или недостатках признано необоснованным, в ответе даются разъяснения в отношении неправомерности предъявляемых претензий).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3.4.7. При рассмотрении обращения, отнесенного к категории жалобы, исполнитель (соисполнители) обязан определить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лиц. Для этого исполнитель (соисполнители):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обоснованность доводов о нарушении прав, свобод или законных интересов гражданина (других лиц) (принадлежность прав, свобод и законных интересов, их вид, какими действиями нарушены и др.);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 причины нарушения или ущемления прав, свобод или законных интересов, в том числе устанавливает, кто и по каким причинам допустил нарушение;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меры, которые должны быть приняты для восстановления или защиты нарушенных прав, свобод или законных интересов, а также лиц, ответственных за реализацию обозначенных мер.</w:t>
      </w:r>
    </w:p>
    <w:p w:rsidR="0080446A" w:rsidRPr="00C55F3D" w:rsidRDefault="0080446A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</w:t>
      </w:r>
    </w:p>
    <w:p w:rsidR="0080446A" w:rsidRPr="00C55F3D" w:rsidRDefault="0080446A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жалобы, не подлежащей удовлетворению, в ответе приводятся аргументированные доводы принятия такого решения.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3.4.8. Письменное обращение, поступившее в Администрацию, считается рассмотренным, если обратившемуся гражданину дан исчерпывающий письменный ответ по существу поставленных в обращении вопросов, приняты необходимые меры.</w:t>
      </w:r>
    </w:p>
    <w:p w:rsidR="0080446A" w:rsidRPr="00C55F3D" w:rsidRDefault="0080446A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процедуры составляет 26 дней.</w:t>
      </w:r>
    </w:p>
    <w:p w:rsidR="0080446A" w:rsidRPr="00C55F3D" w:rsidRDefault="0080446A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0446A" w:rsidRPr="00C55F3D" w:rsidRDefault="0080446A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3.5. Направление письменного ответа гражданину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3.5.1.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Основанием для начала административной процедуры является получение  специалистом, ответственным за работу с обращениями граждан, подготовленного по результатам рассмотрения и подписанного должностным лицом,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письменного ответа.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Письменный ответ должен содержать: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конкретную и четкую информацию по всем вопросам, поставленным в обращении (что, когда и кем сделано или будет сделано);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указание на причины невозможности удовлетворения просьбы, изложенной в обращении;</w:t>
      </w:r>
    </w:p>
    <w:p w:rsidR="0080446A" w:rsidRPr="00C55F3D" w:rsidRDefault="0080446A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указание на то, кому направлен письменный ответ, дату отправки, регистрационный номер обращения, присвоенный Администрацией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фамилию, имя, отчество и номер телефона исполнителя ответа.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3.5.2. Подписанный должностным лицом письменный ответ на обращение направляется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гражданину по указанному им почтовому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электронному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адресу.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 желанию гражданина ответ на обращение может быть вручен ему лично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при этом гражданин расписывается в получении письменного ответа на его копии.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Ответ на обращение, поступившее по информационным системам общего пользования, направляется по адресу, указанному в обращении.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3.5.3. В случае поступления ответа на обращение, на бланке Администрации,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присваивает ему исходящий номер и направляет гражданину по указанному им адресу.</w:t>
      </w:r>
    </w:p>
    <w:p w:rsidR="0080446A" w:rsidRPr="00C55F3D" w:rsidRDefault="0080446A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данной процедуры составляет 1 день.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0446A" w:rsidRPr="00C55F3D" w:rsidRDefault="0080446A" w:rsidP="00A52EE2">
      <w:pPr>
        <w:tabs>
          <w:tab w:val="left" w:pos="540"/>
          <w:tab w:val="num" w:pos="1742"/>
        </w:tabs>
        <w:ind w:right="-57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3.6. Последовательность административных процедур при личном приеме граждан</w:t>
      </w:r>
    </w:p>
    <w:p w:rsidR="0080446A" w:rsidRPr="00C55F3D" w:rsidRDefault="0080446A" w:rsidP="00A52EE2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3.6.1. Основанием для начала рассмотрения обращения является обращение гражданина на личный приём к должностным лицам Администрации.</w:t>
      </w:r>
    </w:p>
    <w:p w:rsidR="0080446A" w:rsidRPr="00C55F3D" w:rsidRDefault="0080446A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3.6.2. Личный прием граждан осуществляется по предварительной записи в соответствии с графиком личного приема, утверждаемым муниципальным правовым актом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0446A" w:rsidRPr="00C55F3D" w:rsidRDefault="0080446A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3.6.3. Запись граждан на личный прием осуществляет  специалист, ответственный за работу с обращениями граждан, при личном обращении гражданина или по телефону в день обращения.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в обращении гражданина содержатся вопросы, решение которых не входит в компетенцию Администрации или должностных лиц Администрации,  специалист, ответственный за работу с обращениями граждан, осуществляющий запись гражданина на личный прием, в вежливой и корректной форме разъясняет гражданину, куда и в каком порядке ему следует обратиться. При несогласии гражданина с данным ему разъяснением осуществляется запись гражданина на личный приём и соответствующее разъяснение дается гражданину должностным лицом Администрации в ходе личного приема.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3.6.4. На граждан, обратившихся на личный прием,  специалист, ответственный за работу с обращениями граждан, оформляет карточку личного приёма гражданина на бумажном носителе с занесением в нее содержания устного обращения гражданина (Приложение №2).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необходимости распечатывается история обращений гражданина, которая с карточкой личного приёма передается должностному лицу Администрации, осуществляющему личный прием.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Гражданину в устной форме сообщается дата, место и время проведения личного приёма.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обращении на личный прием гражданин предъявляет документ, удостоверяющий его личность.</w:t>
      </w:r>
    </w:p>
    <w:p w:rsidR="0080446A" w:rsidRPr="00C55F3D" w:rsidRDefault="0080446A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3.6.5. Одновременно ведется личный приём только одного гражданина, за исключением случаев коллективного обращения граждан.</w:t>
      </w:r>
    </w:p>
    <w:p w:rsidR="0080446A" w:rsidRPr="00C55F3D" w:rsidRDefault="0080446A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3.6.6. Должностные лица, осуществляющие личный приём, выслушивают устное обращение гражданина и в случае, если изложенные в устном обращении факты и обстоятельства являются очевидными и не требуют дополнительной проверки дают гражданину с его согласия ответ в устной форме, о чем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делает запись в карточке личного приема гражданина.</w:t>
      </w:r>
    </w:p>
    <w:p w:rsidR="0080446A" w:rsidRPr="00C55F3D" w:rsidRDefault="0080446A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3.6.7. В случае несогласия гражданина с дачей устного ответа, либо в случае необходимости проведения дополнительной проверки и сбора информации, должностные лица, осуществляющие личный прием дают поручение путем наложения резолюции подготовить письменный ответ по существу вопросов, поставленных в устном обращении.</w:t>
      </w:r>
    </w:p>
    <w:p w:rsidR="0080446A" w:rsidRPr="00C55F3D" w:rsidRDefault="0080446A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3.6.8. В ходе личного приема гражданин может оставить на рассмотрение письменное обращение, которое подлежит регистрации и рассмотрению в порядке, установленном подразделами 3.2-3.5 настоящего раздела.</w:t>
      </w:r>
    </w:p>
    <w:p w:rsidR="0080446A" w:rsidRPr="00C55F3D" w:rsidRDefault="0080446A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На подобных обращениях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делается отметка «принято на личном приеме», дата приема обращения.</w:t>
      </w:r>
    </w:p>
    <w:p w:rsidR="0080446A" w:rsidRPr="00C55F3D" w:rsidRDefault="0080446A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3.6.9. После завершения личного приема  специалист, ответственный за работу с обращениями граждан, в течение 1 рабочего дня с момента регистрации передает письменные обращения, поступившие в ходе личного приема, должностным лицам в соответствии с резолюцией должностного лица, проводившего личный прием, для подготовки письменного ответа гражданину.</w:t>
      </w:r>
    </w:p>
    <w:p w:rsidR="0080446A" w:rsidRPr="00C55F3D" w:rsidRDefault="0080446A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При необходимости подготовки письменного ответа на устное обращение гражданина, поступившее в ходе личного приема,  специалист, ответственный за работу с обращениями граждан, в течение 2 рабочих дней, следующих за днем проведения личного приема, направляет карточку личного приема с кратким изложением обращения в соответствии с резолюцией должностного лица, осуществлявшего прием. </w:t>
      </w:r>
    </w:p>
    <w:p w:rsidR="0080446A" w:rsidRPr="00C55F3D" w:rsidRDefault="0080446A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Письменные ответы на обращения граждан, поступившие в ходе личного приема, даются в порядке и в сроки, предусмотренные подразделами 3.2-3.5 настоящего раздела.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3.6.10. Обращение, поступившее в ходе личного приема, считается рассмотренным, если обратившемуся гражданину дан ответ по существу поставленных в обращении вопросов (письменный или с согласия гражданина – в устной форме по его устному обращению).</w:t>
      </w:r>
    </w:p>
    <w:p w:rsidR="0080446A" w:rsidRPr="00C55F3D" w:rsidRDefault="0080446A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0446A" w:rsidRPr="00C55F3D" w:rsidRDefault="0080446A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и формы контроля за рассмотрением обращений граждан в Администрации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порядку рассмотрения обращений граждан, осуществляется  Главой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непосредственно при осуществлении процедуры рассмотрения обращений граждан в Администрации (далее - предоставление муниципальной услуги), а также путем организации проведения проверок. По результатам проверок  Глава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дает указания по устранению выявленных нарушений и контролирует их исполнение.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Плановые проверки  качества предоставления муниципальной услуги, исполнения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графиком проверок, но не реже чем раз в два года.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Внеплановые проверки могут осуществляться по поручению Главы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или при наличии жалоб на исполнение Административного регламента. 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За неправомерные решения (действия, бездействия), принимаемые (осуществляемые) в ходе предоставления муниципальной услуги, виновные лица несут ответственность, предусмотренную законодательством Российской Федерации.</w:t>
      </w:r>
    </w:p>
    <w:p w:rsidR="0080446A" w:rsidRPr="00C55F3D" w:rsidRDefault="0080446A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0446A" w:rsidRPr="00C55F3D" w:rsidRDefault="0080446A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обжалования действий (бездействия) должностного лица, а также принимаемого им решения при рассмотрении обращений граждан, ответственность должностных лиц за нарушение Административного регламента</w:t>
      </w:r>
    </w:p>
    <w:p w:rsidR="0080446A" w:rsidRPr="00C55F3D" w:rsidRDefault="0080446A" w:rsidP="00A52EE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5.1.Заявитель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 </w:t>
      </w:r>
    </w:p>
    <w:p w:rsidR="0080446A" w:rsidRPr="00C55F3D" w:rsidRDefault="0080446A" w:rsidP="00A52EE2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80446A" w:rsidRPr="00C55F3D" w:rsidRDefault="0080446A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5.3. Жалоба для рассмотрения в досудебном (внесудебном) порядке направляется Главе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или иному должностному лицу местного самоуправления в соответствии с его компетенцией (461334, Оренбургская  обл., Беляевский р-н, с.Днепровка  ул. Ленинская,  д.6).</w:t>
      </w:r>
    </w:p>
    <w:p w:rsidR="0080446A" w:rsidRPr="00C55F3D" w:rsidRDefault="0080446A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5.4.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80446A" w:rsidRPr="00C55F3D" w:rsidRDefault="0080446A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ind w:right="-5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Оформление и хранение дела по обращению</w:t>
      </w:r>
    </w:p>
    <w:p w:rsidR="0080446A" w:rsidRPr="00C55F3D" w:rsidRDefault="0080446A" w:rsidP="00A52EE2">
      <w:pPr>
        <w:ind w:right="-5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6.1. Оформление и хранение дела по письменному обращению.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6.1.1. Материалы по рассмотрению письменного обращения должностным лицом вместе с подписанным письменным ответом на обращение направляются исполнителем  специалисту, ответственному за работу с обращениями граждан, для внесения в журнал информации о результатах его рассмотрения и завершения оформления дела по рассмотрению обращения.</w:t>
      </w:r>
    </w:p>
    <w:p w:rsidR="0080446A" w:rsidRPr="00C55F3D" w:rsidRDefault="0080446A" w:rsidP="00A52EE2">
      <w:pPr>
        <w:tabs>
          <w:tab w:val="left" w:pos="28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6.1.2. Сформированное дело помещается в текущий архив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на хранение в соответствии с утверждённой в Администрации номенклатурой дел. В случае рассмотрения повторного обращения или появления дополнительных документов, они подшиваются (приобщаются) к делу с первичным обращением.</w:t>
      </w:r>
    </w:p>
    <w:p w:rsidR="0080446A" w:rsidRPr="00C55F3D" w:rsidRDefault="0080446A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Оформление дела по рассмотрению обращения и передачу дела в архив осуществляет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6.1.3. Документы в делах, а также сформированные дела располагаются в хронологическом порядке.</w:t>
      </w:r>
    </w:p>
    <w:p w:rsidR="0080446A" w:rsidRPr="00C55F3D" w:rsidRDefault="0080446A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Оформление и хранение дела по устному обращению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6.2.1. Специалист, ответственный за работу с обращениями граждан, ведет учет обратившихся на личный прием граждан; регистрацию обращений, а также заносит в журнал регистрации обращений информацию о результатах рассмотрения обращения. </w:t>
      </w:r>
    </w:p>
    <w:p w:rsidR="0080446A" w:rsidRPr="00C55F3D" w:rsidRDefault="0080446A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6.2.2. По окончании рассмотрения обращения, поступившего на личном приеме,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формирует дело по обращению.</w:t>
      </w:r>
    </w:p>
    <w:p w:rsidR="0080446A" w:rsidRPr="00C55F3D" w:rsidRDefault="0080446A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6.2.3. Дело помещается в текущий архив Администрации на хранение в соответствии с утверждённой в Администрации номенклатурой дел. Документы в делах располагаются в хронологическом порядке. Карточки личного приема граждан по рассмотренным обращениям со всеми имеющимися материалами хранятся в картотеке в алфавитном порядке.</w:t>
      </w:r>
    </w:p>
    <w:p w:rsidR="0080446A" w:rsidRPr="00C55F3D" w:rsidRDefault="0080446A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925044">
      <w:pPr>
        <w:spacing w:before="100" w:beforeAutospacing="1" w:after="100" w:afterAutospacing="1"/>
        <w:ind w:firstLine="0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Default="0080446A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Pr="00C55F3D" w:rsidRDefault="0080446A" w:rsidP="00C55F3D">
      <w:pPr>
        <w:spacing w:before="100" w:beforeAutospacing="1" w:after="100" w:afterAutospacing="1"/>
        <w:jc w:val="right"/>
        <w:outlineLvl w:val="5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 2</w:t>
      </w:r>
    </w:p>
    <w:p w:rsidR="0080446A" w:rsidRPr="00C55F3D" w:rsidRDefault="0080446A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АДМИНИСТРАЦИЯ  </w:t>
      </w: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МУНИЦИПАЛЬНОГО ОБРАЗОВАНИЯ</w:t>
      </w:r>
    </w:p>
    <w:p w:rsidR="0080446A" w:rsidRPr="00C55F3D" w:rsidRDefault="0080446A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ДНЕПРОВСКИЙ СЕЛЬСОВЕТ БЕЛЯЕВСКОГО РАЙОНА ОРЕНБУРГСКОЙ ОБЛАСТИ</w:t>
      </w:r>
    </w:p>
    <w:p w:rsidR="0080446A" w:rsidRPr="00C55F3D" w:rsidRDefault="0080446A" w:rsidP="00A52EE2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КАРТОЧКА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>ЛИЧНОГО ПРИЕМА ГРАЖДАН</w:t>
      </w:r>
    </w:p>
    <w:p w:rsidR="0080446A" w:rsidRPr="00C55F3D" w:rsidRDefault="0080446A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N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_______                                    Дата приема "___" ___________ 20___ г.</w:t>
      </w:r>
    </w:p>
    <w:p w:rsidR="0080446A" w:rsidRPr="00C55F3D" w:rsidRDefault="0080446A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Фамилия, И., О. _____________________________________________________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Адрес: ________________________________________________________________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Содержание заявления: __________________________________________________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Фамилия ведущего прием ________________________________________________</w:t>
      </w:r>
    </w:p>
    <w:p w:rsidR="0080446A" w:rsidRPr="00C55F3D" w:rsidRDefault="0080446A" w:rsidP="00C55F3D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Результаты рассмотрения заявления: 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</w:t>
      </w:r>
    </w:p>
    <w:p w:rsidR="0080446A" w:rsidRPr="00C55F3D" w:rsidRDefault="0080446A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i/>
          <w:sz w:val="28"/>
          <w:szCs w:val="28"/>
          <w:lang w:val="ru-RU" w:eastAsia="ru-RU"/>
        </w:rPr>
        <w:t>Обратная сторона карточки</w:t>
      </w:r>
    </w:p>
    <w:p w:rsidR="0080446A" w:rsidRPr="00C55F3D" w:rsidRDefault="0080446A" w:rsidP="00A52EE2">
      <w:pPr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081"/>
        <w:gridCol w:w="7656"/>
      </w:tblGrid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         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повторных заявлениях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46A" w:rsidRPr="00C55F3D" w:rsidTr="003D57B5">
        <w:trPr>
          <w:tblCellSpacing w:w="0" w:type="dxa"/>
        </w:trPr>
        <w:tc>
          <w:tcPr>
            <w:tcW w:w="208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5" w:type="dxa"/>
          </w:tcPr>
          <w:p w:rsidR="0080446A" w:rsidRPr="00C55F3D" w:rsidRDefault="0080446A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0446A" w:rsidRPr="00C55F3D" w:rsidRDefault="0080446A" w:rsidP="00A52EE2">
      <w:pPr>
        <w:rPr>
          <w:rFonts w:ascii="Times New Roman" w:hAnsi="Times New Roman"/>
          <w:sz w:val="28"/>
          <w:szCs w:val="28"/>
        </w:rPr>
      </w:pPr>
    </w:p>
    <w:p w:rsidR="0080446A" w:rsidRPr="00C55F3D" w:rsidRDefault="0080446A" w:rsidP="00A52EE2">
      <w:pPr>
        <w:rPr>
          <w:rFonts w:ascii="Times New Roman" w:hAnsi="Times New Roman"/>
          <w:sz w:val="28"/>
          <w:szCs w:val="28"/>
          <w:lang w:eastAsia="ru-RU"/>
        </w:rPr>
        <w:sectPr w:rsidR="0080446A" w:rsidRPr="00C55F3D" w:rsidSect="0049224E">
          <w:pgSz w:w="11906" w:h="16838"/>
          <w:pgMar w:top="1134" w:right="466" w:bottom="1134" w:left="1701" w:header="709" w:footer="709" w:gutter="0"/>
          <w:pgNumType w:start="1"/>
          <w:cols w:space="720"/>
          <w:titlePg/>
          <w:docGrid w:linePitch="299"/>
        </w:sectPr>
      </w:pPr>
    </w:p>
    <w:p w:rsidR="0080446A" w:rsidRPr="00C55F3D" w:rsidRDefault="0080446A" w:rsidP="00A52EE2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№1</w:t>
      </w:r>
    </w:p>
    <w:p w:rsidR="0080446A" w:rsidRPr="00C55F3D" w:rsidRDefault="0080446A" w:rsidP="00A52EE2">
      <w:pPr>
        <w:spacing w:after="12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к Административному регламенту</w:t>
      </w:r>
    </w:p>
    <w:p w:rsidR="0080446A" w:rsidRPr="00C55F3D" w:rsidRDefault="0080446A" w:rsidP="00A52EE2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Блок-схема рассмотрения обращений граждан в Администрации</w:t>
      </w:r>
    </w:p>
    <w:p w:rsidR="0080446A" w:rsidRPr="00C55F3D" w:rsidRDefault="0080446A" w:rsidP="00A52EE2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0446A" w:rsidRPr="00C55F3D" w:rsidRDefault="0080446A" w:rsidP="00A52EE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7pt;margin-top:395.5pt;width:180pt;height:36pt;z-index:251658240">
            <v:textbox style="mso-next-textbox:#_x0000_s1026">
              <w:txbxContent>
                <w:p w:rsidR="0080446A" w:rsidRDefault="0080446A" w:rsidP="00A52E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ПИСЬМЕННОГО ОТВЕТА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</w:r>
      <w:r w:rsidRPr="0005757A">
        <w:rPr>
          <w:rFonts w:ascii="Times New Roman" w:hAnsi="Times New Roman"/>
          <w:sz w:val="28"/>
          <w:szCs w:val="28"/>
          <w:lang w:eastAsia="ru-RU"/>
        </w:rPr>
        <w:pict>
          <v:group id="_x0000_s1027" editas="canvas" style="width:10in;height:6in;mso-position-horizontal-relative:char;mso-position-vertical-relative:line" coordorigin="4776,374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76;top:3748;width:7200;height:4320" o:preferrelative="f">
              <v:fill o:detectmouseclick="t"/>
              <v:path o:extrusionok="t" o:connecttype="none"/>
            </v:shape>
            <v:shape id="_x0000_s1029" type="#_x0000_t109" style="position:absolute;left:6576;top:3838;width:3690;height:270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709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>ОБРАЩЕНИЕ ГРАЖДАНИНА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shape id="_x0000_s1030" type="#_x0000_t109" style="position:absolute;left:4956;top:4378;width:3240;height:270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19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УСТНОЕ ИЛИ ПИСЬМЕННОЕ В ХОДЕ ЛИЧНОГО ПРИЕМА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31" type="#_x0000_t109" style="position:absolute;left:8466;top:4378;width:3420;height:270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55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>ПИСЬМЕННОЕ</w:t>
                          </w:r>
                          <w:r>
                            <w:rPr>
                              <w:lang w:val="ru-RU"/>
                            </w:rPr>
                            <w:t xml:space="preserve"> ИЛИ ЭЛЕКТРОННОЕ</w:t>
                          </w:r>
                          <w:r w:rsidRPr="00007399">
                            <w:t xml:space="preserve"> ОБРАЩЕНИЕ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shape id="_x0000_s1032" type="#_x0000_t109" style="position:absolute;left:5046;top:4828;width:3060;height:360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83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 xml:space="preserve">ЗАПИСЬ НА ЛИЧНЫЙ ПРИЕМ 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shape id="_x0000_s1033" type="#_x0000_t109" style="position:absolute;left:5136;top:5368;width:2880;height:630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47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ПРОВЕДЕНИЕ ЛИЧНОГО ПРИЕМА В СООТВЕТСТВИИ С ГРАФИКОМ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34" style="position:absolute;flip:x" from="6846,4108" to="8376,4378">
              <v:stroke endarrow="block"/>
            </v:line>
            <v:line id="_x0000_s1035" style="position:absolute" from="8376,4108" to="9996,4378">
              <v:stroke endarrow="block"/>
            </v:line>
            <v:line id="_x0000_s1036" style="position:absolute" from="6576,4648" to="6576,4828">
              <v:stroke endarrow="block"/>
            </v:line>
            <v:line id="_x0000_s1037" style="position:absolute" from="6576,5188" to="6576,5368">
              <v:stroke endarrow="block"/>
            </v:line>
            <v:line id="_x0000_s1038" style="position:absolute" from="6396,5998" to="6396,5998">
              <v:stroke endarrow="block"/>
            </v:line>
            <v:shape id="_x0000_s1039" type="#_x0000_t109" style="position:absolute;left:8376;top:4828;width:810;height:900">
              <v:textbox style="mso-next-textbox:#_x0000_s103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3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ПЕРЕДАТЬ ЛИЧНО В МЕСТЕ ПРИЁМА ГРАЖДАН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0" type="#_x0000_t109" style="position:absolute;left:9726;top:4828;width:810;height:900"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75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440228" w:rsidRDefault="0080446A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440228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ПОЧТЕ</w:t>
                          </w:r>
                          <w:r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ИЛИ НА ЭЛЕКТРОННЫЙ АДРЕС</w:t>
                          </w:r>
                        </w:p>
                      </w:tc>
                    </w:tr>
                  </w:tbl>
                  <w:p w:rsidR="0080446A" w:rsidRPr="00440228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1" type="#_x0000_t109" style="position:absolute;left:10986;top:4828;width:900;height:900"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51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ИНФОРМА-ЦИОННЫМ СИСТЕМАМ ОБЩЕГО ПОЛЬЗОВАНИЯ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42" style="position:absolute;flip:x" from="8826,4648" to="9096,4828">
              <v:stroke endarrow="block"/>
            </v:line>
            <v:line id="_x0000_s1043" style="position:absolute" from="10177,4648" to="10178,4828">
              <v:stroke endarrow="block"/>
            </v:line>
            <v:line id="_x0000_s1044" style="position:absolute" from="11281,4648" to="11409,4828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10086;top:4018;width:180;height:3600;rotation:90"/>
            <v:shape id="_x0000_s1046" type="#_x0000_t109" style="position:absolute;left:8916;top:6088;width:2700;height:360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line id="_x0000_s1047" style="position:absolute" from="10176,5908" to="10176,6088">
              <v:stroke endarrow="block"/>
            </v:line>
            <v:shape id="_x0000_s1048" type="#_x0000_t109" style="position:absolute;left:8646;top:6628;width:1800;height:450">
              <v:textbox style="mso-next-textbox:#_x0000_s1048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 xml:space="preserve">НАПРАВЛЕНИЕ ОБРАЩЕНИЯ НА РАССМОТРЕНИЕ 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line id="_x0000_s1049" style="position:absolute" from="10176,6448" to="10176,6628">
              <v:stroke endarrow="block"/>
            </v:line>
            <v:shape id="_x0000_s1050" type="#_x0000_t109" style="position:absolute;left:8646;top:7258;width:1800;height:270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>РАССМОТРЕНИЕ ОБРАЩЕНИЯ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shape>
            <v:line id="_x0000_s1051" style="position:absolute" from="10176,7168" to="10176,7168">
              <v:stroke endarrow="block"/>
            </v:line>
            <v:line id="_x0000_s1052" style="position:absolute" from="10176,7528" to="10177,7708">
              <v:stroke endarrow="block"/>
            </v:line>
            <v:line id="_x0000_s1053" style="position:absolute" from="10446,6898" to="10626,6899">
              <v:stroke endarrow="block"/>
            </v:line>
            <v:rect id="_x0000_s1054" style="position:absolute;left:10626;top:6628;width:1260;height:450">
              <v:textbox style="mso-next-textbox:#_x0000_s105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3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</w:pPr>
                          <w:r w:rsidRPr="00007399">
                            <w:t>ПЕРЕАДРЕСАЦИЯ ОБРАЩЕНИЯ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rect>
            <v:line id="_x0000_s1055" style="position:absolute" from="10266,7078" to="10266,7078">
              <v:stroke endarrow="block"/>
            </v:line>
            <v:line id="_x0000_s1056" style="position:absolute" from="10176,7078" to="10176,7258">
              <v:stroke endarrow="block"/>
            </v:line>
            <v:line id="_x0000_s1057" style="position:absolute;flip:x" from="4956,5728" to="5136,5728"/>
            <v:line id="_x0000_s1058" style="position:absolute" from="4956,5728" to="4956,7888"/>
            <v:line id="_x0000_s1059" style="position:absolute" from="4956,6268" to="5226,6268">
              <v:stroke endarrow="block"/>
            </v:line>
            <v:rect id="_x0000_s1060" style="position:absolute;left:5226;top:6088;width:2700;height:270">
              <v:textbox style="mso-next-textbox:#_x0000_s106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80446A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80446A" w:rsidRDefault="0080446A" w:rsidP="00A52EE2"/>
                </w:txbxContent>
              </v:textbox>
            </v:rect>
            <v:line id="_x0000_s1061" style="position:absolute" from="4956,6718" to="5226,6718">
              <v:stroke endarrow="block"/>
            </v:line>
            <v:rect id="_x0000_s1062" style="position:absolute;left:5226;top:6448;width:2700;height:360">
              <v:textbox style="mso-next-textbox:#_x0000_s106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РАССМОТРЕНИЕ ОБРАЩЕНИЯ И ДАЧА УСТНОГО ОТВЕТА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3" style="position:absolute" from="4956,7168" to="5226,7168">
              <v:stroke endarrow="block"/>
            </v:line>
            <v:rect id="_x0000_s1064" style="position:absolute;left:5226;top:6898;width:2700;height:479">
              <v:textbox style="mso-next-textbox:#_x0000_s106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ДАЧА ОТВЕТА, НЕ СВЯЗАННАЯ С РАССМОТРЕНИЕМ ОБРАЩЕНИЯ ПО СУЩЕСТВУ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5" style="position:absolute" from="4956,7888" to="5226,7888">
              <v:stroke endarrow="block"/>
            </v:line>
            <v:rect id="_x0000_s1066" style="position:absolute;left:5226;top:7438;width:2700;height:540">
              <v:textbox style="mso-next-textbox:#_x0000_s106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80446A" w:rsidRPr="0092504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0446A" w:rsidRPr="00007399" w:rsidRDefault="0080446A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НАПРАВЛЕНИЕ ОБРАЩЕНИЯ НА РАССМОТРЕНИЕ ДЛЯ ПОДГОТОВКИ ПИСЬМЕННОГО ОТВЕТА</w:t>
                          </w:r>
                        </w:p>
                      </w:tc>
                    </w:tr>
                  </w:tbl>
                  <w:p w:rsidR="0080446A" w:rsidRPr="00A52EE2" w:rsidRDefault="0080446A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80446A" w:rsidRPr="00C55F3D" w:rsidRDefault="0080446A" w:rsidP="00A52EE2">
      <w:pPr>
        <w:rPr>
          <w:rFonts w:ascii="Times New Roman" w:hAnsi="Times New Roman"/>
          <w:sz w:val="28"/>
          <w:szCs w:val="28"/>
        </w:rPr>
      </w:pPr>
    </w:p>
    <w:p w:rsidR="0080446A" w:rsidRPr="00C55F3D" w:rsidRDefault="0080446A" w:rsidP="006B37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sectPr w:rsidR="0080446A" w:rsidRPr="00C55F3D" w:rsidSect="000E169F">
      <w:pgSz w:w="16838" w:h="11906" w:orient="landscape"/>
      <w:pgMar w:top="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91"/>
    <w:rsid w:val="00007399"/>
    <w:rsid w:val="00014FF9"/>
    <w:rsid w:val="00041A8B"/>
    <w:rsid w:val="000534F1"/>
    <w:rsid w:val="000557A9"/>
    <w:rsid w:val="0005757A"/>
    <w:rsid w:val="000956C7"/>
    <w:rsid w:val="000A4596"/>
    <w:rsid w:val="000C290F"/>
    <w:rsid w:val="000E169F"/>
    <w:rsid w:val="000F2420"/>
    <w:rsid w:val="00102D5B"/>
    <w:rsid w:val="00112358"/>
    <w:rsid w:val="00116D7D"/>
    <w:rsid w:val="00154FD3"/>
    <w:rsid w:val="00174A06"/>
    <w:rsid w:val="00190F27"/>
    <w:rsid w:val="001B0B61"/>
    <w:rsid w:val="001F1A45"/>
    <w:rsid w:val="00201992"/>
    <w:rsid w:val="002031DC"/>
    <w:rsid w:val="002159BD"/>
    <w:rsid w:val="0024096B"/>
    <w:rsid w:val="002B6058"/>
    <w:rsid w:val="002C434A"/>
    <w:rsid w:val="002F5E01"/>
    <w:rsid w:val="00301183"/>
    <w:rsid w:val="0030558D"/>
    <w:rsid w:val="00342ACA"/>
    <w:rsid w:val="00397317"/>
    <w:rsid w:val="003A74EC"/>
    <w:rsid w:val="003A791A"/>
    <w:rsid w:val="003D57B5"/>
    <w:rsid w:val="003F1FD2"/>
    <w:rsid w:val="00405887"/>
    <w:rsid w:val="00424899"/>
    <w:rsid w:val="00440228"/>
    <w:rsid w:val="0049224E"/>
    <w:rsid w:val="004A6215"/>
    <w:rsid w:val="004A792C"/>
    <w:rsid w:val="004F10AB"/>
    <w:rsid w:val="00561C3D"/>
    <w:rsid w:val="00596649"/>
    <w:rsid w:val="005C0C1E"/>
    <w:rsid w:val="005C7839"/>
    <w:rsid w:val="005D0B54"/>
    <w:rsid w:val="005E7125"/>
    <w:rsid w:val="005E7CDC"/>
    <w:rsid w:val="00617CFE"/>
    <w:rsid w:val="00635719"/>
    <w:rsid w:val="006402B9"/>
    <w:rsid w:val="006470B9"/>
    <w:rsid w:val="006B37BD"/>
    <w:rsid w:val="006C0986"/>
    <w:rsid w:val="006C28CE"/>
    <w:rsid w:val="006F61E4"/>
    <w:rsid w:val="007242A1"/>
    <w:rsid w:val="007423BC"/>
    <w:rsid w:val="00746820"/>
    <w:rsid w:val="00764AF6"/>
    <w:rsid w:val="00765D7C"/>
    <w:rsid w:val="007773D9"/>
    <w:rsid w:val="007C0B9A"/>
    <w:rsid w:val="007E4816"/>
    <w:rsid w:val="007F6F69"/>
    <w:rsid w:val="008018C6"/>
    <w:rsid w:val="0080446A"/>
    <w:rsid w:val="0081633B"/>
    <w:rsid w:val="00817203"/>
    <w:rsid w:val="00820F22"/>
    <w:rsid w:val="008453F6"/>
    <w:rsid w:val="00861116"/>
    <w:rsid w:val="008A3AD7"/>
    <w:rsid w:val="008B0A38"/>
    <w:rsid w:val="008C53CF"/>
    <w:rsid w:val="008E0862"/>
    <w:rsid w:val="008E276A"/>
    <w:rsid w:val="008E6619"/>
    <w:rsid w:val="008F145E"/>
    <w:rsid w:val="00911291"/>
    <w:rsid w:val="00925044"/>
    <w:rsid w:val="00961F4D"/>
    <w:rsid w:val="009626EA"/>
    <w:rsid w:val="0097683D"/>
    <w:rsid w:val="0098157B"/>
    <w:rsid w:val="009912B0"/>
    <w:rsid w:val="009A6C82"/>
    <w:rsid w:val="009B44C0"/>
    <w:rsid w:val="009C172E"/>
    <w:rsid w:val="009F356F"/>
    <w:rsid w:val="009F3DD4"/>
    <w:rsid w:val="00A206EA"/>
    <w:rsid w:val="00A30F60"/>
    <w:rsid w:val="00A52EE2"/>
    <w:rsid w:val="00A63A16"/>
    <w:rsid w:val="00A77191"/>
    <w:rsid w:val="00AD1215"/>
    <w:rsid w:val="00AF1D17"/>
    <w:rsid w:val="00B0478B"/>
    <w:rsid w:val="00B24FC1"/>
    <w:rsid w:val="00B320AD"/>
    <w:rsid w:val="00B947D8"/>
    <w:rsid w:val="00BB1CBA"/>
    <w:rsid w:val="00BB1EE9"/>
    <w:rsid w:val="00BC2D17"/>
    <w:rsid w:val="00BD195B"/>
    <w:rsid w:val="00BD6F1F"/>
    <w:rsid w:val="00BD735D"/>
    <w:rsid w:val="00C14810"/>
    <w:rsid w:val="00C275AE"/>
    <w:rsid w:val="00C41146"/>
    <w:rsid w:val="00C53251"/>
    <w:rsid w:val="00C55F3D"/>
    <w:rsid w:val="00C71139"/>
    <w:rsid w:val="00C72E93"/>
    <w:rsid w:val="00CB31A4"/>
    <w:rsid w:val="00CD4CCA"/>
    <w:rsid w:val="00CD506F"/>
    <w:rsid w:val="00CE05BB"/>
    <w:rsid w:val="00CE1532"/>
    <w:rsid w:val="00CE293D"/>
    <w:rsid w:val="00CF2316"/>
    <w:rsid w:val="00D226D5"/>
    <w:rsid w:val="00D22F54"/>
    <w:rsid w:val="00D33C7D"/>
    <w:rsid w:val="00D6741A"/>
    <w:rsid w:val="00D713B6"/>
    <w:rsid w:val="00DC3A73"/>
    <w:rsid w:val="00DE333C"/>
    <w:rsid w:val="00E165A4"/>
    <w:rsid w:val="00E32FF9"/>
    <w:rsid w:val="00E6766B"/>
    <w:rsid w:val="00E70728"/>
    <w:rsid w:val="00E7778E"/>
    <w:rsid w:val="00E77D39"/>
    <w:rsid w:val="00E83172"/>
    <w:rsid w:val="00E92B3B"/>
    <w:rsid w:val="00E94D71"/>
    <w:rsid w:val="00EB19CA"/>
    <w:rsid w:val="00EF2657"/>
    <w:rsid w:val="00F459C9"/>
    <w:rsid w:val="00F51197"/>
    <w:rsid w:val="00F77D7A"/>
    <w:rsid w:val="00F835C8"/>
    <w:rsid w:val="00F96705"/>
    <w:rsid w:val="00FA55FA"/>
    <w:rsid w:val="00FB0DE0"/>
    <w:rsid w:val="00FC66A8"/>
    <w:rsid w:val="00FD559A"/>
    <w:rsid w:val="00FD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11291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29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29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29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29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129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29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129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129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129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29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1291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1291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29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1291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1291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129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129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1291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112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1129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11291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2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1291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911291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11291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91129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112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2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11291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11291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112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1129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91129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11291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911291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911291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911291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911291"/>
    <w:pPr>
      <w:outlineLvl w:val="9"/>
    </w:pPr>
  </w:style>
  <w:style w:type="table" w:styleId="TableGrid">
    <w:name w:val="Table Grid"/>
    <w:basedOn w:val="TableNormal"/>
    <w:uiPriority w:val="99"/>
    <w:rsid w:val="003A74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E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FD7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22</Pages>
  <Words>7039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АДМИНИСТРАЦИЯ КЕСЕМСКОГО СЕЛЬСКОГО ПОСЕЛЕНИЯ</dc:title>
  <dc:subject/>
  <dc:creator>KGV</dc:creator>
  <cp:keywords/>
  <dc:description/>
  <cp:lastModifiedBy>Пользователь</cp:lastModifiedBy>
  <cp:revision>7</cp:revision>
  <cp:lastPrinted>2017-01-30T10:51:00Z</cp:lastPrinted>
  <dcterms:created xsi:type="dcterms:W3CDTF">2017-01-10T04:07:00Z</dcterms:created>
  <dcterms:modified xsi:type="dcterms:W3CDTF">2017-01-30T12:06:00Z</dcterms:modified>
</cp:coreProperties>
</file>